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F900A" w14:textId="77777777" w:rsidR="00CA62AF" w:rsidRDefault="00732AF0">
      <w:pPr>
        <w:spacing w:after="120" w:line="276" w:lineRule="auto"/>
        <w:ind w:firstLine="284"/>
        <w:jc w:val="center"/>
        <w:rPr>
          <w:rFonts w:asciiTheme="minorHAnsi" w:hAnsiTheme="minorHAnsi"/>
          <w:b/>
          <w:sz w:val="22"/>
          <w:szCs w:val="22"/>
        </w:rPr>
      </w:pPr>
      <w:r>
        <w:rPr>
          <w:rFonts w:asciiTheme="minorHAnsi" w:hAnsiTheme="minorHAnsi"/>
          <w:b/>
          <w:sz w:val="22"/>
          <w:szCs w:val="22"/>
        </w:rPr>
        <w:t>UZASADNIENIE</w:t>
      </w:r>
    </w:p>
    <w:p w14:paraId="6D45A44D" w14:textId="77777777" w:rsidR="00CA62AF" w:rsidRDefault="00CA62AF">
      <w:pPr>
        <w:spacing w:after="120" w:line="276" w:lineRule="auto"/>
        <w:ind w:firstLine="284"/>
        <w:jc w:val="both"/>
        <w:rPr>
          <w:rFonts w:asciiTheme="minorHAnsi" w:hAnsiTheme="minorHAnsi"/>
          <w:sz w:val="22"/>
          <w:szCs w:val="22"/>
        </w:rPr>
      </w:pPr>
    </w:p>
    <w:p w14:paraId="23BD018E" w14:textId="77777777"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WPROWADZENIE</w:t>
      </w:r>
    </w:p>
    <w:p w14:paraId="24F16780" w14:textId="77777777" w:rsidR="00CA62AF" w:rsidRDefault="00CA62AF">
      <w:pPr>
        <w:pStyle w:val="Akapitzlist"/>
        <w:spacing w:after="120" w:line="276" w:lineRule="auto"/>
        <w:ind w:left="1004"/>
        <w:jc w:val="both"/>
        <w:rPr>
          <w:rFonts w:asciiTheme="minorHAnsi" w:hAnsiTheme="minorHAnsi"/>
          <w:sz w:val="22"/>
          <w:szCs w:val="22"/>
        </w:rPr>
      </w:pPr>
    </w:p>
    <w:p w14:paraId="5C1C54D8" w14:textId="68C21348" w:rsidR="00CA62AF" w:rsidRDefault="00732AF0">
      <w:pPr>
        <w:spacing w:after="120" w:line="276" w:lineRule="auto"/>
        <w:ind w:firstLine="284"/>
        <w:jc w:val="both"/>
      </w:pPr>
      <w:r>
        <w:rPr>
          <w:rFonts w:asciiTheme="minorHAnsi" w:hAnsiTheme="minorHAnsi"/>
          <w:sz w:val="22"/>
          <w:szCs w:val="22"/>
        </w:rPr>
        <w:t xml:space="preserve">Potrzeba uchwalenia ustawy z dnia 24 sierpnia 2007 r. </w:t>
      </w:r>
      <w:r w:rsidRPr="000675FC">
        <w:rPr>
          <w:rFonts w:asciiTheme="minorHAnsi" w:hAnsiTheme="minorHAnsi"/>
          <w:i/>
          <w:iCs/>
          <w:sz w:val="22"/>
          <w:szCs w:val="22"/>
        </w:rPr>
        <w:t xml:space="preserve">o udziale Rzeczypospolitej Polskiej w Systemie Informacyjnym </w:t>
      </w:r>
      <w:proofErr w:type="spellStart"/>
      <w:r w:rsidRPr="000675FC">
        <w:rPr>
          <w:rFonts w:asciiTheme="minorHAnsi" w:hAnsiTheme="minorHAnsi"/>
          <w:i/>
          <w:iCs/>
          <w:sz w:val="22"/>
          <w:szCs w:val="22"/>
        </w:rPr>
        <w:t>Schengen</w:t>
      </w:r>
      <w:proofErr w:type="spellEnd"/>
      <w:r w:rsidRPr="000675FC">
        <w:rPr>
          <w:rFonts w:asciiTheme="minorHAnsi" w:hAnsiTheme="minorHAnsi"/>
          <w:i/>
          <w:iCs/>
          <w:sz w:val="22"/>
          <w:szCs w:val="22"/>
        </w:rPr>
        <w:t xml:space="preserve"> oraz Wizowym Systemie Informacyjnym</w:t>
      </w:r>
      <w:r w:rsidR="00633F32">
        <w:rPr>
          <w:rFonts w:asciiTheme="minorHAnsi" w:hAnsiTheme="minorHAnsi"/>
          <w:sz w:val="22"/>
          <w:szCs w:val="22"/>
        </w:rPr>
        <w:t xml:space="preserve"> </w:t>
      </w:r>
      <w:r w:rsidR="00633F32" w:rsidRPr="00633F32">
        <w:rPr>
          <w:rFonts w:asciiTheme="minorHAnsi" w:hAnsiTheme="minorHAnsi"/>
          <w:sz w:val="22"/>
          <w:szCs w:val="22"/>
        </w:rPr>
        <w:t>(Dz.</w:t>
      </w:r>
      <w:r w:rsidR="00633F32">
        <w:rPr>
          <w:rFonts w:asciiTheme="minorHAnsi" w:hAnsiTheme="minorHAnsi"/>
          <w:sz w:val="22"/>
          <w:szCs w:val="22"/>
        </w:rPr>
        <w:t xml:space="preserve"> U. z 2021 r. </w:t>
      </w:r>
      <w:r w:rsidR="00633F32" w:rsidRPr="00633F32">
        <w:rPr>
          <w:rFonts w:asciiTheme="minorHAnsi" w:hAnsiTheme="minorHAnsi"/>
          <w:sz w:val="22"/>
          <w:szCs w:val="22"/>
        </w:rPr>
        <w:t>poz. 1041)</w:t>
      </w:r>
      <w:r w:rsidR="00633F32">
        <w:rPr>
          <w:rFonts w:asciiTheme="minorHAnsi" w:hAnsiTheme="minorHAnsi"/>
          <w:sz w:val="22"/>
          <w:szCs w:val="22"/>
        </w:rPr>
        <w:t xml:space="preserve">, </w:t>
      </w:r>
      <w:r>
        <w:rPr>
          <w:rFonts w:asciiTheme="minorHAnsi" w:hAnsiTheme="minorHAnsi"/>
          <w:sz w:val="22"/>
          <w:szCs w:val="22"/>
        </w:rPr>
        <w:t>zwanej dalej „</w:t>
      </w:r>
      <w:r w:rsidRPr="000675FC">
        <w:rPr>
          <w:rFonts w:asciiTheme="minorHAnsi" w:hAnsiTheme="minorHAnsi"/>
          <w:i/>
          <w:iCs/>
          <w:sz w:val="22"/>
          <w:szCs w:val="22"/>
        </w:rPr>
        <w:t>ustawą</w:t>
      </w:r>
      <w:r>
        <w:rPr>
          <w:rFonts w:asciiTheme="minorHAnsi" w:hAnsiTheme="minorHAnsi"/>
          <w:i/>
          <w:iCs/>
          <w:sz w:val="22"/>
          <w:szCs w:val="22"/>
        </w:rPr>
        <w:t xml:space="preserve"> o</w:t>
      </w:r>
      <w:r w:rsidR="0040148A">
        <w:rPr>
          <w:rFonts w:asciiTheme="minorHAnsi" w:hAnsiTheme="minorHAnsi"/>
          <w:i/>
          <w:iCs/>
          <w:sz w:val="22"/>
          <w:szCs w:val="22"/>
        </w:rPr>
        <w:t xml:space="preserve"> udzia</w:t>
      </w:r>
      <w:r w:rsidR="00174170">
        <w:rPr>
          <w:rFonts w:asciiTheme="minorHAnsi" w:hAnsiTheme="minorHAnsi"/>
          <w:i/>
          <w:iCs/>
          <w:sz w:val="22"/>
          <w:szCs w:val="22"/>
        </w:rPr>
        <w:t>l</w:t>
      </w:r>
      <w:r w:rsidR="0040148A">
        <w:rPr>
          <w:rFonts w:asciiTheme="minorHAnsi" w:hAnsiTheme="minorHAnsi"/>
          <w:i/>
          <w:iCs/>
          <w:sz w:val="22"/>
          <w:szCs w:val="22"/>
        </w:rPr>
        <w:t>e</w:t>
      </w:r>
      <w:r w:rsidR="00174170">
        <w:rPr>
          <w:rFonts w:asciiTheme="minorHAnsi" w:hAnsiTheme="minorHAnsi"/>
          <w:i/>
          <w:iCs/>
          <w:sz w:val="22"/>
          <w:szCs w:val="22"/>
        </w:rPr>
        <w:t xml:space="preserve"> RP w</w:t>
      </w:r>
      <w:r>
        <w:rPr>
          <w:rFonts w:asciiTheme="minorHAnsi" w:hAnsiTheme="minorHAnsi"/>
          <w:i/>
          <w:iCs/>
          <w:sz w:val="22"/>
          <w:szCs w:val="22"/>
        </w:rPr>
        <w:t xml:space="preserve"> SIS i VIS</w:t>
      </w:r>
      <w:r>
        <w:rPr>
          <w:rFonts w:asciiTheme="minorHAnsi" w:hAnsiTheme="minorHAnsi"/>
          <w:sz w:val="22"/>
          <w:szCs w:val="22"/>
        </w:rPr>
        <w:t xml:space="preserve">”, była związana z przystąpieniem Polski do Unii Europejskiej </w:t>
      </w:r>
      <w:r w:rsidR="00E55F11">
        <w:rPr>
          <w:rFonts w:asciiTheme="minorHAnsi" w:hAnsiTheme="minorHAnsi"/>
          <w:sz w:val="22"/>
          <w:szCs w:val="22"/>
        </w:rPr>
        <w:br/>
      </w:r>
      <w:r>
        <w:rPr>
          <w:rFonts w:asciiTheme="minorHAnsi" w:hAnsiTheme="minorHAnsi"/>
          <w:sz w:val="22"/>
          <w:szCs w:val="22"/>
        </w:rPr>
        <w:t xml:space="preserve">i koniecznością wypełnienia powstałych z tego tytułu zobowiązań. Wdrożenie przepisów tzw.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jest m.in. jednym z elementów udziału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(SIS).</w:t>
      </w:r>
    </w:p>
    <w:p w14:paraId="45EFB6EA" w14:textId="4CE0F415" w:rsidR="00CA62AF" w:rsidRDefault="00732AF0">
      <w:pPr>
        <w:spacing w:after="120" w:line="276" w:lineRule="auto"/>
        <w:jc w:val="both"/>
      </w:pPr>
      <w:r>
        <w:rPr>
          <w:rFonts w:asciiTheme="minorHAnsi" w:hAnsiTheme="minorHAnsi"/>
          <w:sz w:val="22"/>
          <w:szCs w:val="22"/>
        </w:rPr>
        <w:t xml:space="preserve">Celem opracowania ustawy zmieniającej ustawę o udziale Rzeczypospolitej Polskiej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oraz Wizowym Systemie Informacyjnym, zwan</w:t>
      </w:r>
      <w:r w:rsidR="00A333F1">
        <w:rPr>
          <w:rFonts w:asciiTheme="minorHAnsi" w:hAnsiTheme="minorHAnsi"/>
          <w:sz w:val="22"/>
          <w:szCs w:val="22"/>
        </w:rPr>
        <w:t>ej</w:t>
      </w:r>
      <w:r>
        <w:rPr>
          <w:rFonts w:asciiTheme="minorHAnsi" w:hAnsiTheme="minorHAnsi"/>
          <w:sz w:val="22"/>
          <w:szCs w:val="22"/>
        </w:rPr>
        <w:t xml:space="preserve"> dalej „ustawą nowelizującą”, jest doprecyzowanie zakresu stosowania ustawy w związku z koniecznością </w:t>
      </w:r>
      <w:r w:rsidR="00E55F11">
        <w:rPr>
          <w:rFonts w:asciiTheme="minorHAnsi" w:hAnsiTheme="minorHAnsi"/>
          <w:sz w:val="22"/>
          <w:szCs w:val="22"/>
        </w:rPr>
        <w:t xml:space="preserve">dostosowania prawa </w:t>
      </w:r>
      <w:r>
        <w:rPr>
          <w:rFonts w:asciiTheme="minorHAnsi" w:hAnsiTheme="minorHAnsi"/>
          <w:sz w:val="22"/>
          <w:szCs w:val="22"/>
        </w:rPr>
        <w:t xml:space="preserve">krajowego </w:t>
      </w:r>
      <w:r w:rsidR="00E55F11">
        <w:rPr>
          <w:rFonts w:asciiTheme="minorHAnsi" w:hAnsiTheme="minorHAnsi"/>
          <w:sz w:val="22"/>
          <w:szCs w:val="22"/>
        </w:rPr>
        <w:t xml:space="preserve">do </w:t>
      </w:r>
      <w:r>
        <w:rPr>
          <w:rFonts w:asciiTheme="minorHAnsi" w:hAnsiTheme="minorHAnsi"/>
          <w:sz w:val="22"/>
          <w:szCs w:val="22"/>
        </w:rPr>
        <w:t>przepisów</w:t>
      </w:r>
      <w:r w:rsidR="00E55F11">
        <w:rPr>
          <w:rFonts w:asciiTheme="minorHAnsi" w:hAnsiTheme="minorHAnsi"/>
          <w:sz w:val="22"/>
          <w:szCs w:val="22"/>
        </w:rPr>
        <w:t xml:space="preserve"> rozporządzeń unijnych</w:t>
      </w:r>
      <w:r>
        <w:rPr>
          <w:rFonts w:asciiTheme="minorHAnsi" w:hAnsiTheme="minorHAnsi"/>
          <w:sz w:val="22"/>
          <w:szCs w:val="22"/>
        </w:rPr>
        <w:t xml:space="preserve"> dotyczących SIS (tzw. SIS </w:t>
      </w:r>
      <w:proofErr w:type="spellStart"/>
      <w:r>
        <w:rPr>
          <w:rFonts w:asciiTheme="minorHAnsi" w:hAnsiTheme="minorHAnsi"/>
          <w:sz w:val="22"/>
          <w:szCs w:val="22"/>
        </w:rPr>
        <w:t>recast</w:t>
      </w:r>
      <w:proofErr w:type="spellEnd"/>
      <w:r>
        <w:rPr>
          <w:rFonts w:asciiTheme="minorHAnsi" w:hAnsiTheme="minorHAnsi"/>
          <w:sz w:val="22"/>
          <w:szCs w:val="22"/>
        </w:rPr>
        <w:t>)</w:t>
      </w:r>
      <w:r w:rsidR="00E55F11">
        <w:rPr>
          <w:rFonts w:asciiTheme="minorHAnsi" w:hAnsiTheme="minorHAnsi"/>
          <w:sz w:val="22"/>
          <w:szCs w:val="22"/>
        </w:rPr>
        <w:t>, tj.</w:t>
      </w:r>
      <w:r>
        <w:rPr>
          <w:rFonts w:asciiTheme="minorHAnsi" w:hAnsiTheme="minorHAnsi"/>
          <w:sz w:val="22"/>
          <w:szCs w:val="22"/>
        </w:rPr>
        <w:t xml:space="preserve">: </w:t>
      </w:r>
    </w:p>
    <w:p w14:paraId="1848FDAF" w14:textId="1F282F53" w:rsidR="00CA62AF" w:rsidDel="008A44A0" w:rsidRDefault="005C5CFE">
      <w:pPr>
        <w:spacing w:after="120" w:line="276" w:lineRule="auto"/>
        <w:jc w:val="both"/>
      </w:pPr>
      <w:r>
        <w:rPr>
          <w:rFonts w:asciiTheme="minorHAnsi" w:hAnsiTheme="minorHAnsi"/>
          <w:sz w:val="22"/>
          <w:szCs w:val="22"/>
        </w:rPr>
        <w:t>–</w:t>
      </w:r>
      <w:r w:rsidR="00732AF0" w:rsidDel="008A44A0">
        <w:rPr>
          <w:rFonts w:asciiTheme="minorHAnsi" w:hAnsiTheme="minorHAnsi"/>
          <w:sz w:val="22"/>
          <w:szCs w:val="22"/>
        </w:rPr>
        <w:t xml:space="preserve"> rozporządzenia Parlamentu Europejskiego i Rady (UE) 2018/1860 z dnia 28 listopada 2018 r. </w:t>
      </w:r>
      <w:r w:rsidR="005B30A0">
        <w:rPr>
          <w:rFonts w:asciiTheme="minorHAnsi" w:hAnsiTheme="minorHAnsi"/>
          <w:sz w:val="22"/>
          <w:szCs w:val="22"/>
        </w:rPr>
        <w:br/>
      </w:r>
      <w:r w:rsidR="00732AF0" w:rsidDel="008A44A0">
        <w:rPr>
          <w:rFonts w:asciiTheme="minorHAnsi" w:hAnsiTheme="minorHAnsi"/>
          <w:sz w:val="22"/>
          <w:szCs w:val="22"/>
        </w:rPr>
        <w:t xml:space="preserve">w sprawie użytkowania Systemu Informacyjnego </w:t>
      </w:r>
      <w:proofErr w:type="spellStart"/>
      <w:r w:rsidR="00732AF0" w:rsidDel="008A44A0">
        <w:rPr>
          <w:rFonts w:asciiTheme="minorHAnsi" w:hAnsiTheme="minorHAnsi"/>
          <w:sz w:val="22"/>
          <w:szCs w:val="22"/>
        </w:rPr>
        <w:t>Schengen</w:t>
      </w:r>
      <w:proofErr w:type="spellEnd"/>
      <w:r w:rsidR="00732AF0" w:rsidDel="008A44A0">
        <w:rPr>
          <w:rFonts w:asciiTheme="minorHAnsi" w:hAnsiTheme="minorHAnsi"/>
          <w:sz w:val="22"/>
          <w:szCs w:val="22"/>
        </w:rPr>
        <w:t xml:space="preserve"> do celów powrotu nielegalnie przebywających obywateli państw trzecich (Dz. U</w:t>
      </w:r>
      <w:r w:rsidR="00E55F11">
        <w:rPr>
          <w:rFonts w:asciiTheme="minorHAnsi" w:hAnsiTheme="minorHAnsi"/>
          <w:sz w:val="22"/>
          <w:szCs w:val="22"/>
        </w:rPr>
        <w:t>rz</w:t>
      </w:r>
      <w:r w:rsidR="00732AF0" w:rsidDel="008A44A0">
        <w:rPr>
          <w:rFonts w:asciiTheme="minorHAnsi" w:hAnsiTheme="minorHAnsi"/>
          <w:sz w:val="22"/>
          <w:szCs w:val="22"/>
        </w:rPr>
        <w:t xml:space="preserve">. UE L 312 z 7.12.2018, s. 1) </w:t>
      </w:r>
      <w:r>
        <w:rPr>
          <w:rFonts w:asciiTheme="minorHAnsi" w:hAnsiTheme="minorHAnsi"/>
          <w:sz w:val="22"/>
          <w:szCs w:val="22"/>
        </w:rPr>
        <w:t>–</w:t>
      </w:r>
      <w:r w:rsidR="00732AF0" w:rsidDel="008A44A0">
        <w:rPr>
          <w:rFonts w:asciiTheme="minorHAnsi" w:hAnsiTheme="minorHAnsi"/>
          <w:sz w:val="22"/>
          <w:szCs w:val="22"/>
        </w:rPr>
        <w:t xml:space="preserve"> zwane</w:t>
      </w:r>
      <w:r w:rsidR="00E55F11">
        <w:rPr>
          <w:rFonts w:asciiTheme="minorHAnsi" w:hAnsiTheme="minorHAnsi"/>
          <w:sz w:val="22"/>
          <w:szCs w:val="22"/>
        </w:rPr>
        <w:t>go</w:t>
      </w:r>
      <w:r w:rsidR="00732AF0" w:rsidDel="008A44A0">
        <w:rPr>
          <w:rFonts w:asciiTheme="minorHAnsi" w:hAnsiTheme="minorHAnsi"/>
          <w:sz w:val="22"/>
          <w:szCs w:val="22"/>
        </w:rPr>
        <w:t xml:space="preserve"> dalej „rozporządzeniem 2018/1860”,</w:t>
      </w:r>
    </w:p>
    <w:p w14:paraId="4338F1C6" w14:textId="4AB0D8EF" w:rsidR="00CA62AF" w:rsidRPr="005C5CFE" w:rsidRDefault="005C5CFE">
      <w:pPr>
        <w:spacing w:after="120" w:line="276" w:lineRule="auto"/>
        <w:jc w:val="both"/>
        <w:rPr>
          <w:rFonts w:asciiTheme="minorHAnsi" w:hAnsiTheme="minorHAnsi"/>
          <w:sz w:val="22"/>
          <w:szCs w:val="22"/>
        </w:rPr>
      </w:pPr>
      <w:r>
        <w:rPr>
          <w:rFonts w:asciiTheme="minorHAnsi" w:hAnsiTheme="minorHAnsi"/>
          <w:sz w:val="22"/>
          <w:szCs w:val="22"/>
        </w:rPr>
        <w:t>–</w:t>
      </w:r>
      <w:r w:rsidR="00732AF0">
        <w:rPr>
          <w:rFonts w:asciiTheme="minorHAnsi" w:hAnsiTheme="minorHAnsi"/>
          <w:sz w:val="22"/>
          <w:szCs w:val="22"/>
        </w:rPr>
        <w:t xml:space="preserve"> rozporządzenia Parlamentu Europejskiego i Rady (UE) 2018/1861 z dnia 28 listopada 2018 r. </w:t>
      </w:r>
      <w:r w:rsidR="005B30A0">
        <w:rPr>
          <w:rFonts w:asciiTheme="minorHAnsi" w:hAnsiTheme="minorHAnsi"/>
          <w:sz w:val="22"/>
          <w:szCs w:val="22"/>
        </w:rPr>
        <w:br/>
      </w:r>
      <w:r w:rsidR="00732AF0">
        <w:rPr>
          <w:rFonts w:asciiTheme="minorHAnsi" w:hAnsiTheme="minorHAnsi"/>
          <w:sz w:val="22"/>
          <w:szCs w:val="22"/>
        </w:rPr>
        <w:t xml:space="preserve">w sprawie utworzenia, funkcjonowania i użytkowania Systemu Informacyjnego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(SIS) </w:t>
      </w:r>
      <w:r w:rsidR="005B30A0">
        <w:rPr>
          <w:rFonts w:asciiTheme="minorHAnsi" w:hAnsiTheme="minorHAnsi"/>
          <w:sz w:val="22"/>
          <w:szCs w:val="22"/>
        </w:rPr>
        <w:br/>
      </w:r>
      <w:r w:rsidR="00732AF0">
        <w:rPr>
          <w:rFonts w:asciiTheme="minorHAnsi" w:hAnsiTheme="minorHAnsi"/>
          <w:sz w:val="22"/>
          <w:szCs w:val="22"/>
        </w:rPr>
        <w:t xml:space="preserve">w dziedzinie odpraw granicznych, zmiany konwencji wykonawczej do układu z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oraz zmiany </w:t>
      </w:r>
      <w:r>
        <w:rPr>
          <w:rFonts w:asciiTheme="minorHAnsi" w:hAnsiTheme="minorHAnsi"/>
          <w:sz w:val="22"/>
          <w:szCs w:val="22"/>
        </w:rPr>
        <w:br/>
      </w:r>
      <w:r w:rsidR="00732AF0">
        <w:rPr>
          <w:rFonts w:asciiTheme="minorHAnsi" w:hAnsiTheme="minorHAnsi"/>
          <w:sz w:val="22"/>
          <w:szCs w:val="22"/>
        </w:rPr>
        <w:t>i uchylenia rozporządzenia (WE) nr 1987/2006 (Dz.</w:t>
      </w:r>
      <w:r w:rsidR="00E55F11">
        <w:rPr>
          <w:rFonts w:asciiTheme="minorHAnsi" w:hAnsiTheme="minorHAnsi"/>
          <w:sz w:val="22"/>
          <w:szCs w:val="22"/>
        </w:rPr>
        <w:t xml:space="preserve"> </w:t>
      </w:r>
      <w:r w:rsidR="00732AF0">
        <w:rPr>
          <w:rFonts w:asciiTheme="minorHAnsi" w:hAnsiTheme="minorHAnsi"/>
          <w:sz w:val="22"/>
          <w:szCs w:val="22"/>
        </w:rPr>
        <w:t>U</w:t>
      </w:r>
      <w:r w:rsidR="00E55F11">
        <w:rPr>
          <w:rFonts w:asciiTheme="minorHAnsi" w:hAnsiTheme="minorHAnsi"/>
          <w:sz w:val="22"/>
          <w:szCs w:val="22"/>
        </w:rPr>
        <w:t>rz</w:t>
      </w:r>
      <w:r w:rsidR="00732AF0">
        <w:rPr>
          <w:rFonts w:asciiTheme="minorHAnsi" w:hAnsiTheme="minorHAnsi"/>
          <w:sz w:val="22"/>
          <w:szCs w:val="22"/>
        </w:rPr>
        <w:t xml:space="preserve">. </w:t>
      </w:r>
      <w:r w:rsidR="00E55F11">
        <w:rPr>
          <w:rFonts w:asciiTheme="minorHAnsi" w:hAnsiTheme="minorHAnsi"/>
          <w:sz w:val="22"/>
          <w:szCs w:val="22"/>
        </w:rPr>
        <w:t xml:space="preserve">UE </w:t>
      </w:r>
      <w:r w:rsidR="00732AF0">
        <w:rPr>
          <w:rFonts w:asciiTheme="minorHAnsi" w:hAnsiTheme="minorHAnsi"/>
          <w:sz w:val="22"/>
          <w:szCs w:val="22"/>
        </w:rPr>
        <w:t xml:space="preserve">L 312 z 7.12.2018, s. 14,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xml:space="preserve">. zm.) </w:t>
      </w:r>
      <w:r>
        <w:rPr>
          <w:rFonts w:asciiTheme="minorHAnsi" w:hAnsiTheme="minorHAnsi"/>
          <w:sz w:val="22"/>
          <w:szCs w:val="22"/>
        </w:rPr>
        <w:t>–</w:t>
      </w:r>
      <w:r w:rsidR="00732AF0">
        <w:rPr>
          <w:rFonts w:asciiTheme="minorHAnsi" w:hAnsiTheme="minorHAnsi"/>
          <w:sz w:val="22"/>
          <w:szCs w:val="22"/>
        </w:rPr>
        <w:t xml:space="preserve"> zwane</w:t>
      </w:r>
      <w:r w:rsidR="00E55F11">
        <w:rPr>
          <w:rFonts w:asciiTheme="minorHAnsi" w:hAnsiTheme="minorHAnsi"/>
          <w:sz w:val="22"/>
          <w:szCs w:val="22"/>
        </w:rPr>
        <w:t>go</w:t>
      </w:r>
      <w:r w:rsidR="00732AF0">
        <w:rPr>
          <w:rFonts w:asciiTheme="minorHAnsi" w:hAnsiTheme="minorHAnsi"/>
          <w:sz w:val="22"/>
          <w:szCs w:val="22"/>
        </w:rPr>
        <w:t xml:space="preserve"> dalej „rozporządzeniem 2018/1861”,</w:t>
      </w:r>
    </w:p>
    <w:p w14:paraId="7AA0128A" w14:textId="0F27765F" w:rsidR="00CA62AF" w:rsidRDefault="005C5CFE">
      <w:pPr>
        <w:spacing w:after="120" w:line="276" w:lineRule="auto"/>
        <w:jc w:val="both"/>
      </w:pPr>
      <w:r>
        <w:rPr>
          <w:rFonts w:asciiTheme="minorHAnsi" w:hAnsiTheme="minorHAnsi"/>
          <w:sz w:val="22"/>
          <w:szCs w:val="22"/>
        </w:rPr>
        <w:t>–</w:t>
      </w:r>
      <w:r w:rsidR="00732AF0">
        <w:rPr>
          <w:rFonts w:asciiTheme="minorHAnsi" w:hAnsiTheme="minorHAnsi"/>
          <w:sz w:val="22"/>
          <w:szCs w:val="22"/>
        </w:rPr>
        <w:t xml:space="preserve"> rozporządzenia Parlamentu Europejskiego i Rady (UE) 2018/1862 z dnia 28 listopada 2018 r. </w:t>
      </w:r>
      <w:r>
        <w:rPr>
          <w:rFonts w:asciiTheme="minorHAnsi" w:hAnsiTheme="minorHAnsi"/>
          <w:sz w:val="22"/>
          <w:szCs w:val="22"/>
        </w:rPr>
        <w:br/>
      </w:r>
      <w:r w:rsidR="00732AF0">
        <w:rPr>
          <w:rFonts w:asciiTheme="minorHAnsi" w:hAnsiTheme="minorHAnsi"/>
          <w:sz w:val="22"/>
          <w:szCs w:val="22"/>
        </w:rPr>
        <w:t xml:space="preserve">w sprawie utworzenia, funkcjonowania i użytkowania Systemu Informacyjnego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(SIS) </w:t>
      </w:r>
      <w:r>
        <w:rPr>
          <w:rFonts w:asciiTheme="minorHAnsi" w:hAnsiTheme="minorHAnsi"/>
          <w:sz w:val="22"/>
          <w:szCs w:val="22"/>
        </w:rPr>
        <w:br/>
      </w:r>
      <w:r w:rsidR="00732AF0">
        <w:rPr>
          <w:rFonts w:asciiTheme="minorHAnsi" w:hAnsiTheme="minorHAnsi"/>
          <w:sz w:val="22"/>
          <w:szCs w:val="22"/>
        </w:rPr>
        <w:t>w dziedzinie współpracy policyjnej i współpracy wymiarów sprawiedliwości w sprawach karnych, zmiany i uchylenia decyzji Rady 2007/533/</w:t>
      </w:r>
      <w:proofErr w:type="spellStart"/>
      <w:r w:rsidR="00732AF0">
        <w:rPr>
          <w:rFonts w:asciiTheme="minorHAnsi" w:hAnsiTheme="minorHAnsi"/>
          <w:sz w:val="22"/>
          <w:szCs w:val="22"/>
        </w:rPr>
        <w:t>WSiSW</w:t>
      </w:r>
      <w:proofErr w:type="spellEnd"/>
      <w:r w:rsidR="00732AF0">
        <w:rPr>
          <w:rFonts w:asciiTheme="minorHAnsi" w:hAnsiTheme="minorHAnsi"/>
          <w:sz w:val="22"/>
          <w:szCs w:val="22"/>
        </w:rPr>
        <w:t xml:space="preserve"> oraz uchylenia rozporządzenia Parlamentu Europejskiego i Rady (WE) nr 1986/2006 i decyzji Komisji 2010/261/UE (Dz.</w:t>
      </w:r>
      <w:r w:rsidR="00E55F11">
        <w:rPr>
          <w:rFonts w:asciiTheme="minorHAnsi" w:hAnsiTheme="minorHAnsi"/>
          <w:sz w:val="22"/>
          <w:szCs w:val="22"/>
        </w:rPr>
        <w:t xml:space="preserve"> </w:t>
      </w:r>
      <w:r w:rsidR="00732AF0">
        <w:rPr>
          <w:rFonts w:asciiTheme="minorHAnsi" w:hAnsiTheme="minorHAnsi"/>
          <w:sz w:val="22"/>
          <w:szCs w:val="22"/>
        </w:rPr>
        <w:t>U</w:t>
      </w:r>
      <w:r w:rsidR="00E55F11">
        <w:rPr>
          <w:rFonts w:asciiTheme="minorHAnsi" w:hAnsiTheme="minorHAnsi"/>
          <w:sz w:val="22"/>
          <w:szCs w:val="22"/>
        </w:rPr>
        <w:t>rz</w:t>
      </w:r>
      <w:r w:rsidR="00732AF0">
        <w:rPr>
          <w:rFonts w:asciiTheme="minorHAnsi" w:hAnsiTheme="minorHAnsi"/>
          <w:sz w:val="22"/>
          <w:szCs w:val="22"/>
        </w:rPr>
        <w:t xml:space="preserve">. </w:t>
      </w:r>
      <w:r w:rsidR="00E55F11">
        <w:rPr>
          <w:rFonts w:asciiTheme="minorHAnsi" w:hAnsiTheme="minorHAnsi"/>
          <w:sz w:val="22"/>
          <w:szCs w:val="22"/>
        </w:rPr>
        <w:t xml:space="preserve">UE </w:t>
      </w:r>
      <w:r w:rsidR="00732AF0">
        <w:rPr>
          <w:rFonts w:asciiTheme="minorHAnsi" w:hAnsiTheme="minorHAnsi"/>
          <w:sz w:val="22"/>
          <w:szCs w:val="22"/>
        </w:rPr>
        <w:t xml:space="preserve">L 312 z 7.12.2018, s. 56,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xml:space="preserve">. zm.) </w:t>
      </w:r>
      <w:r>
        <w:rPr>
          <w:rFonts w:asciiTheme="minorHAnsi" w:hAnsiTheme="minorHAnsi"/>
          <w:sz w:val="22"/>
          <w:szCs w:val="22"/>
        </w:rPr>
        <w:t>–</w:t>
      </w:r>
      <w:r w:rsidR="00732AF0">
        <w:rPr>
          <w:rFonts w:asciiTheme="minorHAnsi" w:hAnsiTheme="minorHAnsi"/>
          <w:sz w:val="22"/>
          <w:szCs w:val="22"/>
        </w:rPr>
        <w:t xml:space="preserve"> zwane</w:t>
      </w:r>
      <w:r w:rsidR="00E55F11">
        <w:rPr>
          <w:rFonts w:asciiTheme="minorHAnsi" w:hAnsiTheme="minorHAnsi"/>
          <w:sz w:val="22"/>
          <w:szCs w:val="22"/>
        </w:rPr>
        <w:t>go</w:t>
      </w:r>
      <w:r w:rsidR="00732AF0">
        <w:rPr>
          <w:rFonts w:asciiTheme="minorHAnsi" w:hAnsiTheme="minorHAnsi"/>
          <w:sz w:val="22"/>
          <w:szCs w:val="22"/>
        </w:rPr>
        <w:t xml:space="preserve"> dalej „rozporządzeniem 2018/1862”.</w:t>
      </w:r>
    </w:p>
    <w:p w14:paraId="69F441A0" w14:textId="1A90DAAF" w:rsidR="00CA62AF" w:rsidRDefault="00732AF0">
      <w:pPr>
        <w:spacing w:after="120" w:line="276" w:lineRule="auto"/>
        <w:jc w:val="both"/>
      </w:pPr>
      <w:r>
        <w:rPr>
          <w:rFonts w:asciiTheme="minorHAnsi" w:hAnsiTheme="minorHAnsi"/>
          <w:sz w:val="22"/>
          <w:szCs w:val="22"/>
        </w:rPr>
        <w:t xml:space="preserve">Ponadto </w:t>
      </w:r>
      <w:r w:rsidR="00E55F11">
        <w:rPr>
          <w:rFonts w:asciiTheme="minorHAnsi" w:hAnsiTheme="minorHAnsi"/>
          <w:sz w:val="22"/>
          <w:szCs w:val="22"/>
        </w:rPr>
        <w:t xml:space="preserve">celem ustawy nowelizującej </w:t>
      </w:r>
      <w:r>
        <w:rPr>
          <w:rFonts w:asciiTheme="minorHAnsi" w:hAnsiTheme="minorHAnsi"/>
          <w:sz w:val="22"/>
          <w:szCs w:val="22"/>
        </w:rPr>
        <w:t xml:space="preserve">jest </w:t>
      </w:r>
      <w:r w:rsidR="00E55F11">
        <w:rPr>
          <w:rFonts w:asciiTheme="minorHAnsi" w:hAnsiTheme="minorHAnsi"/>
          <w:sz w:val="22"/>
          <w:szCs w:val="22"/>
        </w:rPr>
        <w:t>umożliwienie określonym organom dostępu do SIS od</w:t>
      </w:r>
      <w:r>
        <w:rPr>
          <w:rFonts w:asciiTheme="minorHAnsi" w:hAnsiTheme="minorHAnsi"/>
          <w:sz w:val="22"/>
          <w:szCs w:val="22"/>
        </w:rPr>
        <w:t xml:space="preserve"> dni</w:t>
      </w:r>
      <w:r w:rsidR="00E55F11">
        <w:rPr>
          <w:rFonts w:asciiTheme="minorHAnsi" w:hAnsiTheme="minorHAnsi"/>
          <w:sz w:val="22"/>
          <w:szCs w:val="22"/>
        </w:rPr>
        <w:t>a</w:t>
      </w:r>
      <w:r>
        <w:rPr>
          <w:rFonts w:asciiTheme="minorHAnsi" w:hAnsiTheme="minorHAnsi"/>
          <w:sz w:val="22"/>
          <w:szCs w:val="22"/>
        </w:rPr>
        <w:t xml:space="preserve"> </w:t>
      </w:r>
      <w:r w:rsidR="00E55F11">
        <w:rPr>
          <w:rFonts w:asciiTheme="minorHAnsi" w:hAnsiTheme="minorHAnsi"/>
          <w:sz w:val="22"/>
          <w:szCs w:val="22"/>
        </w:rPr>
        <w:t xml:space="preserve">określonego </w:t>
      </w:r>
      <w:r>
        <w:rPr>
          <w:rFonts w:asciiTheme="minorHAnsi" w:hAnsiTheme="minorHAnsi"/>
          <w:sz w:val="22"/>
          <w:szCs w:val="22"/>
        </w:rPr>
        <w:t xml:space="preserve">w decyzji </w:t>
      </w:r>
      <w:r w:rsidR="00527DD1">
        <w:rPr>
          <w:rFonts w:asciiTheme="minorHAnsi" w:hAnsiTheme="minorHAnsi"/>
          <w:sz w:val="22"/>
          <w:szCs w:val="22"/>
        </w:rPr>
        <w:t>Komisji Europejskiej</w:t>
      </w:r>
      <w:r>
        <w:rPr>
          <w:rFonts w:asciiTheme="minorHAnsi" w:hAnsiTheme="minorHAnsi"/>
          <w:sz w:val="22"/>
          <w:szCs w:val="22"/>
        </w:rPr>
        <w:t>, zgodnie z art. 66 ust. 2 rozporządzenia 2018/1861 oraz art. 79 ust. 2 rozporządzenia 2018/1862.</w:t>
      </w:r>
    </w:p>
    <w:p w14:paraId="5A867CF4" w14:textId="77777777" w:rsidR="00CA62AF" w:rsidRDefault="00CA62AF">
      <w:pPr>
        <w:spacing w:after="120" w:line="276" w:lineRule="auto"/>
        <w:ind w:firstLine="284"/>
        <w:jc w:val="both"/>
        <w:rPr>
          <w:rFonts w:asciiTheme="minorHAnsi" w:hAnsiTheme="minorHAnsi"/>
          <w:sz w:val="22"/>
          <w:szCs w:val="22"/>
        </w:rPr>
      </w:pPr>
    </w:p>
    <w:p w14:paraId="747470B5" w14:textId="77777777"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OBOWIĄZUJĄCY STAN PRAWNY</w:t>
      </w:r>
    </w:p>
    <w:p w14:paraId="695F52ED" w14:textId="40A18A89" w:rsidR="009571A5" w:rsidRDefault="00732AF0" w:rsidP="009571A5">
      <w:pPr>
        <w:spacing w:line="276" w:lineRule="auto"/>
        <w:ind w:firstLine="284"/>
        <w:jc w:val="both"/>
        <w:rPr>
          <w:rFonts w:asciiTheme="minorHAnsi" w:hAnsiTheme="minorHAnsi"/>
          <w:sz w:val="22"/>
          <w:szCs w:val="22"/>
        </w:rPr>
      </w:pPr>
      <w:r>
        <w:rPr>
          <w:rFonts w:asciiTheme="minorHAnsi" w:hAnsiTheme="minorHAnsi"/>
          <w:sz w:val="22"/>
          <w:szCs w:val="22"/>
        </w:rPr>
        <w:t xml:space="preserve">Strefa </w:t>
      </w:r>
      <w:proofErr w:type="spellStart"/>
      <w:r>
        <w:rPr>
          <w:rFonts w:asciiTheme="minorHAnsi" w:hAnsiTheme="minorHAnsi"/>
          <w:sz w:val="22"/>
          <w:szCs w:val="22"/>
        </w:rPr>
        <w:t>Schengen</w:t>
      </w:r>
      <w:proofErr w:type="spellEnd"/>
      <w:r>
        <w:rPr>
          <w:rFonts w:asciiTheme="minorHAnsi" w:hAnsiTheme="minorHAnsi"/>
          <w:sz w:val="22"/>
          <w:szCs w:val="22"/>
        </w:rPr>
        <w:t>, czyli obszar UE</w:t>
      </w:r>
      <w:r w:rsidR="00EC7818">
        <w:rPr>
          <w:rFonts w:asciiTheme="minorHAnsi" w:hAnsiTheme="minorHAnsi"/>
          <w:sz w:val="22"/>
          <w:szCs w:val="22"/>
        </w:rPr>
        <w:t>,</w:t>
      </w:r>
      <w:r>
        <w:rPr>
          <w:rFonts w:asciiTheme="minorHAnsi" w:hAnsiTheme="minorHAnsi"/>
          <w:sz w:val="22"/>
          <w:szCs w:val="22"/>
        </w:rPr>
        <w:t xml:space="preserve"> na którym </w:t>
      </w:r>
      <w:r w:rsidR="0037549B" w:rsidRPr="00D94718">
        <w:rPr>
          <w:rFonts w:asciiTheme="minorHAnsi" w:hAnsiTheme="minorHAnsi" w:cstheme="minorHAnsi"/>
          <w:color w:val="auto"/>
          <w:sz w:val="22"/>
          <w:szCs w:val="22"/>
        </w:rPr>
        <w:t xml:space="preserve">sukcesywnie znosi się </w:t>
      </w:r>
      <w:r>
        <w:rPr>
          <w:rFonts w:asciiTheme="minorHAnsi" w:hAnsiTheme="minorHAnsi"/>
          <w:sz w:val="22"/>
          <w:szCs w:val="22"/>
        </w:rPr>
        <w:t>wewnętrzne kontrole graniczne</w:t>
      </w:r>
      <w:r w:rsidR="00EC7818">
        <w:rPr>
          <w:rFonts w:asciiTheme="minorHAnsi" w:hAnsiTheme="minorHAnsi"/>
          <w:sz w:val="22"/>
          <w:szCs w:val="22"/>
        </w:rPr>
        <w:t>,</w:t>
      </w:r>
      <w:r>
        <w:rPr>
          <w:rFonts w:asciiTheme="minorHAnsi" w:hAnsiTheme="minorHAnsi"/>
          <w:sz w:val="22"/>
          <w:szCs w:val="22"/>
        </w:rPr>
        <w:t xml:space="preserve"> powstała w 1995 roku. Obecnie (202</w:t>
      </w:r>
      <w:r w:rsidR="00CF3E19">
        <w:rPr>
          <w:rFonts w:asciiTheme="minorHAnsi" w:hAnsiTheme="minorHAnsi"/>
          <w:sz w:val="22"/>
          <w:szCs w:val="22"/>
        </w:rPr>
        <w:t>1</w:t>
      </w:r>
      <w:r>
        <w:rPr>
          <w:rFonts w:asciiTheme="minorHAnsi" w:hAnsiTheme="minorHAnsi"/>
          <w:sz w:val="22"/>
          <w:szCs w:val="22"/>
        </w:rPr>
        <w:t xml:space="preserve">) </w:t>
      </w:r>
      <w:r w:rsidR="005B26FD">
        <w:rPr>
          <w:rFonts w:asciiTheme="minorHAnsi" w:hAnsiTheme="minorHAnsi"/>
          <w:sz w:val="22"/>
          <w:szCs w:val="22"/>
        </w:rPr>
        <w:t>s</w:t>
      </w:r>
      <w:r>
        <w:rPr>
          <w:rFonts w:asciiTheme="minorHAnsi" w:hAnsiTheme="minorHAnsi"/>
          <w:sz w:val="22"/>
          <w:szCs w:val="22"/>
        </w:rPr>
        <w:t xml:space="preserve">trefa </w:t>
      </w:r>
      <w:proofErr w:type="spellStart"/>
      <w:r>
        <w:rPr>
          <w:rFonts w:asciiTheme="minorHAnsi" w:hAnsiTheme="minorHAnsi"/>
          <w:sz w:val="22"/>
          <w:szCs w:val="22"/>
        </w:rPr>
        <w:t>Schengen</w:t>
      </w:r>
      <w:proofErr w:type="spellEnd"/>
      <w:r>
        <w:rPr>
          <w:rFonts w:asciiTheme="minorHAnsi" w:hAnsiTheme="minorHAnsi"/>
          <w:sz w:val="22"/>
          <w:szCs w:val="22"/>
        </w:rPr>
        <w:t xml:space="preserve"> obejmuje 2</w:t>
      </w:r>
      <w:r w:rsidR="00CF3E19">
        <w:rPr>
          <w:rFonts w:asciiTheme="minorHAnsi" w:hAnsiTheme="minorHAnsi"/>
          <w:sz w:val="22"/>
          <w:szCs w:val="22"/>
        </w:rPr>
        <w:t>5</w:t>
      </w:r>
      <w:r>
        <w:rPr>
          <w:rFonts w:asciiTheme="minorHAnsi" w:hAnsiTheme="minorHAnsi"/>
          <w:sz w:val="22"/>
          <w:szCs w:val="22"/>
        </w:rPr>
        <w:t xml:space="preserve"> państw UE</w:t>
      </w:r>
      <w:r w:rsidR="00E55F11">
        <w:rPr>
          <w:rFonts w:asciiTheme="minorHAnsi" w:hAnsiTheme="minorHAnsi"/>
          <w:sz w:val="22"/>
          <w:szCs w:val="22"/>
        </w:rPr>
        <w:t xml:space="preserve"> –</w:t>
      </w:r>
      <w:r>
        <w:rPr>
          <w:rFonts w:asciiTheme="minorHAnsi" w:hAnsiTheme="minorHAnsi"/>
          <w:sz w:val="22"/>
          <w:szCs w:val="22"/>
        </w:rPr>
        <w:t xml:space="preserve"> z wyjątkiem Irlandii, któr</w:t>
      </w:r>
      <w:r w:rsidR="00CF3E19">
        <w:rPr>
          <w:rFonts w:asciiTheme="minorHAnsi" w:hAnsiTheme="minorHAnsi"/>
          <w:sz w:val="22"/>
          <w:szCs w:val="22"/>
        </w:rPr>
        <w:t>a</w:t>
      </w:r>
      <w:r>
        <w:rPr>
          <w:rFonts w:asciiTheme="minorHAnsi" w:hAnsiTheme="minorHAnsi"/>
          <w:sz w:val="22"/>
          <w:szCs w:val="22"/>
        </w:rPr>
        <w:t xml:space="preserve"> utrzymuj</w:t>
      </w:r>
      <w:r w:rsidR="00CF3E19">
        <w:rPr>
          <w:rFonts w:asciiTheme="minorHAnsi" w:hAnsiTheme="minorHAnsi"/>
          <w:sz w:val="22"/>
          <w:szCs w:val="22"/>
        </w:rPr>
        <w:t>e</w:t>
      </w:r>
      <w:r>
        <w:rPr>
          <w:rFonts w:asciiTheme="minorHAnsi" w:hAnsiTheme="minorHAnsi"/>
          <w:sz w:val="22"/>
          <w:szCs w:val="22"/>
        </w:rPr>
        <w:t xml:space="preserve"> w mocy klauzulę </w:t>
      </w:r>
      <w:proofErr w:type="spellStart"/>
      <w:r>
        <w:rPr>
          <w:rFonts w:asciiTheme="minorHAnsi" w:hAnsiTheme="minorHAnsi"/>
          <w:i/>
          <w:sz w:val="22"/>
          <w:szCs w:val="22"/>
        </w:rPr>
        <w:t>opt</w:t>
      </w:r>
      <w:proofErr w:type="spellEnd"/>
      <w:r>
        <w:rPr>
          <w:rFonts w:asciiTheme="minorHAnsi" w:hAnsiTheme="minorHAnsi"/>
          <w:i/>
          <w:sz w:val="22"/>
          <w:szCs w:val="22"/>
        </w:rPr>
        <w:t>-out</w:t>
      </w:r>
      <w:r>
        <w:rPr>
          <w:rFonts w:asciiTheme="minorHAnsi" w:hAnsiTheme="minorHAnsi"/>
          <w:sz w:val="22"/>
          <w:szCs w:val="22"/>
        </w:rPr>
        <w:t xml:space="preserve">, a także Bułgarii, Chorwacji, Cypru i Rumunii, które </w:t>
      </w:r>
      <w:r w:rsidR="00E747A1" w:rsidRPr="00D94718">
        <w:rPr>
          <w:rFonts w:asciiTheme="minorHAnsi" w:hAnsiTheme="minorHAnsi" w:cstheme="minorHAnsi"/>
          <w:color w:val="auto"/>
          <w:sz w:val="22"/>
          <w:szCs w:val="22"/>
        </w:rPr>
        <w:t xml:space="preserve">przyjęły </w:t>
      </w:r>
      <w:proofErr w:type="spellStart"/>
      <w:r w:rsidR="00E747A1" w:rsidRPr="00D94718">
        <w:rPr>
          <w:rFonts w:asciiTheme="minorHAnsi" w:hAnsiTheme="minorHAnsi" w:cstheme="minorHAnsi"/>
          <w:color w:val="auto"/>
          <w:sz w:val="22"/>
          <w:szCs w:val="22"/>
        </w:rPr>
        <w:t>acquis</w:t>
      </w:r>
      <w:proofErr w:type="spellEnd"/>
      <w:r w:rsidR="00E747A1" w:rsidRPr="00D94718">
        <w:rPr>
          <w:rFonts w:asciiTheme="minorHAnsi" w:hAnsiTheme="minorHAnsi" w:cstheme="minorHAnsi"/>
          <w:color w:val="auto"/>
          <w:sz w:val="22"/>
          <w:szCs w:val="22"/>
        </w:rPr>
        <w:t xml:space="preserve"> </w:t>
      </w:r>
      <w:proofErr w:type="spellStart"/>
      <w:r w:rsidR="00E747A1" w:rsidRPr="00D94718">
        <w:rPr>
          <w:rFonts w:asciiTheme="minorHAnsi" w:hAnsiTheme="minorHAnsi" w:cstheme="minorHAnsi"/>
          <w:color w:val="auto"/>
          <w:sz w:val="22"/>
          <w:szCs w:val="22"/>
        </w:rPr>
        <w:t>Schengen</w:t>
      </w:r>
      <w:proofErr w:type="spellEnd"/>
      <w:r w:rsidR="00E747A1" w:rsidRPr="00D94718">
        <w:rPr>
          <w:rFonts w:asciiTheme="minorHAnsi" w:hAnsiTheme="minorHAnsi" w:cstheme="minorHAnsi"/>
          <w:color w:val="auto"/>
          <w:sz w:val="22"/>
          <w:szCs w:val="22"/>
        </w:rPr>
        <w:t xml:space="preserve">, ale wobec których nie podjęto decyzji o zniesieniu kontroli na granicy z nimi innych państw strefy </w:t>
      </w:r>
      <w:proofErr w:type="spellStart"/>
      <w:r w:rsidR="00E747A1" w:rsidRPr="00D94718">
        <w:rPr>
          <w:rFonts w:asciiTheme="minorHAnsi" w:hAnsiTheme="minorHAnsi" w:cstheme="minorHAnsi"/>
          <w:color w:val="auto"/>
          <w:sz w:val="22"/>
          <w:szCs w:val="22"/>
        </w:rPr>
        <w:t>Schengen</w:t>
      </w:r>
      <w:proofErr w:type="spellEnd"/>
      <w:r w:rsidR="00E747A1" w:rsidRPr="00D94718">
        <w:rPr>
          <w:rFonts w:asciiTheme="minorHAnsi" w:hAnsiTheme="minorHAnsi" w:cstheme="minorHAnsi"/>
          <w:color w:val="auto"/>
          <w:sz w:val="22"/>
          <w:szCs w:val="22"/>
        </w:rPr>
        <w:t xml:space="preserve">. </w:t>
      </w:r>
      <w:r>
        <w:rPr>
          <w:rFonts w:asciiTheme="minorHAnsi" w:hAnsiTheme="minorHAnsi"/>
          <w:sz w:val="22"/>
          <w:szCs w:val="22"/>
        </w:rPr>
        <w:t xml:space="preserve">Do </w:t>
      </w:r>
      <w:r w:rsidR="00EC7818">
        <w:rPr>
          <w:rFonts w:asciiTheme="minorHAnsi" w:hAnsiTheme="minorHAnsi"/>
          <w:sz w:val="22"/>
          <w:szCs w:val="22"/>
        </w:rPr>
        <w:t>s</w:t>
      </w:r>
      <w:r>
        <w:rPr>
          <w:rFonts w:asciiTheme="minorHAnsi" w:hAnsiTheme="minorHAnsi"/>
          <w:sz w:val="22"/>
          <w:szCs w:val="22"/>
        </w:rPr>
        <w:t>trefy należą również cztery kraje spoza UE</w:t>
      </w:r>
      <w:r w:rsidR="00E55F11">
        <w:rPr>
          <w:rFonts w:asciiTheme="minorHAnsi" w:hAnsiTheme="minorHAnsi"/>
          <w:sz w:val="22"/>
          <w:szCs w:val="22"/>
        </w:rPr>
        <w:t>:</w:t>
      </w:r>
      <w:r>
        <w:rPr>
          <w:rFonts w:asciiTheme="minorHAnsi" w:hAnsiTheme="minorHAnsi"/>
          <w:sz w:val="22"/>
          <w:szCs w:val="22"/>
        </w:rPr>
        <w:t xml:space="preserve"> Islandia, Norwegia, Szwajcaria i Liechtenstein. </w:t>
      </w:r>
    </w:p>
    <w:p w14:paraId="78BD3120" w14:textId="77777777" w:rsidR="009571A5" w:rsidRDefault="009571A5" w:rsidP="009571A5">
      <w:pPr>
        <w:spacing w:line="276" w:lineRule="auto"/>
        <w:ind w:firstLine="284"/>
        <w:jc w:val="both"/>
        <w:rPr>
          <w:rFonts w:asciiTheme="minorHAnsi" w:hAnsiTheme="minorHAnsi"/>
          <w:sz w:val="22"/>
          <w:szCs w:val="22"/>
        </w:rPr>
      </w:pPr>
    </w:p>
    <w:p w14:paraId="06736444" w14:textId="67FB0773"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Każde państwo ubiegające się o włączenie do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musi spełnić 4 warunki</w:t>
      </w:r>
      <w:r w:rsidR="00E55F11">
        <w:rPr>
          <w:rFonts w:asciiTheme="minorHAnsi" w:hAnsiTheme="minorHAnsi"/>
          <w:sz w:val="22"/>
          <w:szCs w:val="22"/>
        </w:rPr>
        <w:t>, tj.</w:t>
      </w:r>
      <w:r>
        <w:rPr>
          <w:rFonts w:asciiTheme="minorHAnsi" w:hAnsiTheme="minorHAnsi"/>
          <w:sz w:val="22"/>
          <w:szCs w:val="22"/>
        </w:rPr>
        <w:t>:</w:t>
      </w:r>
    </w:p>
    <w:p w14:paraId="13DA2899" w14:textId="5CD16C9D"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wykazać, że jest w stanie wziąć odpowiedzialność za kontrolowanie zewnętrznej granicy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sidR="00EC7818">
        <w:rPr>
          <w:rFonts w:asciiTheme="minorHAnsi" w:hAnsiTheme="minorHAnsi"/>
          <w:sz w:val="22"/>
          <w:szCs w:val="22"/>
        </w:rPr>
        <w:t>,</w:t>
      </w:r>
      <w:r>
        <w:rPr>
          <w:rFonts w:asciiTheme="minorHAnsi" w:hAnsiTheme="minorHAnsi"/>
          <w:sz w:val="22"/>
          <w:szCs w:val="22"/>
        </w:rPr>
        <w:t xml:space="preserve"> </w:t>
      </w:r>
      <w:r w:rsidR="00EC7818">
        <w:rPr>
          <w:rFonts w:asciiTheme="minorHAnsi" w:hAnsiTheme="minorHAnsi"/>
          <w:sz w:val="22"/>
          <w:szCs w:val="22"/>
        </w:rPr>
        <w:t xml:space="preserve">również </w:t>
      </w:r>
      <w:r>
        <w:rPr>
          <w:rFonts w:asciiTheme="minorHAnsi" w:hAnsiTheme="minorHAnsi"/>
          <w:sz w:val="22"/>
          <w:szCs w:val="22"/>
        </w:rPr>
        <w:t xml:space="preserve">w imieniu innych państw tej </w:t>
      </w:r>
      <w:r w:rsidR="00B37E11">
        <w:rPr>
          <w:rFonts w:asciiTheme="minorHAnsi" w:hAnsiTheme="minorHAnsi"/>
          <w:sz w:val="22"/>
          <w:szCs w:val="22"/>
        </w:rPr>
        <w:t>s</w:t>
      </w:r>
      <w:r>
        <w:rPr>
          <w:rFonts w:asciiTheme="minorHAnsi" w:hAnsiTheme="minorHAnsi"/>
          <w:sz w:val="22"/>
          <w:szCs w:val="22"/>
        </w:rPr>
        <w:t>trefy;</w:t>
      </w:r>
    </w:p>
    <w:p w14:paraId="33542949" w14:textId="6940B30D"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stosować określone przepisy </w:t>
      </w:r>
      <w:proofErr w:type="spellStart"/>
      <w:r>
        <w:rPr>
          <w:rFonts w:asciiTheme="minorHAnsi" w:hAnsiTheme="minorHAnsi"/>
          <w:sz w:val="22"/>
          <w:szCs w:val="22"/>
        </w:rPr>
        <w:t>Schengen</w:t>
      </w:r>
      <w:proofErr w:type="spellEnd"/>
      <w:r>
        <w:rPr>
          <w:rFonts w:asciiTheme="minorHAnsi" w:hAnsiTheme="minorHAnsi"/>
          <w:sz w:val="22"/>
          <w:szCs w:val="22"/>
        </w:rPr>
        <w:t>, takie jak zasady dotyczące kontroli granicznej na lądzie, morzu i w powietrzu, wydawania wiz, współpracy policyjnej i ochrony danych osobowych;</w:t>
      </w:r>
    </w:p>
    <w:p w14:paraId="3EC095BC" w14:textId="7221E8C3"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podjąć skuteczną współpracę z innymi państwami </w:t>
      </w:r>
      <w:proofErr w:type="spellStart"/>
      <w:r>
        <w:rPr>
          <w:rFonts w:asciiTheme="minorHAnsi" w:hAnsiTheme="minorHAnsi"/>
          <w:sz w:val="22"/>
          <w:szCs w:val="22"/>
        </w:rPr>
        <w:t>Schengen</w:t>
      </w:r>
      <w:proofErr w:type="spellEnd"/>
      <w:r>
        <w:rPr>
          <w:rFonts w:asciiTheme="minorHAnsi" w:hAnsiTheme="minorHAnsi"/>
          <w:sz w:val="22"/>
          <w:szCs w:val="22"/>
        </w:rPr>
        <w:t xml:space="preserve"> w celu utrzymania wysokiego poziomu bezpieczeństwa po zniesieniu kontroli na granicach wewnętrznych;</w:t>
      </w:r>
    </w:p>
    <w:p w14:paraId="7D3D1A52" w14:textId="19EB8863"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ustanowić połączenie z tzw. wielkoskalowymi systemami informacyjnymi UE, w tym z SIS. </w:t>
      </w:r>
    </w:p>
    <w:p w14:paraId="2C27B181" w14:textId="4130EB01"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Praktyka pokazuje, że ostatni z warun</w:t>
      </w:r>
      <w:r w:rsidR="003615D7">
        <w:rPr>
          <w:rFonts w:asciiTheme="minorHAnsi" w:hAnsiTheme="minorHAnsi"/>
          <w:sz w:val="22"/>
          <w:szCs w:val="22"/>
        </w:rPr>
        <w:t xml:space="preserve">ków jest </w:t>
      </w:r>
      <w:r>
        <w:rPr>
          <w:rFonts w:asciiTheme="minorHAnsi" w:hAnsiTheme="minorHAnsi"/>
          <w:sz w:val="22"/>
          <w:szCs w:val="22"/>
        </w:rPr>
        <w:t xml:space="preserve">kluczowy dla </w:t>
      </w:r>
      <w:r w:rsidR="00E55F11">
        <w:rPr>
          <w:rFonts w:asciiTheme="minorHAnsi" w:hAnsiTheme="minorHAnsi"/>
          <w:sz w:val="22"/>
          <w:szCs w:val="22"/>
        </w:rPr>
        <w:t xml:space="preserve">spełnienia </w:t>
      </w:r>
      <w:r>
        <w:rPr>
          <w:rFonts w:asciiTheme="minorHAnsi" w:hAnsiTheme="minorHAnsi"/>
          <w:sz w:val="22"/>
          <w:szCs w:val="22"/>
        </w:rPr>
        <w:t xml:space="preserve">pozostałych. Zapewnienie bezpieczeństwa i porządku wewnątrz </w:t>
      </w:r>
      <w:r w:rsidR="00EC7818">
        <w:rPr>
          <w:rFonts w:asciiTheme="minorHAnsi" w:hAnsiTheme="minorHAnsi"/>
          <w:sz w:val="22"/>
          <w:szCs w:val="22"/>
        </w:rPr>
        <w:t xml:space="preserve">strefy </w:t>
      </w:r>
      <w:proofErr w:type="spellStart"/>
      <w:r>
        <w:rPr>
          <w:rFonts w:asciiTheme="minorHAnsi" w:hAnsiTheme="minorHAnsi"/>
          <w:sz w:val="22"/>
          <w:szCs w:val="22"/>
        </w:rPr>
        <w:t>Schengen</w:t>
      </w:r>
      <w:proofErr w:type="spellEnd"/>
      <w:r>
        <w:rPr>
          <w:rFonts w:asciiTheme="minorHAnsi" w:hAnsiTheme="minorHAnsi"/>
          <w:sz w:val="22"/>
          <w:szCs w:val="22"/>
        </w:rPr>
        <w:t xml:space="preserve"> oraz efektywne zarządzanie granicą zewnętrzną wymaga bowiem wdrożenia systemów informatycznych umożliwiających współpracę krajów </w:t>
      </w:r>
      <w:r w:rsidR="00EC7818">
        <w:rPr>
          <w:rFonts w:asciiTheme="minorHAnsi" w:hAnsiTheme="minorHAnsi"/>
          <w:sz w:val="22"/>
          <w:szCs w:val="22"/>
        </w:rPr>
        <w:t xml:space="preserve">tej </w:t>
      </w:r>
      <w:r w:rsidR="005B26FD">
        <w:rPr>
          <w:rFonts w:asciiTheme="minorHAnsi" w:hAnsiTheme="minorHAnsi"/>
          <w:sz w:val="22"/>
          <w:szCs w:val="22"/>
        </w:rPr>
        <w:t>s</w:t>
      </w:r>
      <w:r>
        <w:rPr>
          <w:rFonts w:asciiTheme="minorHAnsi" w:hAnsiTheme="minorHAnsi"/>
          <w:sz w:val="22"/>
          <w:szCs w:val="22"/>
        </w:rPr>
        <w:t xml:space="preserve">trefy. </w:t>
      </w:r>
    </w:p>
    <w:p w14:paraId="09D16321" w14:textId="0CB46D84"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SIS należy postrzegać przede wszystkim jako narzędzie wspierające zarządzanie granicami zewnętrznymi UE oraz służące zapewnieniu bezpieczeństwa i porządku wewnątrz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Brak kontroli na granicach wewnętrznych UE oraz związana z tym możliwość swobodnego poruszania się po obszarze U</w:t>
      </w:r>
      <w:r w:rsidR="00E55F11">
        <w:rPr>
          <w:rFonts w:asciiTheme="minorHAnsi" w:hAnsiTheme="minorHAnsi"/>
          <w:sz w:val="22"/>
          <w:szCs w:val="22"/>
        </w:rPr>
        <w:t>nii</w:t>
      </w:r>
      <w:r>
        <w:rPr>
          <w:rFonts w:asciiTheme="minorHAnsi" w:hAnsiTheme="minorHAnsi"/>
          <w:sz w:val="22"/>
          <w:szCs w:val="22"/>
        </w:rPr>
        <w:t>, gwarantowana obywatelom państw członkowskich UE, jest uznawana za jedno z praw podstawowych i zarazem największych osiągnięć integracji europejskiej.</w:t>
      </w:r>
    </w:p>
    <w:p w14:paraId="40D4A47B" w14:textId="59DCAF12"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Fundament prawny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tworzą:</w:t>
      </w:r>
    </w:p>
    <w:p w14:paraId="38B6E511" w14:textId="24798756"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 xml:space="preserve">Układ z </w:t>
      </w:r>
      <w:proofErr w:type="spellStart"/>
      <w:r>
        <w:rPr>
          <w:rFonts w:asciiTheme="minorHAnsi" w:hAnsiTheme="minorHAnsi"/>
          <w:sz w:val="22"/>
          <w:szCs w:val="22"/>
        </w:rPr>
        <w:t>Schengen</w:t>
      </w:r>
      <w:proofErr w:type="spellEnd"/>
      <w:r>
        <w:rPr>
          <w:rFonts w:asciiTheme="minorHAnsi" w:hAnsiTheme="minorHAnsi"/>
          <w:sz w:val="22"/>
          <w:szCs w:val="22"/>
        </w:rPr>
        <w:t xml:space="preserve"> z dnia 14 czerwca 1985 r., który stworzył prawną podstawę stopniowego zniesienia kontroli granicznych na granicach państw – stron tego układu</w:t>
      </w:r>
      <w:r w:rsidR="004B0902">
        <w:rPr>
          <w:rFonts w:asciiTheme="minorHAnsi" w:hAnsiTheme="minorHAnsi"/>
          <w:sz w:val="22"/>
          <w:szCs w:val="22"/>
        </w:rPr>
        <w:t>;</w:t>
      </w:r>
      <w:r>
        <w:rPr>
          <w:rFonts w:asciiTheme="minorHAnsi" w:hAnsiTheme="minorHAnsi"/>
          <w:sz w:val="22"/>
          <w:szCs w:val="22"/>
        </w:rPr>
        <w:t xml:space="preserve"> </w:t>
      </w:r>
    </w:p>
    <w:p w14:paraId="5B7E839B" w14:textId="00DA26DE"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t>
      </w:r>
      <w:r>
        <w:rPr>
          <w:rFonts w:asciiTheme="minorHAnsi" w:hAnsiTheme="minorHAnsi"/>
          <w:sz w:val="22"/>
          <w:szCs w:val="22"/>
        </w:rPr>
        <w:tab/>
        <w:t>Konwencja Wykonawcza</w:t>
      </w:r>
      <w:r w:rsidR="0000375A">
        <w:rPr>
          <w:rFonts w:asciiTheme="minorHAnsi" w:hAnsiTheme="minorHAnsi"/>
          <w:sz w:val="22"/>
          <w:szCs w:val="22"/>
        </w:rPr>
        <w:t xml:space="preserve"> </w:t>
      </w:r>
      <w:r>
        <w:rPr>
          <w:rFonts w:asciiTheme="minorHAnsi" w:hAnsiTheme="minorHAnsi"/>
          <w:sz w:val="22"/>
          <w:szCs w:val="22"/>
        </w:rPr>
        <w:t>z dnia</w:t>
      </w:r>
      <w:r w:rsidR="00810EDA">
        <w:rPr>
          <w:rFonts w:asciiTheme="minorHAnsi" w:hAnsiTheme="minorHAnsi"/>
          <w:sz w:val="22"/>
          <w:szCs w:val="22"/>
        </w:rPr>
        <w:t xml:space="preserve"> </w:t>
      </w:r>
      <w:r>
        <w:rPr>
          <w:rFonts w:asciiTheme="minorHAnsi" w:hAnsiTheme="minorHAnsi"/>
          <w:sz w:val="22"/>
          <w:szCs w:val="22"/>
        </w:rPr>
        <w:t xml:space="preserve">19 czerwca 1990 r., określająca jak zniesienie kontroli na granicach wewnętrznych </w:t>
      </w:r>
      <w:r w:rsidR="00E55F11">
        <w:rPr>
          <w:rFonts w:asciiTheme="minorHAnsi" w:hAnsiTheme="minorHAnsi"/>
          <w:sz w:val="22"/>
          <w:szCs w:val="22"/>
        </w:rPr>
        <w:t>ma wyglądać</w:t>
      </w:r>
      <w:r>
        <w:rPr>
          <w:rFonts w:asciiTheme="minorHAnsi" w:hAnsiTheme="minorHAnsi"/>
          <w:sz w:val="22"/>
          <w:szCs w:val="22"/>
        </w:rPr>
        <w:t xml:space="preserve"> w praktyce. W Konwencji ustanowiono także zestaw niezbędnych środków, które – w konsekwencji zniesienia kontroli na granicach wewnętrznych – przewidywały poprawę kontroli na granicach zewnętrznych, procedurę wystawiania jednolitych wiz, przeciwdziałanie handlowi narkotykami oraz utworzenie wspólnego systemu wymiany informacji, zwanego Systemem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 tzw. środki kompensacyjne.</w:t>
      </w:r>
    </w:p>
    <w:p w14:paraId="1F8BC79F" w14:textId="6549B3B3"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Włączenie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w ramy prawne Unii Europejskiej nastąpiło w wyniku podpisania Traktu z Amsterdamu w dniu 2 października 1997 r. (wszedł w życie 1 maja 1999 r.). Od tego momentu decyzje dotyczące </w:t>
      </w:r>
      <w:r w:rsidR="00A6492B">
        <w:rPr>
          <w:rFonts w:asciiTheme="minorHAnsi" w:hAnsiTheme="minorHAnsi"/>
          <w:sz w:val="22"/>
          <w:szCs w:val="22"/>
        </w:rPr>
        <w:t xml:space="preserve">strefy </w:t>
      </w:r>
      <w:proofErr w:type="spellStart"/>
      <w:r>
        <w:rPr>
          <w:rFonts w:asciiTheme="minorHAnsi" w:hAnsiTheme="minorHAnsi"/>
          <w:sz w:val="22"/>
          <w:szCs w:val="22"/>
        </w:rPr>
        <w:t>Schengen</w:t>
      </w:r>
      <w:proofErr w:type="spellEnd"/>
      <w:r>
        <w:rPr>
          <w:rFonts w:asciiTheme="minorHAnsi" w:hAnsiTheme="minorHAnsi"/>
          <w:sz w:val="22"/>
          <w:szCs w:val="22"/>
        </w:rPr>
        <w:t xml:space="preserve"> podejmowane były na poziomie wspólnotowym. </w:t>
      </w:r>
    </w:p>
    <w:p w14:paraId="5075F155" w14:textId="7777777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Główna część tzw. </w:t>
      </w:r>
      <w:proofErr w:type="spellStart"/>
      <w:r>
        <w:rPr>
          <w:rFonts w:asciiTheme="minorHAnsi" w:hAnsiTheme="minorHAnsi"/>
          <w:i/>
          <w:sz w:val="22"/>
          <w:szCs w:val="22"/>
        </w:rPr>
        <w:t>acquis</w:t>
      </w:r>
      <w:proofErr w:type="spellEnd"/>
      <w:r>
        <w:rPr>
          <w:rFonts w:asciiTheme="minorHAnsi" w:hAnsiTheme="minorHAnsi"/>
          <w:sz w:val="22"/>
          <w:szCs w:val="22"/>
        </w:rPr>
        <w:t xml:space="preserve"> </w:t>
      </w:r>
      <w:proofErr w:type="spellStart"/>
      <w:r>
        <w:rPr>
          <w:rFonts w:asciiTheme="minorHAnsi" w:hAnsiTheme="minorHAnsi"/>
          <w:sz w:val="22"/>
          <w:szCs w:val="22"/>
        </w:rPr>
        <w:t>Schengen</w:t>
      </w:r>
      <w:proofErr w:type="spellEnd"/>
      <w:r>
        <w:rPr>
          <w:rFonts w:asciiTheme="minorHAnsi" w:hAnsiTheme="minorHAnsi"/>
          <w:sz w:val="22"/>
          <w:szCs w:val="22"/>
        </w:rPr>
        <w:t xml:space="preserve"> – związana z procedurami przekraczania granic zewnętrznych i kontroli osób na tych granicach wraz z politykami wizową i azylową – została wówczas umieszczona w nowym Tytule IV Traktatu ustanawiającego Wspólnotę Europejską. Pozostała część prawodawstwa </w:t>
      </w:r>
      <w:proofErr w:type="spellStart"/>
      <w:r>
        <w:rPr>
          <w:rFonts w:asciiTheme="minorHAnsi" w:hAnsiTheme="minorHAnsi"/>
          <w:sz w:val="22"/>
          <w:szCs w:val="22"/>
        </w:rPr>
        <w:t>Schengen</w:t>
      </w:r>
      <w:proofErr w:type="spellEnd"/>
      <w:r>
        <w:rPr>
          <w:rFonts w:asciiTheme="minorHAnsi" w:hAnsiTheme="minorHAnsi"/>
          <w:sz w:val="22"/>
          <w:szCs w:val="22"/>
        </w:rPr>
        <w:t>, obejmująca instrumenty dotyczące bezpieczeństwa, została wprowadzona do Tytułu VI Traktatu o Unii Europejskiej.</w:t>
      </w:r>
    </w:p>
    <w:p w14:paraId="57B82A29" w14:textId="5B54A41A"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Parlamentu Europejskiego i Rady (UE) 2016/399 z dnia 9 marca 2016 r. w sprawie unijnego kodeksu zasad regulujących przepływ osób przez granice (kodeks graniczny </w:t>
      </w:r>
      <w:proofErr w:type="spellStart"/>
      <w:r>
        <w:rPr>
          <w:rFonts w:asciiTheme="minorHAnsi" w:hAnsiTheme="minorHAnsi"/>
          <w:sz w:val="22"/>
          <w:szCs w:val="22"/>
        </w:rPr>
        <w:t>Schengen</w:t>
      </w:r>
      <w:proofErr w:type="spellEnd"/>
      <w:r>
        <w:rPr>
          <w:rFonts w:asciiTheme="minorHAnsi" w:hAnsiTheme="minorHAnsi"/>
          <w:sz w:val="22"/>
          <w:szCs w:val="22"/>
        </w:rPr>
        <w:t>) jest aktem prawa UE, któr</w:t>
      </w:r>
      <w:r w:rsidR="004B0902">
        <w:rPr>
          <w:rFonts w:asciiTheme="minorHAnsi" w:hAnsiTheme="minorHAnsi"/>
          <w:sz w:val="22"/>
          <w:szCs w:val="22"/>
        </w:rPr>
        <w:t>y</w:t>
      </w:r>
      <w:r>
        <w:rPr>
          <w:rFonts w:asciiTheme="minorHAnsi" w:hAnsiTheme="minorHAnsi"/>
          <w:sz w:val="22"/>
          <w:szCs w:val="22"/>
        </w:rPr>
        <w:t xml:space="preserve"> wiąże w całości i jest bezpośrednio stosowan</w:t>
      </w:r>
      <w:r w:rsidR="004B0902">
        <w:rPr>
          <w:rFonts w:asciiTheme="minorHAnsi" w:hAnsiTheme="minorHAnsi"/>
          <w:sz w:val="22"/>
          <w:szCs w:val="22"/>
        </w:rPr>
        <w:t>y</w:t>
      </w:r>
      <w:r>
        <w:rPr>
          <w:rFonts w:asciiTheme="minorHAnsi" w:hAnsiTheme="minorHAnsi"/>
          <w:sz w:val="22"/>
          <w:szCs w:val="22"/>
        </w:rPr>
        <w:t xml:space="preserve"> w państwach członkowskich zgodnie z Traktatami. Rozporządzenie jest nadrzędne w stosunku do prawa krajowego. </w:t>
      </w:r>
    </w:p>
    <w:p w14:paraId="4F365065" w14:textId="059DFF7E" w:rsidR="00CA62AF" w:rsidRDefault="00A6492B">
      <w:pPr>
        <w:spacing w:after="120" w:line="276" w:lineRule="auto"/>
        <w:ind w:firstLine="284"/>
        <w:jc w:val="both"/>
        <w:rPr>
          <w:rFonts w:asciiTheme="minorHAnsi" w:hAnsiTheme="minorHAnsi"/>
          <w:sz w:val="22"/>
          <w:szCs w:val="22"/>
        </w:rPr>
      </w:pPr>
      <w:r>
        <w:rPr>
          <w:rFonts w:asciiTheme="minorHAnsi" w:hAnsiTheme="minorHAnsi"/>
          <w:sz w:val="22"/>
          <w:szCs w:val="22"/>
        </w:rPr>
        <w:t>SIS</w:t>
      </w:r>
      <w:r w:rsidR="00732AF0">
        <w:rPr>
          <w:rFonts w:asciiTheme="minorHAnsi" w:hAnsiTheme="minorHAnsi"/>
          <w:sz w:val="22"/>
          <w:szCs w:val="22"/>
        </w:rPr>
        <w:t xml:space="preserve"> został pierwotnie ustanowiony na mocy postanowień tytułu IV Konwencji </w:t>
      </w:r>
      <w:r w:rsidR="0019127D">
        <w:rPr>
          <w:rFonts w:asciiTheme="minorHAnsi" w:hAnsiTheme="minorHAnsi"/>
          <w:sz w:val="22"/>
          <w:szCs w:val="22"/>
        </w:rPr>
        <w:t>W</w:t>
      </w:r>
      <w:r w:rsidR="00732AF0">
        <w:rPr>
          <w:rFonts w:asciiTheme="minorHAnsi" w:hAnsiTheme="minorHAnsi"/>
          <w:sz w:val="22"/>
          <w:szCs w:val="22"/>
        </w:rPr>
        <w:t xml:space="preserve">ykonawczej z dnia </w:t>
      </w:r>
      <w:r w:rsidR="00732AF0">
        <w:rPr>
          <w:rFonts w:asciiTheme="minorHAnsi" w:hAnsiTheme="minorHAnsi"/>
          <w:sz w:val="22"/>
          <w:szCs w:val="22"/>
        </w:rPr>
        <w:lastRenderedPageBreak/>
        <w:t xml:space="preserve">19 czerwca 1990 r. do Układu z </w:t>
      </w:r>
      <w:proofErr w:type="spellStart"/>
      <w:r w:rsidR="00732AF0">
        <w:rPr>
          <w:rFonts w:asciiTheme="minorHAnsi" w:hAnsiTheme="minorHAnsi"/>
          <w:sz w:val="22"/>
          <w:szCs w:val="22"/>
        </w:rPr>
        <w:t>Schengen</w:t>
      </w:r>
      <w:proofErr w:type="spellEnd"/>
      <w:r w:rsidR="00732AF0">
        <w:rPr>
          <w:rFonts w:asciiTheme="minorHAnsi" w:hAnsiTheme="minorHAnsi"/>
          <w:sz w:val="22"/>
          <w:szCs w:val="22"/>
        </w:rPr>
        <w:t xml:space="preserve"> z dnia 14 czerwca 1985 r. między Rządami Państw Unii Gospodarczej Beneluksu, Republiki Federalnej Niemiec oraz Republiki Francuskiej w sprawie stopniowego znoszenia kontroli na wspólnych granicach (Dz. Urz. UE L 239 z 22.09.2000, z </w:t>
      </w:r>
      <w:proofErr w:type="spellStart"/>
      <w:r w:rsidR="00732AF0">
        <w:rPr>
          <w:rFonts w:asciiTheme="minorHAnsi" w:hAnsiTheme="minorHAnsi"/>
          <w:sz w:val="22"/>
          <w:szCs w:val="22"/>
        </w:rPr>
        <w:t>późn</w:t>
      </w:r>
      <w:proofErr w:type="spellEnd"/>
      <w:r w:rsidR="00732AF0">
        <w:rPr>
          <w:rFonts w:asciiTheme="minorHAnsi" w:hAnsiTheme="minorHAnsi"/>
          <w:sz w:val="22"/>
          <w:szCs w:val="22"/>
        </w:rPr>
        <w:t>. zm.).</w:t>
      </w:r>
    </w:p>
    <w:p w14:paraId="71B702F0" w14:textId="195F3B19"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SIS umożliwił w praktyce zrealizowanie postulatu swobody przepływu osób</w:t>
      </w:r>
      <w:r w:rsidR="004B0902">
        <w:rPr>
          <w:rFonts w:asciiTheme="minorHAnsi" w:hAnsiTheme="minorHAnsi"/>
          <w:sz w:val="22"/>
          <w:szCs w:val="22"/>
        </w:rPr>
        <w:t>,</w:t>
      </w:r>
      <w:r>
        <w:rPr>
          <w:rFonts w:asciiTheme="minorHAnsi" w:hAnsiTheme="minorHAnsi"/>
          <w:sz w:val="22"/>
          <w:szCs w:val="22"/>
        </w:rPr>
        <w:t xml:space="preserve"> tworząc </w:t>
      </w:r>
      <w:r w:rsidR="004B0902">
        <w:rPr>
          <w:rFonts w:asciiTheme="minorHAnsi" w:hAnsiTheme="minorHAnsi"/>
          <w:sz w:val="22"/>
          <w:szCs w:val="22"/>
        </w:rPr>
        <w:t xml:space="preserve">strefę </w:t>
      </w:r>
      <w:r>
        <w:rPr>
          <w:rFonts w:asciiTheme="minorHAnsi" w:hAnsiTheme="minorHAnsi"/>
          <w:sz w:val="22"/>
          <w:szCs w:val="22"/>
        </w:rPr>
        <w:t xml:space="preserve"> </w:t>
      </w:r>
      <w:proofErr w:type="spellStart"/>
      <w:r>
        <w:rPr>
          <w:rFonts w:asciiTheme="minorHAnsi" w:hAnsiTheme="minorHAnsi"/>
          <w:sz w:val="22"/>
          <w:szCs w:val="22"/>
        </w:rPr>
        <w:t>Schengen</w:t>
      </w:r>
      <w:proofErr w:type="spellEnd"/>
      <w:r>
        <w:rPr>
          <w:rFonts w:asciiTheme="minorHAnsi" w:hAnsiTheme="minorHAnsi"/>
          <w:sz w:val="22"/>
          <w:szCs w:val="22"/>
        </w:rPr>
        <w:t xml:space="preserve">. Krąg państw będących stronami Konwencji Wykonawczej do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z biegiem czasu rozszerzał się, ostatecznie wszystkie państwa będące stronami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stały się stronami Konwencji.</w:t>
      </w:r>
    </w:p>
    <w:p w14:paraId="14F89FA3" w14:textId="104C6F4E"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System zawierał informacje na temat osób, które mogły być zaangażowane w poważne przestępstwa lub które mogły nie mieć prawa do </w:t>
      </w:r>
      <w:r w:rsidR="0019127D">
        <w:rPr>
          <w:rFonts w:asciiTheme="minorHAnsi" w:hAnsiTheme="minorHAnsi"/>
          <w:sz w:val="22"/>
          <w:szCs w:val="22"/>
        </w:rPr>
        <w:t xml:space="preserve">wjazdu </w:t>
      </w:r>
      <w:r>
        <w:rPr>
          <w:rFonts w:asciiTheme="minorHAnsi" w:hAnsiTheme="minorHAnsi"/>
          <w:sz w:val="22"/>
          <w:szCs w:val="22"/>
        </w:rPr>
        <w:t xml:space="preserve">na teren UE lub przebywania na nim. Obejmował także wpisy na temat osób zaginionych, w szczególności </w:t>
      </w:r>
      <w:r w:rsidR="0042427E">
        <w:rPr>
          <w:rFonts w:asciiTheme="minorHAnsi" w:hAnsiTheme="minorHAnsi"/>
          <w:sz w:val="22"/>
          <w:szCs w:val="22"/>
        </w:rPr>
        <w:t>małoletnich</w:t>
      </w:r>
      <w:r>
        <w:rPr>
          <w:rFonts w:asciiTheme="minorHAnsi" w:hAnsiTheme="minorHAnsi"/>
          <w:sz w:val="22"/>
          <w:szCs w:val="22"/>
        </w:rPr>
        <w:t>, oraz informacje dotyczące pojazdów, broni palnej, banknotów oraz dokumentów tożsamości, które zostały skradzione, przywłaszczone, utracone lub unieważnione.</w:t>
      </w:r>
    </w:p>
    <w:p w14:paraId="2110D9CD" w14:textId="02353124"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Jednak ze względu na szybki postęp technologiczny oraz geograficzne powiększenie UE konieczne stało się zastąpienie tego systemu. Zaktualizowana wersja SIS (SIS 1+) miała z założenia umożliwić powiększenie </w:t>
      </w:r>
      <w:r w:rsidR="005B26FD">
        <w:rPr>
          <w:rFonts w:asciiTheme="minorHAnsi" w:hAnsiTheme="minorHAnsi"/>
          <w:sz w:val="22"/>
          <w:szCs w:val="22"/>
        </w:rPr>
        <w:t>s</w:t>
      </w:r>
      <w:r>
        <w:rPr>
          <w:rFonts w:asciiTheme="minorHAnsi" w:hAnsiTheme="minorHAnsi"/>
          <w:sz w:val="22"/>
          <w:szCs w:val="22"/>
        </w:rPr>
        <w:t xml:space="preserve">trefy </w:t>
      </w:r>
      <w:proofErr w:type="spellStart"/>
      <w:r>
        <w:rPr>
          <w:rFonts w:asciiTheme="minorHAnsi" w:hAnsiTheme="minorHAnsi"/>
          <w:sz w:val="22"/>
          <w:szCs w:val="22"/>
        </w:rPr>
        <w:t>Schengen</w:t>
      </w:r>
      <w:proofErr w:type="spellEnd"/>
      <w:r>
        <w:rPr>
          <w:rFonts w:asciiTheme="minorHAnsi" w:hAnsiTheme="minorHAnsi"/>
          <w:sz w:val="22"/>
          <w:szCs w:val="22"/>
        </w:rPr>
        <w:t xml:space="preserve"> o nowe kraje UE. Niezbędne było również jej ulepszenie, by zastąpić wyjściowy system bardziej nowoczesnym systemem oferującym dodatkowe funkcjonalności.</w:t>
      </w:r>
    </w:p>
    <w:p w14:paraId="1E80600C" w14:textId="0470B76F"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Konsekwencją rozszerzenia UE na przestrzeni lat było włączenie do </w:t>
      </w:r>
      <w:r w:rsidR="004B0902">
        <w:rPr>
          <w:rFonts w:asciiTheme="minorHAnsi" w:hAnsiTheme="minorHAnsi"/>
          <w:sz w:val="22"/>
          <w:szCs w:val="22"/>
        </w:rPr>
        <w:t>s</w:t>
      </w:r>
      <w:r w:rsidR="003615D7">
        <w:rPr>
          <w:rFonts w:asciiTheme="minorHAnsi" w:hAnsiTheme="minorHAnsi"/>
          <w:sz w:val="22"/>
          <w:szCs w:val="22"/>
        </w:rPr>
        <w:t>trefy nowych państw. W </w:t>
      </w:r>
      <w:r>
        <w:rPr>
          <w:rFonts w:asciiTheme="minorHAnsi" w:hAnsiTheme="minorHAnsi"/>
          <w:sz w:val="22"/>
          <w:szCs w:val="22"/>
        </w:rPr>
        <w:t>związku z tym, że infrastruktura techniczna SIS uniemożliwiała przełączen</w:t>
      </w:r>
      <w:r w:rsidR="003615D7">
        <w:rPr>
          <w:rFonts w:asciiTheme="minorHAnsi" w:hAnsiTheme="minorHAnsi"/>
          <w:sz w:val="22"/>
          <w:szCs w:val="22"/>
        </w:rPr>
        <w:t xml:space="preserve">ie ich do istniejącego systemu, </w:t>
      </w:r>
      <w:r>
        <w:rPr>
          <w:rFonts w:asciiTheme="minorHAnsi" w:hAnsiTheme="minorHAnsi"/>
          <w:sz w:val="22"/>
          <w:szCs w:val="22"/>
        </w:rPr>
        <w:t xml:space="preserve">zdecydowano o zastąpieniu SIS nowym Systemem Informacyjnych </w:t>
      </w:r>
      <w:proofErr w:type="spellStart"/>
      <w:r>
        <w:rPr>
          <w:rFonts w:asciiTheme="minorHAnsi" w:hAnsiTheme="minorHAnsi"/>
          <w:sz w:val="22"/>
          <w:szCs w:val="22"/>
        </w:rPr>
        <w:t>Schengen</w:t>
      </w:r>
      <w:proofErr w:type="spellEnd"/>
      <w:r>
        <w:rPr>
          <w:rFonts w:asciiTheme="minorHAnsi" w:hAnsiTheme="minorHAnsi"/>
          <w:sz w:val="22"/>
          <w:szCs w:val="22"/>
        </w:rPr>
        <w:t xml:space="preserve"> drugiej generacji (SIS II). Docelowo wszystkie państwa członkowskie miały obowiązek wprowadzić SIS II, który miał być systemem o dużo większej funkcjonalności.</w:t>
      </w:r>
    </w:p>
    <w:p w14:paraId="3DF16648" w14:textId="130F3CA2"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Dodatkowym powodem uruchomienia systemu SIS II były też </w:t>
      </w:r>
      <w:r w:rsidR="0019127D">
        <w:rPr>
          <w:rFonts w:asciiTheme="minorHAnsi" w:hAnsiTheme="minorHAnsi"/>
          <w:sz w:val="22"/>
          <w:szCs w:val="22"/>
        </w:rPr>
        <w:t xml:space="preserve">ograniczone </w:t>
      </w:r>
      <w:r>
        <w:rPr>
          <w:rFonts w:asciiTheme="minorHAnsi" w:hAnsiTheme="minorHAnsi"/>
          <w:sz w:val="22"/>
          <w:szCs w:val="22"/>
        </w:rPr>
        <w:t>możliwości przetwarzania tak dużej ilości danych przez SIS 1+.</w:t>
      </w:r>
    </w:p>
    <w:p w14:paraId="70ED9B4A" w14:textId="77F4D088"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Opracowanie systemu SIS II powierzono Komisji na mocy rozporządzenia Rady (WE) nr 2424/2001 </w:t>
      </w:r>
      <w:r w:rsidR="005C5CFE">
        <w:rPr>
          <w:rFonts w:asciiTheme="minorHAnsi" w:hAnsiTheme="minorHAnsi"/>
          <w:sz w:val="22"/>
          <w:szCs w:val="22"/>
        </w:rPr>
        <w:br/>
      </w:r>
      <w:r>
        <w:rPr>
          <w:rFonts w:asciiTheme="minorHAnsi" w:hAnsiTheme="minorHAnsi"/>
          <w:sz w:val="22"/>
          <w:szCs w:val="22"/>
        </w:rPr>
        <w:t>i decyzji Rady 2001/886/</w:t>
      </w:r>
      <w:proofErr w:type="spellStart"/>
      <w:r>
        <w:rPr>
          <w:rFonts w:asciiTheme="minorHAnsi" w:hAnsiTheme="minorHAnsi"/>
          <w:sz w:val="22"/>
          <w:szCs w:val="22"/>
        </w:rPr>
        <w:t>WSiSW</w:t>
      </w:r>
      <w:proofErr w:type="spellEnd"/>
      <w:r>
        <w:rPr>
          <w:rFonts w:asciiTheme="minorHAnsi" w:hAnsiTheme="minorHAnsi"/>
          <w:sz w:val="22"/>
          <w:szCs w:val="22"/>
        </w:rPr>
        <w:t>. Został on następnie ustanowiony rozporządzeniem Parlamentu Europejskiego i Rady (WE) nr 1987/2006 i decyzją Rady 2007/533/</w:t>
      </w:r>
      <w:proofErr w:type="spellStart"/>
      <w:r>
        <w:rPr>
          <w:rFonts w:asciiTheme="minorHAnsi" w:hAnsiTheme="minorHAnsi"/>
          <w:sz w:val="22"/>
          <w:szCs w:val="22"/>
        </w:rPr>
        <w:t>WSiSW</w:t>
      </w:r>
      <w:proofErr w:type="spellEnd"/>
      <w:r>
        <w:rPr>
          <w:rFonts w:asciiTheme="minorHAnsi" w:hAnsiTheme="minorHAnsi"/>
          <w:sz w:val="22"/>
          <w:szCs w:val="22"/>
        </w:rPr>
        <w:t>.</w:t>
      </w:r>
    </w:p>
    <w:p w14:paraId="666B5C7E" w14:textId="632E13D6"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i </w:t>
      </w:r>
      <w:r w:rsidR="00A6492B">
        <w:rPr>
          <w:rFonts w:asciiTheme="minorHAnsi" w:hAnsiTheme="minorHAnsi"/>
          <w:sz w:val="22"/>
          <w:szCs w:val="22"/>
        </w:rPr>
        <w:t>d</w:t>
      </w:r>
      <w:r>
        <w:rPr>
          <w:rFonts w:asciiTheme="minorHAnsi" w:hAnsiTheme="minorHAnsi"/>
          <w:sz w:val="22"/>
          <w:szCs w:val="22"/>
        </w:rPr>
        <w:t>ecyzja zastąpiły art. 92</w:t>
      </w:r>
      <w:r w:rsidR="005C5CFE">
        <w:rPr>
          <w:rFonts w:asciiTheme="minorHAnsi" w:hAnsiTheme="minorHAnsi"/>
          <w:sz w:val="22"/>
          <w:szCs w:val="22"/>
        </w:rPr>
        <w:t>–</w:t>
      </w:r>
      <w:r>
        <w:rPr>
          <w:rFonts w:asciiTheme="minorHAnsi" w:hAnsiTheme="minorHAnsi"/>
          <w:sz w:val="22"/>
          <w:szCs w:val="22"/>
        </w:rPr>
        <w:t xml:space="preserve">119 Konwencji Wykonawczej do Układu z </w:t>
      </w:r>
      <w:proofErr w:type="spellStart"/>
      <w:r>
        <w:rPr>
          <w:rFonts w:asciiTheme="minorHAnsi" w:hAnsiTheme="minorHAnsi"/>
          <w:sz w:val="22"/>
          <w:szCs w:val="22"/>
        </w:rPr>
        <w:t>Schengen</w:t>
      </w:r>
      <w:proofErr w:type="spellEnd"/>
      <w:r>
        <w:rPr>
          <w:rFonts w:asciiTheme="minorHAnsi" w:hAnsiTheme="minorHAnsi"/>
          <w:sz w:val="22"/>
          <w:szCs w:val="22"/>
        </w:rPr>
        <w:t xml:space="preserve"> oraz decyzje i deklaracje Komitetu Wykonawczego </w:t>
      </w:r>
      <w:proofErr w:type="spellStart"/>
      <w:r>
        <w:rPr>
          <w:rFonts w:asciiTheme="minorHAnsi" w:hAnsiTheme="minorHAnsi"/>
          <w:sz w:val="22"/>
          <w:szCs w:val="22"/>
        </w:rPr>
        <w:t>Schengen</w:t>
      </w:r>
      <w:proofErr w:type="spellEnd"/>
      <w:r>
        <w:rPr>
          <w:rFonts w:asciiTheme="minorHAnsi" w:hAnsiTheme="minorHAnsi"/>
          <w:sz w:val="22"/>
          <w:szCs w:val="22"/>
        </w:rPr>
        <w:t xml:space="preserve"> dotyczącego SIS. Przepisy dorobku prawnego </w:t>
      </w:r>
      <w:proofErr w:type="spellStart"/>
      <w:r>
        <w:rPr>
          <w:rFonts w:asciiTheme="minorHAnsi" w:hAnsiTheme="minorHAnsi"/>
          <w:sz w:val="22"/>
          <w:szCs w:val="22"/>
        </w:rPr>
        <w:t>Schengen</w:t>
      </w:r>
      <w:proofErr w:type="spellEnd"/>
      <w:r>
        <w:rPr>
          <w:rFonts w:asciiTheme="minorHAnsi" w:hAnsiTheme="minorHAnsi"/>
          <w:sz w:val="22"/>
          <w:szCs w:val="22"/>
        </w:rPr>
        <w:t xml:space="preserve"> i prawa wspólnotowego dotyczące SIS zostały wdrożone do polskiego porządku prawnego </w:t>
      </w:r>
      <w:r w:rsidR="005C5CFE">
        <w:rPr>
          <w:rFonts w:asciiTheme="minorHAnsi" w:hAnsiTheme="minorHAnsi"/>
          <w:sz w:val="22"/>
          <w:szCs w:val="22"/>
        </w:rPr>
        <w:br/>
      </w:r>
      <w:r>
        <w:rPr>
          <w:rFonts w:asciiTheme="minorHAnsi" w:hAnsiTheme="minorHAnsi"/>
          <w:sz w:val="22"/>
          <w:szCs w:val="22"/>
        </w:rPr>
        <w:t xml:space="preserve">w drodze </w:t>
      </w:r>
      <w:r w:rsidRPr="00E85394">
        <w:rPr>
          <w:rFonts w:asciiTheme="minorHAnsi" w:hAnsiTheme="minorHAnsi"/>
          <w:i/>
          <w:sz w:val="22"/>
          <w:szCs w:val="22"/>
        </w:rPr>
        <w:t>ustawy o udziale RP w SIS i VIS</w:t>
      </w:r>
      <w:r>
        <w:rPr>
          <w:rFonts w:asciiTheme="minorHAnsi" w:hAnsiTheme="minorHAnsi"/>
          <w:sz w:val="22"/>
          <w:szCs w:val="22"/>
        </w:rPr>
        <w:t>, która kompleksowo reguluje zasady i sposób realizacji udziału w SIS II.</w:t>
      </w:r>
    </w:p>
    <w:p w14:paraId="3FC83C4B" w14:textId="073B21CE" w:rsidR="00CA62AF" w:rsidRDefault="00732AF0" w:rsidP="00810EDA">
      <w:pPr>
        <w:spacing w:after="120" w:line="276" w:lineRule="auto"/>
        <w:ind w:firstLine="284"/>
        <w:jc w:val="both"/>
        <w:rPr>
          <w:rFonts w:asciiTheme="minorHAnsi" w:hAnsiTheme="minorHAnsi"/>
          <w:sz w:val="22"/>
          <w:szCs w:val="22"/>
        </w:rPr>
      </w:pPr>
      <w:r>
        <w:rPr>
          <w:rFonts w:asciiTheme="minorHAnsi" w:hAnsiTheme="minorHAnsi"/>
          <w:sz w:val="22"/>
          <w:szCs w:val="22"/>
        </w:rPr>
        <w:t xml:space="preserve">Rozporządzenie </w:t>
      </w:r>
      <w:r w:rsidR="00810EDA" w:rsidRPr="00810EDA">
        <w:rPr>
          <w:rFonts w:asciiTheme="minorHAnsi" w:hAnsiTheme="minorHAnsi"/>
          <w:sz w:val="22"/>
          <w:szCs w:val="22"/>
        </w:rPr>
        <w:t>(WE) nr 1987/2006 Parlamentu Europejskiego i Rady z dnia 20</w:t>
      </w:r>
      <w:r w:rsidR="00810EDA">
        <w:rPr>
          <w:rFonts w:asciiTheme="minorHAnsi" w:hAnsiTheme="minorHAnsi"/>
          <w:sz w:val="22"/>
          <w:szCs w:val="22"/>
        </w:rPr>
        <w:t xml:space="preserve"> </w:t>
      </w:r>
      <w:r w:rsidR="00810EDA" w:rsidRPr="00810EDA">
        <w:rPr>
          <w:rFonts w:asciiTheme="minorHAnsi" w:hAnsiTheme="minorHAnsi"/>
          <w:sz w:val="22"/>
          <w:szCs w:val="22"/>
        </w:rPr>
        <w:t xml:space="preserve">grudnia 2006 r. </w:t>
      </w:r>
      <w:r w:rsidR="005C5CFE">
        <w:rPr>
          <w:rFonts w:asciiTheme="minorHAnsi" w:hAnsiTheme="minorHAnsi"/>
          <w:sz w:val="22"/>
          <w:szCs w:val="22"/>
        </w:rPr>
        <w:br/>
      </w:r>
      <w:r w:rsidR="00810EDA" w:rsidRPr="005C3721">
        <w:rPr>
          <w:rFonts w:asciiTheme="minorHAnsi" w:hAnsiTheme="minorHAnsi"/>
          <w:i/>
          <w:sz w:val="22"/>
          <w:szCs w:val="22"/>
        </w:rPr>
        <w:t xml:space="preserve">w sprawie utworzenia, funkcjonowania i użytkowania Systemu Informacyjnego </w:t>
      </w:r>
      <w:proofErr w:type="spellStart"/>
      <w:r w:rsidR="00810EDA" w:rsidRPr="005C3721">
        <w:rPr>
          <w:rFonts w:asciiTheme="minorHAnsi" w:hAnsiTheme="minorHAnsi"/>
          <w:i/>
          <w:sz w:val="22"/>
          <w:szCs w:val="22"/>
        </w:rPr>
        <w:t>Schengen</w:t>
      </w:r>
      <w:proofErr w:type="spellEnd"/>
      <w:r w:rsidR="00810EDA" w:rsidRPr="005C3721">
        <w:rPr>
          <w:rFonts w:asciiTheme="minorHAnsi" w:hAnsiTheme="minorHAnsi"/>
          <w:i/>
          <w:sz w:val="22"/>
          <w:szCs w:val="22"/>
        </w:rPr>
        <w:t xml:space="preserve"> drugiej generacji (SIS II)</w:t>
      </w:r>
      <w:r w:rsidR="00810EDA" w:rsidRPr="00810EDA">
        <w:rPr>
          <w:rFonts w:asciiTheme="minorHAnsi" w:hAnsiTheme="minorHAnsi"/>
          <w:sz w:val="22"/>
          <w:szCs w:val="22"/>
        </w:rPr>
        <w:t xml:space="preserve"> (Dz. Urz. UE L 381 z </w:t>
      </w:r>
      <w:r w:rsidR="0019127D">
        <w:rPr>
          <w:rFonts w:asciiTheme="minorHAnsi" w:hAnsiTheme="minorHAnsi"/>
          <w:sz w:val="22"/>
          <w:szCs w:val="22"/>
        </w:rPr>
        <w:t>28.12.</w:t>
      </w:r>
      <w:r w:rsidR="00810EDA" w:rsidRPr="00810EDA">
        <w:rPr>
          <w:rFonts w:asciiTheme="minorHAnsi" w:hAnsiTheme="minorHAnsi"/>
          <w:sz w:val="22"/>
          <w:szCs w:val="22"/>
        </w:rPr>
        <w:t>2006,</w:t>
      </w:r>
      <w:r w:rsidR="00810EDA">
        <w:rPr>
          <w:rFonts w:asciiTheme="minorHAnsi" w:hAnsiTheme="minorHAnsi"/>
          <w:sz w:val="22"/>
          <w:szCs w:val="22"/>
        </w:rPr>
        <w:t xml:space="preserve"> </w:t>
      </w:r>
      <w:r w:rsidR="00D3386B">
        <w:rPr>
          <w:rFonts w:asciiTheme="minorHAnsi" w:hAnsiTheme="minorHAnsi"/>
          <w:sz w:val="22"/>
          <w:szCs w:val="22"/>
        </w:rPr>
        <w:t xml:space="preserve">s. 4–23, z </w:t>
      </w:r>
      <w:proofErr w:type="spellStart"/>
      <w:r w:rsidR="00D3386B">
        <w:rPr>
          <w:rFonts w:asciiTheme="minorHAnsi" w:hAnsiTheme="minorHAnsi"/>
          <w:sz w:val="22"/>
          <w:szCs w:val="22"/>
        </w:rPr>
        <w:t>późn</w:t>
      </w:r>
      <w:proofErr w:type="spellEnd"/>
      <w:r w:rsidR="00D3386B">
        <w:rPr>
          <w:rFonts w:asciiTheme="minorHAnsi" w:hAnsiTheme="minorHAnsi"/>
          <w:sz w:val="22"/>
          <w:szCs w:val="22"/>
        </w:rPr>
        <w:t>. zm.)</w:t>
      </w:r>
      <w:r w:rsidR="00810EDA">
        <w:rPr>
          <w:rFonts w:asciiTheme="minorHAnsi" w:hAnsiTheme="minorHAnsi"/>
          <w:sz w:val="22"/>
          <w:szCs w:val="22"/>
        </w:rPr>
        <w:t xml:space="preserve"> </w:t>
      </w:r>
      <w:r>
        <w:rPr>
          <w:rFonts w:asciiTheme="minorHAnsi" w:hAnsiTheme="minorHAnsi"/>
          <w:sz w:val="22"/>
          <w:szCs w:val="22"/>
        </w:rPr>
        <w:t>określa warunki i procedury dokonywania oraz przetwarzania wpisów w SIS II odnoszących się do obywateli państw trzecich, wymiany informacji uzupełniających i danych dodatkowych w celu odmowy pozwolenia na wjazd lub pobyt na terytorium państw członkowskich.</w:t>
      </w:r>
    </w:p>
    <w:p w14:paraId="7FBDE002" w14:textId="658DDFCB" w:rsidR="00CA62AF" w:rsidRDefault="00810EDA" w:rsidP="00810EDA">
      <w:pPr>
        <w:spacing w:after="120" w:line="276" w:lineRule="auto"/>
        <w:ind w:firstLine="284"/>
        <w:jc w:val="both"/>
        <w:rPr>
          <w:rFonts w:asciiTheme="minorHAnsi" w:hAnsiTheme="minorHAnsi"/>
          <w:sz w:val="22"/>
          <w:szCs w:val="22"/>
        </w:rPr>
      </w:pPr>
      <w:r w:rsidRPr="00810EDA">
        <w:rPr>
          <w:rFonts w:asciiTheme="minorHAnsi" w:hAnsiTheme="minorHAnsi"/>
          <w:sz w:val="22"/>
          <w:szCs w:val="22"/>
        </w:rPr>
        <w:t>Decyzja Rady 2007/533/</w:t>
      </w:r>
      <w:proofErr w:type="spellStart"/>
      <w:r w:rsidRPr="00810EDA">
        <w:rPr>
          <w:rFonts w:asciiTheme="minorHAnsi" w:hAnsiTheme="minorHAnsi"/>
          <w:sz w:val="22"/>
          <w:szCs w:val="22"/>
        </w:rPr>
        <w:t>WSiSW</w:t>
      </w:r>
      <w:proofErr w:type="spellEnd"/>
      <w:r w:rsidRPr="00810EDA">
        <w:rPr>
          <w:rFonts w:asciiTheme="minorHAnsi" w:hAnsiTheme="minorHAnsi"/>
          <w:sz w:val="22"/>
          <w:szCs w:val="22"/>
        </w:rPr>
        <w:t xml:space="preserve"> z dnia 12 czerwca 2007 </w:t>
      </w:r>
      <w:r w:rsidR="0019127D" w:rsidRPr="00810EDA">
        <w:rPr>
          <w:rFonts w:asciiTheme="minorHAnsi" w:hAnsiTheme="minorHAnsi"/>
          <w:sz w:val="22"/>
          <w:szCs w:val="22"/>
        </w:rPr>
        <w:t>r</w:t>
      </w:r>
      <w:r w:rsidR="0019127D">
        <w:rPr>
          <w:rFonts w:asciiTheme="minorHAnsi" w:hAnsiTheme="minorHAnsi"/>
          <w:sz w:val="22"/>
          <w:szCs w:val="22"/>
        </w:rPr>
        <w:t>.</w:t>
      </w:r>
      <w:r w:rsidR="0019127D" w:rsidRPr="00810EDA">
        <w:rPr>
          <w:rFonts w:asciiTheme="minorHAnsi" w:hAnsiTheme="minorHAnsi"/>
          <w:sz w:val="22"/>
          <w:szCs w:val="22"/>
        </w:rPr>
        <w:t xml:space="preserve"> </w:t>
      </w:r>
      <w:r w:rsidRPr="005C3721">
        <w:rPr>
          <w:rFonts w:asciiTheme="minorHAnsi" w:hAnsiTheme="minorHAnsi"/>
          <w:i/>
          <w:sz w:val="22"/>
          <w:szCs w:val="22"/>
        </w:rPr>
        <w:t xml:space="preserve">w sprawie utworzenia, funkcjonowania </w:t>
      </w:r>
      <w:r w:rsidR="005C5CFE">
        <w:rPr>
          <w:rFonts w:asciiTheme="minorHAnsi" w:hAnsiTheme="minorHAnsi"/>
          <w:i/>
          <w:sz w:val="22"/>
          <w:szCs w:val="22"/>
        </w:rPr>
        <w:br/>
      </w:r>
      <w:r w:rsidRPr="005C3721">
        <w:rPr>
          <w:rFonts w:asciiTheme="minorHAnsi" w:hAnsiTheme="minorHAnsi"/>
          <w:i/>
          <w:sz w:val="22"/>
          <w:szCs w:val="22"/>
        </w:rPr>
        <w:t xml:space="preserve">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Pr="00810EDA">
        <w:rPr>
          <w:rFonts w:asciiTheme="minorHAnsi" w:hAnsiTheme="minorHAnsi"/>
          <w:sz w:val="22"/>
          <w:szCs w:val="22"/>
        </w:rPr>
        <w:t xml:space="preserve"> (Dz. Urz. UE L 205 </w:t>
      </w:r>
      <w:r w:rsidR="005C5CFE">
        <w:rPr>
          <w:rFonts w:asciiTheme="minorHAnsi" w:hAnsiTheme="minorHAnsi"/>
          <w:sz w:val="22"/>
          <w:szCs w:val="22"/>
        </w:rPr>
        <w:br/>
      </w:r>
      <w:r w:rsidRPr="00810EDA">
        <w:rPr>
          <w:rFonts w:asciiTheme="minorHAnsi" w:hAnsiTheme="minorHAnsi"/>
          <w:sz w:val="22"/>
          <w:szCs w:val="22"/>
        </w:rPr>
        <w:t xml:space="preserve">z </w:t>
      </w:r>
      <w:r w:rsidR="0019127D">
        <w:rPr>
          <w:rFonts w:asciiTheme="minorHAnsi" w:hAnsiTheme="minorHAnsi"/>
          <w:sz w:val="22"/>
          <w:szCs w:val="22"/>
        </w:rPr>
        <w:t>7.08.</w:t>
      </w:r>
      <w:r w:rsidRPr="00810EDA">
        <w:rPr>
          <w:rFonts w:asciiTheme="minorHAnsi" w:hAnsiTheme="minorHAnsi"/>
          <w:sz w:val="22"/>
          <w:szCs w:val="22"/>
        </w:rPr>
        <w:t xml:space="preserve">2007, </w:t>
      </w:r>
      <w:r w:rsidR="00D3386B">
        <w:rPr>
          <w:rFonts w:asciiTheme="minorHAnsi" w:hAnsiTheme="minorHAnsi"/>
          <w:sz w:val="22"/>
          <w:szCs w:val="22"/>
        </w:rPr>
        <w:t xml:space="preserve">s. 63–84, z </w:t>
      </w:r>
      <w:proofErr w:type="spellStart"/>
      <w:r w:rsidR="00D3386B">
        <w:rPr>
          <w:rFonts w:asciiTheme="minorHAnsi" w:hAnsiTheme="minorHAnsi"/>
          <w:sz w:val="22"/>
          <w:szCs w:val="22"/>
        </w:rPr>
        <w:t>późn</w:t>
      </w:r>
      <w:proofErr w:type="spellEnd"/>
      <w:r w:rsidR="00D3386B">
        <w:rPr>
          <w:rFonts w:asciiTheme="minorHAnsi" w:hAnsiTheme="minorHAnsi"/>
          <w:sz w:val="22"/>
          <w:szCs w:val="22"/>
        </w:rPr>
        <w:t>. zm.)</w:t>
      </w:r>
      <w:r w:rsidR="00732AF0">
        <w:rPr>
          <w:rFonts w:asciiTheme="minorHAnsi" w:hAnsiTheme="minorHAnsi"/>
          <w:sz w:val="22"/>
          <w:szCs w:val="22"/>
        </w:rPr>
        <w:t xml:space="preserve"> określa warunki i procedury dokonywania oraz przetwarzania wpisów w SIS II dotyczących osób i przedmiotów oraz wymiany informacji uzupełniających i danych </w:t>
      </w:r>
      <w:r w:rsidR="00732AF0">
        <w:rPr>
          <w:rFonts w:asciiTheme="minorHAnsi" w:hAnsiTheme="minorHAnsi"/>
          <w:sz w:val="22"/>
          <w:szCs w:val="22"/>
        </w:rPr>
        <w:lastRenderedPageBreak/>
        <w:t>dodatkowych w celach związanych ze współpracą policyjną i sądową w sprawach karnych.</w:t>
      </w:r>
    </w:p>
    <w:p w14:paraId="3247B9F8" w14:textId="2A683A3A"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 dniu 21 grudnia 2016 r. zaproponowano przegląd SIS, którego celem było wprowadzenie istotnych ulepszeń technicznych i operacyjnych do systemu, nowych kategorii wpisów i funkcjonalności oraz zapewnienie skuteczniejszej wymiany informacji między państwami członkowskimi oraz z</w:t>
      </w:r>
      <w:r w:rsidR="00E057AC">
        <w:rPr>
          <w:rFonts w:asciiTheme="minorHAnsi" w:hAnsiTheme="minorHAnsi"/>
          <w:sz w:val="22"/>
          <w:szCs w:val="22"/>
        </w:rPr>
        <w:t> </w:t>
      </w:r>
      <w:r>
        <w:rPr>
          <w:rFonts w:asciiTheme="minorHAnsi" w:hAnsiTheme="minorHAnsi"/>
          <w:sz w:val="22"/>
          <w:szCs w:val="22"/>
        </w:rPr>
        <w:t xml:space="preserve">agencjami UE, takimi jak Europol, </w:t>
      </w:r>
      <w:proofErr w:type="spellStart"/>
      <w:r>
        <w:rPr>
          <w:rFonts w:asciiTheme="minorHAnsi" w:hAnsiTheme="minorHAnsi"/>
          <w:sz w:val="22"/>
          <w:szCs w:val="22"/>
        </w:rPr>
        <w:t>Eurojust</w:t>
      </w:r>
      <w:proofErr w:type="spellEnd"/>
      <w:r>
        <w:rPr>
          <w:rFonts w:asciiTheme="minorHAnsi" w:hAnsiTheme="minorHAnsi"/>
          <w:sz w:val="22"/>
          <w:szCs w:val="22"/>
        </w:rPr>
        <w:t xml:space="preserve"> i FRONTEX.</w:t>
      </w:r>
    </w:p>
    <w:p w14:paraId="04B621B5" w14:textId="69C50051"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Po dwóch latach prac, 28 listopada 2018 r., przyjęto pakiet reform SIS ( rozporządzenia Parlamentu Europejskiego i Rady (UE) 2018/1860, 2018/1861, 2018/1862), które wprowadzają bardzo istotne zmiany w zakresie </w:t>
      </w:r>
      <w:r w:rsidR="00B51B9D">
        <w:rPr>
          <w:rFonts w:asciiTheme="minorHAnsi" w:hAnsiTheme="minorHAnsi"/>
          <w:sz w:val="22"/>
          <w:szCs w:val="22"/>
        </w:rPr>
        <w:t>tego systemu</w:t>
      </w:r>
      <w:r>
        <w:rPr>
          <w:rFonts w:asciiTheme="minorHAnsi" w:hAnsiTheme="minorHAnsi"/>
          <w:sz w:val="22"/>
          <w:szCs w:val="22"/>
        </w:rPr>
        <w:t xml:space="preserve">. </w:t>
      </w:r>
      <w:r w:rsidR="0019127D">
        <w:rPr>
          <w:rFonts w:asciiTheme="minorHAnsi" w:hAnsiTheme="minorHAnsi"/>
          <w:sz w:val="22"/>
          <w:szCs w:val="22"/>
        </w:rPr>
        <w:t>O</w:t>
      </w:r>
      <w:r>
        <w:rPr>
          <w:rFonts w:asciiTheme="minorHAnsi" w:hAnsiTheme="minorHAnsi"/>
          <w:sz w:val="22"/>
          <w:szCs w:val="22"/>
        </w:rPr>
        <w:t xml:space="preserve">bejmuje </w:t>
      </w:r>
      <w:r w:rsidR="0019127D">
        <w:rPr>
          <w:rFonts w:asciiTheme="minorHAnsi" w:hAnsiTheme="minorHAnsi"/>
          <w:sz w:val="22"/>
          <w:szCs w:val="22"/>
        </w:rPr>
        <w:t xml:space="preserve">on </w:t>
      </w:r>
      <w:r w:rsidR="00B51B9D">
        <w:rPr>
          <w:rFonts w:asciiTheme="minorHAnsi" w:hAnsiTheme="minorHAnsi"/>
          <w:sz w:val="22"/>
          <w:szCs w:val="22"/>
        </w:rPr>
        <w:t xml:space="preserve">jego </w:t>
      </w:r>
      <w:r>
        <w:rPr>
          <w:rFonts w:asciiTheme="minorHAnsi" w:hAnsiTheme="minorHAnsi"/>
          <w:sz w:val="22"/>
          <w:szCs w:val="22"/>
        </w:rPr>
        <w:t>techniczne i operacyjne ulepszeni</w:t>
      </w:r>
      <w:r w:rsidR="00B51B9D">
        <w:rPr>
          <w:rFonts w:asciiTheme="minorHAnsi" w:hAnsiTheme="minorHAnsi"/>
          <w:sz w:val="22"/>
          <w:szCs w:val="22"/>
        </w:rPr>
        <w:t>e</w:t>
      </w:r>
      <w:r>
        <w:rPr>
          <w:rFonts w:asciiTheme="minorHAnsi" w:hAnsiTheme="minorHAnsi"/>
          <w:sz w:val="22"/>
          <w:szCs w:val="22"/>
        </w:rPr>
        <w:t xml:space="preserve"> w celu dalszego wzmocnienia skuteczności operacyjnej i wydajności SIS. </w:t>
      </w:r>
    </w:p>
    <w:p w14:paraId="5A37E296" w14:textId="7777777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Ww. rozporządzenia w szczególności wprowadzają nowe kategorie wpisów:</w:t>
      </w:r>
    </w:p>
    <w:p w14:paraId="2CFC796C" w14:textId="45AA0C53"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na potrzeby rozpytania kontrolnego, będącego krokiem pośrednim między kontrolą niejawną a kontrolą szczególną, pozwalającym na przesłuchanie danej osoby;</w:t>
      </w:r>
    </w:p>
    <w:p w14:paraId="6CCAF168" w14:textId="27A7B162"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o nieznanych osobach podejrzanych lub poszukiwanych, czyli wprowadzanie do SIS odbitek linii papilarnych palców lub dłoni znalezionych na miejscu poważnego przestępstwa lub incydentu terrorystycznego i uznanych za należące do sprawcy;</w:t>
      </w:r>
    </w:p>
    <w:p w14:paraId="409C266E" w14:textId="674CBF49" w:rsidR="00CA62AF"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prewencyjne o dzieciach zagrożonych uprowadzeniem przez rodzica oraz dzieciach i</w:t>
      </w:r>
      <w:r w:rsidR="00E057AC" w:rsidRPr="005B30A0">
        <w:rPr>
          <w:rFonts w:asciiTheme="minorHAnsi" w:hAnsiTheme="minorHAnsi"/>
          <w:sz w:val="22"/>
          <w:szCs w:val="22"/>
        </w:rPr>
        <w:t> </w:t>
      </w:r>
      <w:r w:rsidRPr="005B30A0">
        <w:rPr>
          <w:rFonts w:asciiTheme="minorHAnsi" w:hAnsiTheme="minorHAnsi"/>
          <w:sz w:val="22"/>
          <w:szCs w:val="22"/>
        </w:rPr>
        <w:t>osobach wymagających szczególnego traktowania, którym należy uniemożliwić podróżowanie dla ich własnej ochrony (np. gdy podróż może się wiązać z ryzykiem przymusowego małżeństwa czy handlu ludźmi);</w:t>
      </w:r>
    </w:p>
    <w:p w14:paraId="417B2958" w14:textId="065346B0" w:rsidR="00CA62AF" w:rsidRPr="005B30A0" w:rsidRDefault="00732AF0" w:rsidP="005B30A0">
      <w:pPr>
        <w:pStyle w:val="Akapitzlist"/>
        <w:numPr>
          <w:ilvl w:val="0"/>
          <w:numId w:val="13"/>
        </w:numPr>
        <w:spacing w:after="120" w:line="276" w:lineRule="auto"/>
        <w:jc w:val="both"/>
        <w:rPr>
          <w:rFonts w:asciiTheme="minorHAnsi" w:hAnsiTheme="minorHAnsi"/>
          <w:sz w:val="22"/>
          <w:szCs w:val="22"/>
        </w:rPr>
      </w:pPr>
      <w:r w:rsidRPr="005B30A0">
        <w:rPr>
          <w:rFonts w:asciiTheme="minorHAnsi" w:hAnsiTheme="minorHAnsi"/>
          <w:sz w:val="22"/>
          <w:szCs w:val="22"/>
        </w:rPr>
        <w:t>wpisy do celów powrotu, czyli odnotowywanie decyzji o zobowiązaniu cudzoziemców, którzy nielegalnie przebywają w UE</w:t>
      </w:r>
      <w:r w:rsidR="00EC757E" w:rsidRPr="005B30A0">
        <w:rPr>
          <w:rFonts w:asciiTheme="minorHAnsi" w:hAnsiTheme="minorHAnsi"/>
          <w:sz w:val="22"/>
          <w:szCs w:val="22"/>
        </w:rPr>
        <w:t>,</w:t>
      </w:r>
      <w:r w:rsidRPr="005B30A0">
        <w:rPr>
          <w:rFonts w:asciiTheme="minorHAnsi" w:hAnsiTheme="minorHAnsi"/>
          <w:sz w:val="22"/>
          <w:szCs w:val="22"/>
        </w:rPr>
        <w:t xml:space="preserve"> do powrotu.</w:t>
      </w:r>
    </w:p>
    <w:p w14:paraId="2CEDF793" w14:textId="325DA4D1"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Rozporządzenia rozszerzają także wykaz przedmiotów, który</w:t>
      </w:r>
      <w:r w:rsidR="00E057AC">
        <w:rPr>
          <w:rFonts w:asciiTheme="minorHAnsi" w:hAnsiTheme="minorHAnsi"/>
          <w:sz w:val="22"/>
          <w:szCs w:val="22"/>
        </w:rPr>
        <w:t>ch dotyczyć mogą wpisy, m.in. o </w:t>
      </w:r>
      <w:r>
        <w:rPr>
          <w:rFonts w:asciiTheme="minorHAnsi" w:hAnsiTheme="minorHAnsi"/>
          <w:sz w:val="22"/>
          <w:szCs w:val="22"/>
        </w:rPr>
        <w:t>fałszywe dokumenty i możliwe do zidentyfikowania przedmioty o dużej wartości oraz sprzęt IT.</w:t>
      </w:r>
    </w:p>
    <w:p w14:paraId="403F9DBE" w14:textId="409B39AE"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Zgodnie z przepisami końcowymi nowych rozporządzeń, data rozpoczęcia eksploatacji SIS zostanie określona przez Komisję Europejską, nie później niż w dniu 28 grudnia 2021 r.</w:t>
      </w:r>
      <w:r w:rsidR="00EC757E">
        <w:rPr>
          <w:rFonts w:asciiTheme="minorHAnsi" w:hAnsiTheme="minorHAnsi"/>
          <w:sz w:val="22"/>
          <w:szCs w:val="22"/>
        </w:rPr>
        <w:t>,</w:t>
      </w:r>
      <w:r>
        <w:rPr>
          <w:rFonts w:asciiTheme="minorHAnsi" w:hAnsiTheme="minorHAnsi"/>
          <w:sz w:val="22"/>
          <w:szCs w:val="22"/>
        </w:rPr>
        <w:t xml:space="preserve"> po zweryfikowaniu, czy zostały spełnione następujące warunki:</w:t>
      </w:r>
    </w:p>
    <w:p w14:paraId="6393459B" w14:textId="7777777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a) przyjęto akty wykonawcze do stosowania rozporządzeń;</w:t>
      </w:r>
    </w:p>
    <w:p w14:paraId="23E2455E" w14:textId="7777777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b) państwa członkowskie powiadomiły Komisję Europejską o zakończeniu niezbędnych technicznych i prawnych przygotowań do przetwarzania danych SIS i wymiany informacji uzupełniających zgodnie z rozporządzeniem;</w:t>
      </w:r>
    </w:p>
    <w:p w14:paraId="3A8BFCDE" w14:textId="20AA9233"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c) </w:t>
      </w:r>
      <w:proofErr w:type="spellStart"/>
      <w:r>
        <w:rPr>
          <w:rFonts w:asciiTheme="minorHAnsi" w:hAnsiTheme="minorHAnsi"/>
          <w:sz w:val="22"/>
          <w:szCs w:val="22"/>
        </w:rPr>
        <w:t>eu</w:t>
      </w:r>
      <w:proofErr w:type="spellEnd"/>
      <w:r>
        <w:rPr>
          <w:rFonts w:asciiTheme="minorHAnsi" w:hAnsiTheme="minorHAnsi"/>
          <w:sz w:val="22"/>
          <w:szCs w:val="22"/>
        </w:rPr>
        <w:t>-LISA (</w:t>
      </w:r>
      <w:r>
        <w:rPr>
          <w:rFonts w:asciiTheme="minorHAnsi" w:hAnsiTheme="minorHAnsi"/>
          <w:bCs/>
          <w:sz w:val="22"/>
          <w:szCs w:val="22"/>
        </w:rPr>
        <w:t>Agencja Unii Europejskiej ds</w:t>
      </w:r>
      <w:r>
        <w:rPr>
          <w:rFonts w:asciiTheme="minorHAnsi" w:hAnsiTheme="minorHAnsi"/>
          <w:sz w:val="22"/>
          <w:szCs w:val="22"/>
        </w:rPr>
        <w:t>. Zarządzania Operacyjnego Wielkoskalowymi Systemami Informatycznymi w Przestrzeni Wolności, Bezpieczeństwa i Sp</w:t>
      </w:r>
      <w:r w:rsidR="00E057AC">
        <w:rPr>
          <w:rFonts w:asciiTheme="minorHAnsi" w:hAnsiTheme="minorHAnsi"/>
          <w:sz w:val="22"/>
          <w:szCs w:val="22"/>
        </w:rPr>
        <w:t>rawiedliwości) powiadomiła K</w:t>
      </w:r>
      <w:r w:rsidR="00B51B9D">
        <w:rPr>
          <w:rFonts w:asciiTheme="minorHAnsi" w:hAnsiTheme="minorHAnsi"/>
          <w:sz w:val="22"/>
          <w:szCs w:val="22"/>
        </w:rPr>
        <w:t xml:space="preserve">omisję </w:t>
      </w:r>
      <w:r w:rsidR="00E057AC">
        <w:rPr>
          <w:rFonts w:asciiTheme="minorHAnsi" w:hAnsiTheme="minorHAnsi"/>
          <w:sz w:val="22"/>
          <w:szCs w:val="22"/>
        </w:rPr>
        <w:t>E</w:t>
      </w:r>
      <w:r w:rsidR="00B51B9D">
        <w:rPr>
          <w:rFonts w:asciiTheme="minorHAnsi" w:hAnsiTheme="minorHAnsi"/>
          <w:sz w:val="22"/>
          <w:szCs w:val="22"/>
        </w:rPr>
        <w:t>uropejską</w:t>
      </w:r>
      <w:r w:rsidR="00E057AC">
        <w:rPr>
          <w:rFonts w:asciiTheme="minorHAnsi" w:hAnsiTheme="minorHAnsi"/>
          <w:sz w:val="22"/>
          <w:szCs w:val="22"/>
        </w:rPr>
        <w:t xml:space="preserve"> o </w:t>
      </w:r>
      <w:r>
        <w:rPr>
          <w:rFonts w:asciiTheme="minorHAnsi" w:hAnsiTheme="minorHAnsi"/>
          <w:sz w:val="22"/>
          <w:szCs w:val="22"/>
        </w:rPr>
        <w:t>pomyślnym zakończeniu wszystkich działań w zakresie testowania w odniesieniu do CS-SI</w:t>
      </w:r>
      <w:r w:rsidR="00E057AC">
        <w:rPr>
          <w:rFonts w:asciiTheme="minorHAnsi" w:hAnsiTheme="minorHAnsi"/>
          <w:sz w:val="22"/>
          <w:szCs w:val="22"/>
        </w:rPr>
        <w:t>S i </w:t>
      </w:r>
      <w:r>
        <w:rPr>
          <w:rFonts w:asciiTheme="minorHAnsi" w:hAnsiTheme="minorHAnsi"/>
          <w:sz w:val="22"/>
          <w:szCs w:val="22"/>
        </w:rPr>
        <w:t>interakcji między CS-SIS i N.SIS.</w:t>
      </w:r>
    </w:p>
    <w:p w14:paraId="2770A2B2" w14:textId="0ECF570D" w:rsidR="00CA62AF" w:rsidRDefault="00810D0F">
      <w:pPr>
        <w:spacing w:after="120" w:line="276" w:lineRule="auto"/>
        <w:ind w:firstLine="284"/>
        <w:jc w:val="both"/>
        <w:rPr>
          <w:rFonts w:asciiTheme="minorHAnsi" w:hAnsiTheme="minorHAnsi"/>
          <w:sz w:val="22"/>
          <w:szCs w:val="22"/>
        </w:rPr>
      </w:pPr>
      <w:r>
        <w:rPr>
          <w:rFonts w:asciiTheme="minorHAnsi" w:hAnsiTheme="minorHAnsi"/>
          <w:sz w:val="22"/>
          <w:szCs w:val="22"/>
        </w:rPr>
        <w:t>Uchwalona w</w:t>
      </w:r>
      <w:r w:rsidR="00732AF0">
        <w:rPr>
          <w:rFonts w:asciiTheme="minorHAnsi" w:hAnsiTheme="minorHAnsi"/>
          <w:sz w:val="22"/>
          <w:szCs w:val="22"/>
        </w:rPr>
        <w:t xml:space="preserve"> dniu 24 sierpnia 2007 r. ustawa </w:t>
      </w:r>
      <w:r w:rsidR="00732AF0" w:rsidRPr="003615D7">
        <w:rPr>
          <w:rFonts w:asciiTheme="minorHAnsi" w:hAnsiTheme="minorHAnsi"/>
          <w:i/>
          <w:sz w:val="22"/>
          <w:szCs w:val="22"/>
        </w:rPr>
        <w:t xml:space="preserve">o udziale Rzeczypospolitej Polskiej w Systemie Informacyjnym </w:t>
      </w:r>
      <w:proofErr w:type="spellStart"/>
      <w:r w:rsidR="00732AF0" w:rsidRPr="003615D7">
        <w:rPr>
          <w:rFonts w:asciiTheme="minorHAnsi" w:hAnsiTheme="minorHAnsi"/>
          <w:i/>
          <w:sz w:val="22"/>
          <w:szCs w:val="22"/>
        </w:rPr>
        <w:t>Schengen</w:t>
      </w:r>
      <w:proofErr w:type="spellEnd"/>
      <w:r w:rsidR="00732AF0" w:rsidRPr="003615D7">
        <w:rPr>
          <w:rFonts w:asciiTheme="minorHAnsi" w:hAnsiTheme="minorHAnsi"/>
          <w:i/>
          <w:sz w:val="22"/>
          <w:szCs w:val="22"/>
        </w:rPr>
        <w:t xml:space="preserve"> oraz Systemie Informacji Wizowej</w:t>
      </w:r>
      <w:r w:rsidR="00732AF0">
        <w:rPr>
          <w:rFonts w:asciiTheme="minorHAnsi" w:hAnsiTheme="minorHAnsi"/>
          <w:sz w:val="22"/>
          <w:szCs w:val="22"/>
        </w:rPr>
        <w:t xml:space="preserve"> zawierała przepisy umożliwiające udział Polski w SIS i VIS. Przedmiotowy akt prawny miał na celu zapewnienie sprawnej realizacji określonych w przepisach UE kompetencji związanych z SIS i VIS pr</w:t>
      </w:r>
      <w:r w:rsidR="00E057AC">
        <w:rPr>
          <w:rFonts w:asciiTheme="minorHAnsi" w:hAnsiTheme="minorHAnsi"/>
          <w:sz w:val="22"/>
          <w:szCs w:val="22"/>
        </w:rPr>
        <w:t>zez organy krajowe. W związku z </w:t>
      </w:r>
      <w:r w:rsidR="00732AF0">
        <w:rPr>
          <w:rFonts w:asciiTheme="minorHAnsi" w:hAnsiTheme="minorHAnsi"/>
          <w:sz w:val="22"/>
          <w:szCs w:val="22"/>
        </w:rPr>
        <w:t xml:space="preserve">powyższym w ustawie określono, jakie kompetencje przysługują poszczególnym organom. Dzięki uchwaleniu </w:t>
      </w:r>
      <w:r w:rsidR="00732AF0" w:rsidRPr="00E85394">
        <w:rPr>
          <w:rFonts w:asciiTheme="minorHAnsi" w:hAnsiTheme="minorHAnsi"/>
          <w:i/>
          <w:sz w:val="22"/>
          <w:szCs w:val="22"/>
        </w:rPr>
        <w:t>ustawy o udziale RP w SIS i VIS</w:t>
      </w:r>
      <w:r w:rsidR="00732AF0">
        <w:rPr>
          <w:rFonts w:asciiTheme="minorHAnsi" w:hAnsiTheme="minorHAnsi"/>
          <w:sz w:val="22"/>
          <w:szCs w:val="22"/>
        </w:rPr>
        <w:t xml:space="preserve"> zagwarantowano zgodno</w:t>
      </w:r>
      <w:r w:rsidR="00E057AC">
        <w:rPr>
          <w:rFonts w:asciiTheme="minorHAnsi" w:hAnsiTheme="minorHAnsi"/>
          <w:sz w:val="22"/>
          <w:szCs w:val="22"/>
        </w:rPr>
        <w:t>ść polskiego prawa z zasadami i </w:t>
      </w:r>
      <w:r w:rsidR="00732AF0">
        <w:rPr>
          <w:rFonts w:asciiTheme="minorHAnsi" w:hAnsiTheme="minorHAnsi"/>
          <w:sz w:val="22"/>
          <w:szCs w:val="22"/>
        </w:rPr>
        <w:t xml:space="preserve">środkami ochrony systemu i danych przewidzianych w przepisach </w:t>
      </w:r>
      <w:r w:rsidR="00E057AC">
        <w:rPr>
          <w:rFonts w:asciiTheme="minorHAnsi" w:hAnsiTheme="minorHAnsi"/>
          <w:sz w:val="22"/>
          <w:szCs w:val="22"/>
        </w:rPr>
        <w:t>europejskich, w szczególności w </w:t>
      </w:r>
      <w:r w:rsidR="00732AF0">
        <w:rPr>
          <w:rFonts w:asciiTheme="minorHAnsi" w:hAnsiTheme="minorHAnsi"/>
          <w:sz w:val="22"/>
          <w:szCs w:val="22"/>
        </w:rPr>
        <w:t xml:space="preserve">zakresie przetwarzania </w:t>
      </w:r>
      <w:r w:rsidR="00732AF0">
        <w:rPr>
          <w:rFonts w:asciiTheme="minorHAnsi" w:hAnsiTheme="minorHAnsi"/>
          <w:sz w:val="22"/>
          <w:szCs w:val="22"/>
        </w:rPr>
        <w:lastRenderedPageBreak/>
        <w:t xml:space="preserve">danych osobowych, w tym kontroli dostępu do sprzętu, kontroli nośników danych, kontroli gromadzenia danych, kontroli użytkownika, kontroli dostępu do danych, kontroli transmisji danych oraz kontroli dostarczania danych. Przepisy ustawy przewidziały również odpowiedzialność Skarbu Państwa za szkody spowodowane niezgodnym z prawem działaniem lub zaniechaniem związanym </w:t>
      </w:r>
      <w:r w:rsidR="005C5CFE">
        <w:rPr>
          <w:rFonts w:asciiTheme="minorHAnsi" w:hAnsiTheme="minorHAnsi"/>
          <w:sz w:val="22"/>
          <w:szCs w:val="22"/>
        </w:rPr>
        <w:br/>
      </w:r>
      <w:r w:rsidR="00732AF0">
        <w:rPr>
          <w:rFonts w:asciiTheme="minorHAnsi" w:hAnsiTheme="minorHAnsi"/>
          <w:sz w:val="22"/>
          <w:szCs w:val="22"/>
        </w:rPr>
        <w:t>z wykorzystywaniem danych SIS lub VIS.</w:t>
      </w:r>
    </w:p>
    <w:p w14:paraId="271E5C89" w14:textId="195BBD86" w:rsidR="00CA62AF" w:rsidRDefault="00732AF0">
      <w:pPr>
        <w:spacing w:after="120" w:line="276" w:lineRule="auto"/>
        <w:ind w:firstLine="284"/>
        <w:jc w:val="both"/>
        <w:rPr>
          <w:rFonts w:asciiTheme="minorHAnsi" w:hAnsiTheme="minorHAnsi"/>
          <w:sz w:val="22"/>
          <w:szCs w:val="22"/>
        </w:rPr>
      </w:pPr>
      <w:r w:rsidRPr="00E85394">
        <w:rPr>
          <w:rFonts w:asciiTheme="minorHAnsi" w:hAnsiTheme="minorHAnsi"/>
          <w:i/>
          <w:sz w:val="22"/>
          <w:szCs w:val="22"/>
        </w:rPr>
        <w:t>Ustaw</w:t>
      </w:r>
      <w:r w:rsidR="00810D0F">
        <w:rPr>
          <w:rFonts w:asciiTheme="minorHAnsi" w:hAnsiTheme="minorHAnsi"/>
          <w:i/>
          <w:sz w:val="22"/>
          <w:szCs w:val="22"/>
        </w:rPr>
        <w:t xml:space="preserve">a </w:t>
      </w:r>
      <w:r w:rsidRPr="00E85394">
        <w:rPr>
          <w:rFonts w:asciiTheme="minorHAnsi" w:hAnsiTheme="minorHAnsi"/>
          <w:i/>
          <w:sz w:val="22"/>
          <w:szCs w:val="22"/>
        </w:rPr>
        <w:t>o udziale RP w SIS i VIS</w:t>
      </w:r>
      <w:r>
        <w:rPr>
          <w:rFonts w:asciiTheme="minorHAnsi" w:hAnsiTheme="minorHAnsi"/>
          <w:sz w:val="22"/>
          <w:szCs w:val="22"/>
        </w:rPr>
        <w:t xml:space="preserve"> </w:t>
      </w:r>
      <w:r w:rsidR="00810D0F">
        <w:rPr>
          <w:rFonts w:asciiTheme="minorHAnsi" w:hAnsiTheme="minorHAnsi"/>
          <w:sz w:val="22"/>
          <w:szCs w:val="22"/>
        </w:rPr>
        <w:t>została zmieniona ustawą z</w:t>
      </w:r>
      <w:r>
        <w:rPr>
          <w:rFonts w:asciiTheme="minorHAnsi" w:hAnsiTheme="minorHAnsi"/>
          <w:sz w:val="22"/>
          <w:szCs w:val="22"/>
        </w:rPr>
        <w:t xml:space="preserve"> 2010 r. </w:t>
      </w:r>
      <w:r w:rsidR="00E2017D">
        <w:rPr>
          <w:rFonts w:asciiTheme="minorHAnsi" w:hAnsiTheme="minorHAnsi"/>
          <w:sz w:val="22"/>
          <w:szCs w:val="22"/>
        </w:rPr>
        <w:t>(</w:t>
      </w:r>
      <w:r w:rsidR="007A0A6F" w:rsidRPr="007A0A6F">
        <w:rPr>
          <w:rFonts w:asciiTheme="minorHAnsi" w:hAnsiTheme="minorHAnsi"/>
          <w:sz w:val="22"/>
          <w:szCs w:val="22"/>
        </w:rPr>
        <w:t>Dz.</w:t>
      </w:r>
      <w:r w:rsidR="00810D0F">
        <w:rPr>
          <w:rFonts w:asciiTheme="minorHAnsi" w:hAnsiTheme="minorHAnsi"/>
          <w:sz w:val="22"/>
          <w:szCs w:val="22"/>
        </w:rPr>
        <w:t xml:space="preserve"> </w:t>
      </w:r>
      <w:r w:rsidR="007A0A6F" w:rsidRPr="007A0A6F">
        <w:rPr>
          <w:rFonts w:asciiTheme="minorHAnsi" w:hAnsiTheme="minorHAnsi"/>
          <w:sz w:val="22"/>
          <w:szCs w:val="22"/>
        </w:rPr>
        <w:t>U. poz. 233</w:t>
      </w:r>
      <w:r w:rsidR="00E2017D">
        <w:rPr>
          <w:rFonts w:asciiTheme="minorHAnsi" w:hAnsiTheme="minorHAnsi"/>
          <w:sz w:val="22"/>
          <w:szCs w:val="22"/>
        </w:rPr>
        <w:t>)</w:t>
      </w:r>
      <w:r>
        <w:rPr>
          <w:rFonts w:asciiTheme="minorHAnsi" w:hAnsiTheme="minorHAnsi"/>
          <w:sz w:val="22"/>
          <w:szCs w:val="22"/>
        </w:rPr>
        <w:t xml:space="preserve">, </w:t>
      </w:r>
      <w:r w:rsidR="00810D0F">
        <w:rPr>
          <w:rFonts w:asciiTheme="minorHAnsi" w:hAnsiTheme="minorHAnsi"/>
          <w:sz w:val="22"/>
          <w:szCs w:val="22"/>
        </w:rPr>
        <w:t xml:space="preserve">która dostosowywała </w:t>
      </w:r>
      <w:r>
        <w:rPr>
          <w:rFonts w:asciiTheme="minorHAnsi" w:hAnsiTheme="minorHAnsi"/>
          <w:sz w:val="22"/>
          <w:szCs w:val="22"/>
        </w:rPr>
        <w:t>prawo polskie</w:t>
      </w:r>
      <w:r w:rsidR="00810D0F">
        <w:rPr>
          <w:rFonts w:asciiTheme="minorHAnsi" w:hAnsiTheme="minorHAnsi"/>
          <w:sz w:val="22"/>
          <w:szCs w:val="22"/>
        </w:rPr>
        <w:t xml:space="preserve"> do </w:t>
      </w:r>
      <w:r>
        <w:rPr>
          <w:rFonts w:asciiTheme="minorHAnsi" w:hAnsiTheme="minorHAnsi"/>
          <w:sz w:val="22"/>
          <w:szCs w:val="22"/>
        </w:rPr>
        <w:t>następujących aktów prawnych:</w:t>
      </w:r>
    </w:p>
    <w:p w14:paraId="52D0AD63" w14:textId="79D461DB"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decyzj</w:t>
      </w:r>
      <w:r w:rsidR="00001897">
        <w:rPr>
          <w:rFonts w:asciiTheme="minorHAnsi" w:hAnsiTheme="minorHAnsi"/>
          <w:sz w:val="22"/>
          <w:szCs w:val="22"/>
        </w:rPr>
        <w:t>i</w:t>
      </w:r>
      <w:r>
        <w:rPr>
          <w:rFonts w:asciiTheme="minorHAnsi" w:hAnsiTheme="minorHAnsi"/>
          <w:sz w:val="22"/>
          <w:szCs w:val="22"/>
        </w:rPr>
        <w:t xml:space="preserve"> Rady 2007/533/</w:t>
      </w:r>
      <w:proofErr w:type="spellStart"/>
      <w:r>
        <w:rPr>
          <w:rFonts w:asciiTheme="minorHAnsi" w:hAnsiTheme="minorHAnsi"/>
          <w:sz w:val="22"/>
          <w:szCs w:val="22"/>
        </w:rPr>
        <w:t>WSiSW</w:t>
      </w:r>
      <w:proofErr w:type="spellEnd"/>
      <w:r>
        <w:rPr>
          <w:rFonts w:asciiTheme="minorHAnsi" w:hAnsiTheme="minorHAnsi"/>
          <w:sz w:val="22"/>
          <w:szCs w:val="22"/>
        </w:rPr>
        <w:t xml:space="preserve"> z dnia 12 czerwca 2007 r. </w:t>
      </w:r>
      <w:r w:rsidRPr="005C3721">
        <w:rPr>
          <w:rFonts w:asciiTheme="minorHAnsi" w:hAnsiTheme="minorHAnsi"/>
          <w:i/>
          <w:sz w:val="22"/>
          <w:szCs w:val="22"/>
        </w:rPr>
        <w:t xml:space="preserve">w sprawie utworzenia, funkcjonowania 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00484C6F">
        <w:rPr>
          <w:rFonts w:asciiTheme="minorHAnsi" w:hAnsiTheme="minorHAnsi"/>
          <w:sz w:val="22"/>
          <w:szCs w:val="22"/>
        </w:rPr>
        <w:t>, zwan</w:t>
      </w:r>
      <w:r w:rsidR="00001897">
        <w:rPr>
          <w:rFonts w:asciiTheme="minorHAnsi" w:hAnsiTheme="minorHAnsi"/>
          <w:sz w:val="22"/>
          <w:szCs w:val="22"/>
        </w:rPr>
        <w:t>ej</w:t>
      </w:r>
      <w:r w:rsidR="00484C6F">
        <w:rPr>
          <w:rFonts w:asciiTheme="minorHAnsi" w:hAnsiTheme="minorHAnsi"/>
          <w:sz w:val="22"/>
          <w:szCs w:val="22"/>
        </w:rPr>
        <w:t xml:space="preserve"> dalej „decyzją 2007/533/</w:t>
      </w:r>
      <w:proofErr w:type="spellStart"/>
      <w:r w:rsidR="00484C6F">
        <w:rPr>
          <w:rFonts w:asciiTheme="minorHAnsi" w:hAnsiTheme="minorHAnsi"/>
          <w:sz w:val="22"/>
          <w:szCs w:val="22"/>
        </w:rPr>
        <w:t>WSiSW</w:t>
      </w:r>
      <w:proofErr w:type="spellEnd"/>
      <w:r w:rsidR="00484C6F">
        <w:rPr>
          <w:rFonts w:asciiTheme="minorHAnsi" w:hAnsiTheme="minorHAnsi"/>
          <w:sz w:val="22"/>
          <w:szCs w:val="22"/>
        </w:rPr>
        <w:t>”</w:t>
      </w:r>
      <w:r>
        <w:rPr>
          <w:rFonts w:asciiTheme="minorHAnsi" w:hAnsiTheme="minorHAnsi"/>
          <w:sz w:val="22"/>
          <w:szCs w:val="22"/>
        </w:rPr>
        <w:t>;</w:t>
      </w:r>
    </w:p>
    <w:p w14:paraId="2A98A2F5" w14:textId="196329E7"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w:t>
      </w:r>
      <w:r w:rsidR="00001897">
        <w:rPr>
          <w:rFonts w:asciiTheme="minorHAnsi" w:hAnsiTheme="minorHAnsi"/>
          <w:sz w:val="22"/>
          <w:szCs w:val="22"/>
        </w:rPr>
        <w:t xml:space="preserve">nr </w:t>
      </w:r>
      <w:r>
        <w:rPr>
          <w:rFonts w:asciiTheme="minorHAnsi" w:hAnsiTheme="minorHAnsi"/>
          <w:sz w:val="22"/>
          <w:szCs w:val="22"/>
        </w:rPr>
        <w:t>1987/2006 Parlamentu Europejskiego i R</w:t>
      </w:r>
      <w:r w:rsidR="00E057AC">
        <w:rPr>
          <w:rFonts w:asciiTheme="minorHAnsi" w:hAnsiTheme="minorHAnsi"/>
          <w:sz w:val="22"/>
          <w:szCs w:val="22"/>
        </w:rPr>
        <w:t xml:space="preserve">ady z dnia 20 grudnia 2006 r. </w:t>
      </w:r>
      <w:r w:rsidR="00E057AC" w:rsidRPr="005C3721">
        <w:rPr>
          <w:rFonts w:asciiTheme="minorHAnsi" w:hAnsiTheme="minorHAnsi"/>
          <w:i/>
          <w:sz w:val="22"/>
          <w:szCs w:val="22"/>
        </w:rPr>
        <w:t>w </w:t>
      </w:r>
      <w:r w:rsidRPr="005C3721">
        <w:rPr>
          <w:rFonts w:asciiTheme="minorHAnsi" w:hAnsiTheme="minorHAnsi"/>
          <w:i/>
          <w:sz w:val="22"/>
          <w:szCs w:val="22"/>
        </w:rPr>
        <w:t xml:space="preserve">sprawie utworzenia, funkcjonowania i użytkowania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sidR="00484C6F">
        <w:rPr>
          <w:rFonts w:asciiTheme="minorHAnsi" w:hAnsiTheme="minorHAnsi"/>
          <w:sz w:val="22"/>
          <w:szCs w:val="22"/>
        </w:rPr>
        <w:t>, zwane</w:t>
      </w:r>
      <w:r w:rsidR="00001897">
        <w:rPr>
          <w:rFonts w:asciiTheme="minorHAnsi" w:hAnsiTheme="minorHAnsi"/>
          <w:sz w:val="22"/>
          <w:szCs w:val="22"/>
        </w:rPr>
        <w:t>go</w:t>
      </w:r>
      <w:r w:rsidR="00484C6F">
        <w:rPr>
          <w:rFonts w:asciiTheme="minorHAnsi" w:hAnsiTheme="minorHAnsi"/>
          <w:sz w:val="22"/>
          <w:szCs w:val="22"/>
        </w:rPr>
        <w:t xml:space="preserve"> dalej „rozporządzeniem 1987/2006”</w:t>
      </w:r>
      <w:r>
        <w:rPr>
          <w:rFonts w:asciiTheme="minorHAnsi" w:hAnsiTheme="minorHAnsi"/>
          <w:sz w:val="22"/>
          <w:szCs w:val="22"/>
        </w:rPr>
        <w:t>;</w:t>
      </w:r>
    </w:p>
    <w:p w14:paraId="3CB04B60" w14:textId="0C4B32BA"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1986/2006 Parlamentu Europejskiego i Rady z dnia 20 grudnia 2006 r. </w:t>
      </w:r>
      <w:r w:rsidRPr="005C3721">
        <w:rPr>
          <w:rFonts w:asciiTheme="minorHAnsi" w:hAnsiTheme="minorHAnsi"/>
          <w:i/>
          <w:sz w:val="22"/>
          <w:szCs w:val="22"/>
        </w:rPr>
        <w:t xml:space="preserve">w sprawie dostępu służb odpowiedzialnych w państwach członkowskich za wydawanie świadectw rejestracji pojazdów do Systemu Informacyjnego </w:t>
      </w:r>
      <w:proofErr w:type="spellStart"/>
      <w:r w:rsidRPr="005C3721">
        <w:rPr>
          <w:rFonts w:asciiTheme="minorHAnsi" w:hAnsiTheme="minorHAnsi"/>
          <w:i/>
          <w:sz w:val="22"/>
          <w:szCs w:val="22"/>
        </w:rPr>
        <w:t>Schengen</w:t>
      </w:r>
      <w:proofErr w:type="spellEnd"/>
      <w:r w:rsidRPr="005C3721">
        <w:rPr>
          <w:rFonts w:asciiTheme="minorHAnsi" w:hAnsiTheme="minorHAnsi"/>
          <w:i/>
          <w:sz w:val="22"/>
          <w:szCs w:val="22"/>
        </w:rPr>
        <w:t xml:space="preserve"> drugiej generacji (SIS II)</w:t>
      </w:r>
      <w:r>
        <w:rPr>
          <w:rFonts w:asciiTheme="minorHAnsi" w:hAnsiTheme="minorHAnsi"/>
          <w:sz w:val="22"/>
          <w:szCs w:val="22"/>
        </w:rPr>
        <w:t>;</w:t>
      </w:r>
    </w:p>
    <w:p w14:paraId="52486875" w14:textId="1D775419"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decyzj</w:t>
      </w:r>
      <w:r w:rsidR="00001897">
        <w:rPr>
          <w:rFonts w:asciiTheme="minorHAnsi" w:hAnsiTheme="minorHAnsi"/>
          <w:sz w:val="22"/>
          <w:szCs w:val="22"/>
        </w:rPr>
        <w:t>i</w:t>
      </w:r>
      <w:r>
        <w:rPr>
          <w:rFonts w:asciiTheme="minorHAnsi" w:hAnsiTheme="minorHAnsi"/>
          <w:sz w:val="22"/>
          <w:szCs w:val="22"/>
        </w:rPr>
        <w:t xml:space="preserve"> Rady (WE)</w:t>
      </w:r>
      <w:r w:rsidR="00176119">
        <w:rPr>
          <w:rFonts w:asciiTheme="minorHAnsi" w:hAnsiTheme="minorHAnsi"/>
          <w:sz w:val="22"/>
          <w:szCs w:val="22"/>
        </w:rPr>
        <w:t xml:space="preserve"> </w:t>
      </w:r>
      <w:r>
        <w:rPr>
          <w:rFonts w:asciiTheme="minorHAnsi" w:hAnsiTheme="minorHAnsi"/>
          <w:sz w:val="22"/>
          <w:szCs w:val="22"/>
        </w:rPr>
        <w:t>2008/633/</w:t>
      </w:r>
      <w:proofErr w:type="spellStart"/>
      <w:r>
        <w:rPr>
          <w:rFonts w:asciiTheme="minorHAnsi" w:hAnsiTheme="minorHAnsi"/>
          <w:sz w:val="22"/>
          <w:szCs w:val="22"/>
        </w:rPr>
        <w:t>WSiSW</w:t>
      </w:r>
      <w:proofErr w:type="spellEnd"/>
      <w:r>
        <w:rPr>
          <w:rFonts w:asciiTheme="minorHAnsi" w:hAnsiTheme="minorHAnsi"/>
          <w:sz w:val="22"/>
          <w:szCs w:val="22"/>
        </w:rPr>
        <w:t xml:space="preserve"> z dnia 23 czerwca 2008 r. </w:t>
      </w:r>
      <w:r w:rsidRPr="005C3721">
        <w:rPr>
          <w:rFonts w:asciiTheme="minorHAnsi" w:hAnsiTheme="minorHAnsi"/>
          <w:i/>
          <w:sz w:val="22"/>
          <w:szCs w:val="22"/>
        </w:rPr>
        <w:t>w sprawie dostępu wyznaczonych organów państw członkowskich i Europolu do Wizowego Systemu Informacyjnego (VIS) do celów jego przeglądania, w celu zapobiegania przestępstwom terrorystycznym i innym poważnym przestępstwom, ich wykrywania i ścigania</w:t>
      </w:r>
      <w:r>
        <w:rPr>
          <w:rFonts w:asciiTheme="minorHAnsi" w:hAnsiTheme="minorHAnsi"/>
          <w:sz w:val="22"/>
          <w:szCs w:val="22"/>
        </w:rPr>
        <w:t xml:space="preserve"> (Dz. U</w:t>
      </w:r>
      <w:r w:rsidR="00810D0F">
        <w:rPr>
          <w:rFonts w:asciiTheme="minorHAnsi" w:hAnsiTheme="minorHAnsi"/>
          <w:sz w:val="22"/>
          <w:szCs w:val="22"/>
        </w:rPr>
        <w:t>rz</w:t>
      </w:r>
      <w:r>
        <w:rPr>
          <w:rFonts w:asciiTheme="minorHAnsi" w:hAnsiTheme="minorHAnsi"/>
          <w:sz w:val="22"/>
          <w:szCs w:val="22"/>
        </w:rPr>
        <w:t>. UE L 218 z 13.08.2008</w:t>
      </w:r>
      <w:r w:rsidR="002D73E6">
        <w:rPr>
          <w:rFonts w:asciiTheme="minorHAnsi" w:hAnsiTheme="minorHAnsi"/>
          <w:sz w:val="22"/>
          <w:szCs w:val="22"/>
        </w:rPr>
        <w:t>, s. 129</w:t>
      </w:r>
      <w:r>
        <w:rPr>
          <w:rFonts w:asciiTheme="minorHAnsi" w:hAnsiTheme="minorHAnsi"/>
          <w:sz w:val="22"/>
          <w:szCs w:val="22"/>
        </w:rPr>
        <w:t>);</w:t>
      </w:r>
    </w:p>
    <w:p w14:paraId="3EDC2E64" w14:textId="3BE5B8B3"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767/2008 z </w:t>
      </w:r>
      <w:r w:rsidR="002D73E6">
        <w:rPr>
          <w:rFonts w:asciiTheme="minorHAnsi" w:hAnsiTheme="minorHAnsi"/>
          <w:sz w:val="22"/>
          <w:szCs w:val="22"/>
        </w:rPr>
        <w:t xml:space="preserve">dnia </w:t>
      </w:r>
      <w:r>
        <w:rPr>
          <w:rFonts w:asciiTheme="minorHAnsi" w:hAnsiTheme="minorHAnsi"/>
          <w:sz w:val="22"/>
          <w:szCs w:val="22"/>
        </w:rPr>
        <w:t xml:space="preserve">9 lipca 2008 r. </w:t>
      </w:r>
      <w:r w:rsidRPr="005C3721">
        <w:rPr>
          <w:rFonts w:asciiTheme="minorHAnsi" w:hAnsiTheme="minorHAnsi"/>
          <w:i/>
          <w:sz w:val="22"/>
          <w:szCs w:val="22"/>
        </w:rPr>
        <w:t xml:space="preserve">w sprawie Wizowego Systemu Informacyjnego (VIS) oraz wymiany danych pomiędzy państwami członkowskimi na temat wiz krótkoterminowych </w:t>
      </w:r>
      <w:r w:rsidR="00AD0624" w:rsidRPr="005C3721">
        <w:rPr>
          <w:rFonts w:asciiTheme="minorHAnsi" w:hAnsiTheme="minorHAnsi"/>
          <w:i/>
          <w:sz w:val="22"/>
          <w:szCs w:val="22"/>
        </w:rPr>
        <w:t>(rozporządzenie w sprawie VIS)</w:t>
      </w:r>
      <w:r w:rsidR="00AD0624">
        <w:rPr>
          <w:rFonts w:asciiTheme="minorHAnsi" w:hAnsiTheme="minorHAnsi"/>
          <w:sz w:val="22"/>
          <w:szCs w:val="22"/>
        </w:rPr>
        <w:t xml:space="preserve"> </w:t>
      </w:r>
      <w:r>
        <w:rPr>
          <w:rFonts w:asciiTheme="minorHAnsi" w:hAnsiTheme="minorHAnsi"/>
          <w:sz w:val="22"/>
          <w:szCs w:val="22"/>
        </w:rPr>
        <w:t>(Dz. U</w:t>
      </w:r>
      <w:r w:rsidR="00810D0F">
        <w:rPr>
          <w:rFonts w:asciiTheme="minorHAnsi" w:hAnsiTheme="minorHAnsi"/>
          <w:sz w:val="22"/>
          <w:szCs w:val="22"/>
        </w:rPr>
        <w:t>rz</w:t>
      </w:r>
      <w:r>
        <w:rPr>
          <w:rFonts w:asciiTheme="minorHAnsi" w:hAnsiTheme="minorHAnsi"/>
          <w:sz w:val="22"/>
          <w:szCs w:val="22"/>
        </w:rPr>
        <w:t>. UE L 218 z 13.08.2008</w:t>
      </w:r>
      <w:r w:rsidR="002D73E6">
        <w:rPr>
          <w:rFonts w:asciiTheme="minorHAnsi" w:hAnsiTheme="minorHAnsi"/>
          <w:sz w:val="22"/>
          <w:szCs w:val="22"/>
        </w:rPr>
        <w:t>, s. 60</w:t>
      </w:r>
      <w:r>
        <w:rPr>
          <w:rFonts w:asciiTheme="minorHAnsi" w:hAnsiTheme="minorHAnsi"/>
          <w:sz w:val="22"/>
          <w:szCs w:val="22"/>
        </w:rPr>
        <w:t>);</w:t>
      </w:r>
    </w:p>
    <w:p w14:paraId="1FEC7CA9" w14:textId="05E1F404" w:rsidR="00CA62AF" w:rsidRDefault="00732AF0">
      <w:pPr>
        <w:pStyle w:val="Akapitzlist"/>
        <w:numPr>
          <w:ilvl w:val="0"/>
          <w:numId w:val="4"/>
        </w:numPr>
        <w:spacing w:after="120" w:line="276" w:lineRule="auto"/>
        <w:ind w:left="0" w:firstLine="284"/>
        <w:jc w:val="both"/>
        <w:rPr>
          <w:rFonts w:asciiTheme="minorHAnsi" w:hAnsiTheme="minorHAnsi"/>
          <w:sz w:val="22"/>
          <w:szCs w:val="22"/>
        </w:rPr>
      </w:pPr>
      <w:r>
        <w:rPr>
          <w:rFonts w:asciiTheme="minorHAnsi" w:hAnsiTheme="minorHAnsi"/>
          <w:sz w:val="22"/>
          <w:szCs w:val="22"/>
        </w:rPr>
        <w:t>rozporządzeni</w:t>
      </w:r>
      <w:r w:rsidR="00001897">
        <w:rPr>
          <w:rFonts w:asciiTheme="minorHAnsi" w:hAnsiTheme="minorHAnsi"/>
          <w:sz w:val="22"/>
          <w:szCs w:val="22"/>
        </w:rPr>
        <w:t>a</w:t>
      </w:r>
      <w:r>
        <w:rPr>
          <w:rFonts w:asciiTheme="minorHAnsi" w:hAnsiTheme="minorHAnsi"/>
          <w:sz w:val="22"/>
          <w:szCs w:val="22"/>
        </w:rPr>
        <w:t xml:space="preserve"> (WE) nr 810/2009 z </w:t>
      </w:r>
      <w:r w:rsidR="002D73E6">
        <w:rPr>
          <w:rFonts w:asciiTheme="minorHAnsi" w:hAnsiTheme="minorHAnsi"/>
          <w:sz w:val="22"/>
          <w:szCs w:val="22"/>
        </w:rPr>
        <w:t xml:space="preserve">dnia </w:t>
      </w:r>
      <w:r>
        <w:rPr>
          <w:rFonts w:asciiTheme="minorHAnsi" w:hAnsiTheme="minorHAnsi"/>
          <w:sz w:val="22"/>
          <w:szCs w:val="22"/>
        </w:rPr>
        <w:t>13 lipca 2009 r. ustanawiające</w:t>
      </w:r>
      <w:r w:rsidR="00001897">
        <w:rPr>
          <w:rFonts w:asciiTheme="minorHAnsi" w:hAnsiTheme="minorHAnsi"/>
          <w:sz w:val="22"/>
          <w:szCs w:val="22"/>
        </w:rPr>
        <w:t>go</w:t>
      </w:r>
      <w:r>
        <w:rPr>
          <w:rFonts w:asciiTheme="minorHAnsi" w:hAnsiTheme="minorHAnsi"/>
          <w:sz w:val="22"/>
          <w:szCs w:val="22"/>
        </w:rPr>
        <w:t xml:space="preserve"> Wspólnotowy Kodeks Wizowy (kodeks wizowy) (Dz. U</w:t>
      </w:r>
      <w:r w:rsidR="00810D0F">
        <w:rPr>
          <w:rFonts w:asciiTheme="minorHAnsi" w:hAnsiTheme="minorHAnsi"/>
          <w:sz w:val="22"/>
          <w:szCs w:val="22"/>
        </w:rPr>
        <w:t>rz</w:t>
      </w:r>
      <w:r>
        <w:rPr>
          <w:rFonts w:asciiTheme="minorHAnsi" w:hAnsiTheme="minorHAnsi"/>
          <w:sz w:val="22"/>
          <w:szCs w:val="22"/>
        </w:rPr>
        <w:t>. UE L 243 z 15.</w:t>
      </w:r>
      <w:r w:rsidR="00810D0F">
        <w:rPr>
          <w:rFonts w:asciiTheme="minorHAnsi" w:hAnsiTheme="minorHAnsi"/>
          <w:sz w:val="22"/>
          <w:szCs w:val="22"/>
        </w:rPr>
        <w:t>0</w:t>
      </w:r>
      <w:r>
        <w:rPr>
          <w:rFonts w:asciiTheme="minorHAnsi" w:hAnsiTheme="minorHAnsi"/>
          <w:sz w:val="22"/>
          <w:szCs w:val="22"/>
        </w:rPr>
        <w:t>9.2009</w:t>
      </w:r>
      <w:r w:rsidR="00810D0F">
        <w:rPr>
          <w:rFonts w:asciiTheme="minorHAnsi" w:hAnsiTheme="minorHAnsi"/>
          <w:sz w:val="22"/>
          <w:szCs w:val="22"/>
        </w:rPr>
        <w:t>, s. 1</w:t>
      </w:r>
      <w:r>
        <w:rPr>
          <w:rFonts w:asciiTheme="minorHAnsi" w:hAnsiTheme="minorHAnsi"/>
          <w:sz w:val="22"/>
          <w:szCs w:val="22"/>
        </w:rPr>
        <w:t>).</w:t>
      </w:r>
    </w:p>
    <w:p w14:paraId="4E771A10" w14:textId="76EB8E8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W kolejnych latach zmiany wprowadzone w ustawie wynikały</w:t>
      </w:r>
      <w:r w:rsidR="00E057AC">
        <w:rPr>
          <w:rFonts w:asciiTheme="minorHAnsi" w:hAnsiTheme="minorHAnsi"/>
          <w:sz w:val="22"/>
          <w:szCs w:val="22"/>
        </w:rPr>
        <w:t xml:space="preserve"> głównie z nowelizacji ustaw o </w:t>
      </w:r>
      <w:r w:rsidR="00001897">
        <w:rPr>
          <w:rFonts w:asciiTheme="minorHAnsi" w:hAnsiTheme="minorHAnsi"/>
          <w:sz w:val="22"/>
          <w:szCs w:val="22"/>
        </w:rPr>
        <w:t>c</w:t>
      </w:r>
      <w:r>
        <w:rPr>
          <w:rFonts w:asciiTheme="minorHAnsi" w:hAnsiTheme="minorHAnsi"/>
          <w:sz w:val="22"/>
          <w:szCs w:val="22"/>
        </w:rPr>
        <w:t>udzoziemcach, o udzielaniu cudzoziemcom ochrony na terytori</w:t>
      </w:r>
      <w:r w:rsidR="00E057AC">
        <w:rPr>
          <w:rFonts w:asciiTheme="minorHAnsi" w:hAnsiTheme="minorHAnsi"/>
          <w:sz w:val="22"/>
          <w:szCs w:val="22"/>
        </w:rPr>
        <w:t>um Rzeczypospolitej Polskiej, o </w:t>
      </w:r>
      <w:r>
        <w:rPr>
          <w:rFonts w:asciiTheme="minorHAnsi" w:hAnsiTheme="minorHAnsi"/>
          <w:sz w:val="22"/>
          <w:szCs w:val="22"/>
        </w:rPr>
        <w:t>Prokuratorii Generalnej Rzeczypospolitej Polskiej, o</w:t>
      </w:r>
      <w:r>
        <w:t xml:space="preserve"> </w:t>
      </w:r>
      <w:r>
        <w:rPr>
          <w:rFonts w:asciiTheme="minorHAnsi" w:hAnsiTheme="minorHAnsi"/>
          <w:sz w:val="22"/>
          <w:szCs w:val="22"/>
        </w:rPr>
        <w:t>Krajowej Administracji Skarbowej, o Służbie Ochrony Państwa oraz o ochronie danych osobowych przetwarzan</w:t>
      </w:r>
      <w:r w:rsidR="00E057AC">
        <w:rPr>
          <w:rFonts w:asciiTheme="minorHAnsi" w:hAnsiTheme="minorHAnsi"/>
          <w:sz w:val="22"/>
          <w:szCs w:val="22"/>
        </w:rPr>
        <w:t>ych w związku z zapobieganiem i </w:t>
      </w:r>
      <w:r>
        <w:rPr>
          <w:rFonts w:asciiTheme="minorHAnsi" w:hAnsiTheme="minorHAnsi"/>
          <w:sz w:val="22"/>
          <w:szCs w:val="22"/>
        </w:rPr>
        <w:t>zwalczaniem przestępczości.</w:t>
      </w:r>
    </w:p>
    <w:p w14:paraId="4A2FBA45" w14:textId="77777777" w:rsidR="00CA62AF" w:rsidRDefault="00CA62AF">
      <w:pPr>
        <w:spacing w:after="120" w:line="276" w:lineRule="auto"/>
        <w:ind w:firstLine="284"/>
        <w:jc w:val="both"/>
        <w:rPr>
          <w:rFonts w:asciiTheme="minorHAnsi" w:hAnsiTheme="minorHAnsi"/>
          <w:sz w:val="22"/>
          <w:szCs w:val="22"/>
        </w:rPr>
      </w:pPr>
    </w:p>
    <w:p w14:paraId="2409B678" w14:textId="77777777"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PRZYCZYNY WPROWADZENIA ZMIAN DO USTAWY</w:t>
      </w:r>
    </w:p>
    <w:p w14:paraId="47D3332E" w14:textId="0722B154"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Ustawa nowelizująca wprowadza szereg zmian, których celem jest dostosowanie </w:t>
      </w:r>
      <w:r w:rsidR="002D73E6">
        <w:rPr>
          <w:rFonts w:asciiTheme="minorHAnsi" w:hAnsiTheme="minorHAnsi"/>
          <w:sz w:val="22"/>
          <w:szCs w:val="22"/>
        </w:rPr>
        <w:t xml:space="preserve">obowiązującej </w:t>
      </w:r>
      <w:r>
        <w:rPr>
          <w:rFonts w:asciiTheme="minorHAnsi" w:hAnsiTheme="minorHAnsi"/>
          <w:sz w:val="22"/>
          <w:szCs w:val="22"/>
        </w:rPr>
        <w:t>ustawy do prawa Unii Europejskiej, tak aby polskie przepisy odpowiadały założeniom i celom aktów unijnych w zakresie SIS.</w:t>
      </w:r>
    </w:p>
    <w:p w14:paraId="0C5F487A" w14:textId="45C7D9A3"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Wszystkie zmiany były konsultowane z polskimi organami uprawnionymi do udziału w SIS</w:t>
      </w:r>
      <w:r w:rsidR="002D73E6">
        <w:rPr>
          <w:rFonts w:asciiTheme="minorHAnsi" w:hAnsiTheme="minorHAnsi"/>
          <w:sz w:val="22"/>
          <w:szCs w:val="22"/>
        </w:rPr>
        <w:t xml:space="preserve">, które stosują </w:t>
      </w:r>
      <w:r>
        <w:rPr>
          <w:rFonts w:asciiTheme="minorHAnsi" w:hAnsiTheme="minorHAnsi"/>
          <w:sz w:val="22"/>
          <w:szCs w:val="22"/>
        </w:rPr>
        <w:t xml:space="preserve">przepisy ustawy w praktyce. Przeprowadzone konsultacje wykazały konieczność podjęcia </w:t>
      </w:r>
      <w:r w:rsidR="000061A6">
        <w:rPr>
          <w:rFonts w:asciiTheme="minorHAnsi" w:hAnsiTheme="minorHAnsi"/>
          <w:sz w:val="22"/>
          <w:szCs w:val="22"/>
        </w:rPr>
        <w:t xml:space="preserve">prac legislacyjnych zmierzających </w:t>
      </w:r>
      <w:r>
        <w:rPr>
          <w:rFonts w:asciiTheme="minorHAnsi" w:hAnsiTheme="minorHAnsi"/>
          <w:sz w:val="22"/>
          <w:szCs w:val="22"/>
        </w:rPr>
        <w:t>do zapewnienia jednolitej interpretacji przepisów oraz pełnej zgodności prawa polskiego z prawem UE.</w:t>
      </w:r>
    </w:p>
    <w:p w14:paraId="3E6C1EDA" w14:textId="434B5235" w:rsidR="00CA62AF" w:rsidRDefault="00732AF0"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Większość zmian jest podyktowana koniecznością dostosowania przepisów obecnie obowiązującej ustawy w zakresie umożliwiającym udział </w:t>
      </w:r>
      <w:r w:rsidR="00B26D7B">
        <w:rPr>
          <w:rFonts w:asciiTheme="minorHAnsi" w:hAnsiTheme="minorHAnsi"/>
          <w:sz w:val="22"/>
          <w:szCs w:val="22"/>
        </w:rPr>
        <w:t xml:space="preserve">odpowiednim organom </w:t>
      </w:r>
      <w:r>
        <w:rPr>
          <w:rFonts w:asciiTheme="minorHAnsi" w:hAnsiTheme="minorHAnsi"/>
          <w:sz w:val="22"/>
          <w:szCs w:val="22"/>
        </w:rPr>
        <w:t xml:space="preserve">w „zmodernizowanym” </w:t>
      </w:r>
      <w:r w:rsidR="00176119">
        <w:rPr>
          <w:rFonts w:asciiTheme="minorHAnsi" w:hAnsiTheme="minorHAnsi"/>
          <w:sz w:val="22"/>
          <w:szCs w:val="22"/>
        </w:rPr>
        <w:t>SIS</w:t>
      </w:r>
      <w:r>
        <w:rPr>
          <w:rFonts w:asciiTheme="minorHAnsi" w:hAnsiTheme="minorHAnsi"/>
          <w:sz w:val="22"/>
          <w:szCs w:val="22"/>
        </w:rPr>
        <w:t xml:space="preserve">, </w:t>
      </w:r>
      <w:r w:rsidR="005C5CFE">
        <w:rPr>
          <w:rFonts w:asciiTheme="minorHAnsi" w:hAnsiTheme="minorHAnsi"/>
          <w:sz w:val="22"/>
          <w:szCs w:val="22"/>
        </w:rPr>
        <w:br/>
      </w:r>
      <w:r>
        <w:rPr>
          <w:rFonts w:asciiTheme="minorHAnsi" w:hAnsiTheme="minorHAnsi"/>
          <w:sz w:val="22"/>
          <w:szCs w:val="22"/>
        </w:rPr>
        <w:lastRenderedPageBreak/>
        <w:t xml:space="preserve">w którym mają być m.in. wprowadzane nowe kategorie </w:t>
      </w:r>
      <w:r w:rsidR="00176119">
        <w:rPr>
          <w:rFonts w:asciiTheme="minorHAnsi" w:hAnsiTheme="minorHAnsi"/>
          <w:sz w:val="22"/>
          <w:szCs w:val="22"/>
        </w:rPr>
        <w:t xml:space="preserve">wpisów, w tym </w:t>
      </w:r>
      <w:r>
        <w:rPr>
          <w:rFonts w:asciiTheme="minorHAnsi" w:hAnsiTheme="minorHAnsi"/>
          <w:sz w:val="22"/>
          <w:szCs w:val="22"/>
        </w:rPr>
        <w:t xml:space="preserve">rozszerzony wykaz </w:t>
      </w:r>
      <w:r w:rsidR="00176119">
        <w:rPr>
          <w:rFonts w:asciiTheme="minorHAnsi" w:hAnsiTheme="minorHAnsi"/>
          <w:sz w:val="22"/>
          <w:szCs w:val="22"/>
        </w:rPr>
        <w:t xml:space="preserve">dotyczący </w:t>
      </w:r>
      <w:r>
        <w:rPr>
          <w:rFonts w:asciiTheme="minorHAnsi" w:hAnsiTheme="minorHAnsi"/>
          <w:sz w:val="22"/>
          <w:szCs w:val="22"/>
        </w:rPr>
        <w:t xml:space="preserve">przedmiotów. </w:t>
      </w:r>
    </w:p>
    <w:p w14:paraId="54E86351" w14:textId="77777777" w:rsidR="00CA62AF" w:rsidRDefault="00CA62AF">
      <w:pPr>
        <w:spacing w:after="120" w:line="276" w:lineRule="auto"/>
        <w:ind w:firstLine="284"/>
        <w:jc w:val="both"/>
        <w:rPr>
          <w:rFonts w:asciiTheme="minorHAnsi" w:hAnsiTheme="minorHAnsi"/>
          <w:sz w:val="22"/>
          <w:szCs w:val="22"/>
        </w:rPr>
      </w:pPr>
    </w:p>
    <w:p w14:paraId="7236F742" w14:textId="77777777"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WYKAZANIE RÓŻNIC POMIĘDZY DOTYCHCZASOWYM A PROPONOWANYM STANEM PRAWNYM –OMÓWIENIE PRZEPISÓW USTAWY NOWELIZUJĄCEJ</w:t>
      </w:r>
    </w:p>
    <w:p w14:paraId="11C75AF5" w14:textId="6D251EAE"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a ustawy nowelizującej – zmiana art. 2 pkt 5 ustawy</w:t>
      </w:r>
    </w:p>
    <w:p w14:paraId="1A3C7291" w14:textId="0DD4E071"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5 ustawy definiuje „dane SIS” poprzez odesłanie </w:t>
      </w:r>
      <w:r>
        <w:rPr>
          <w:rFonts w:asciiTheme="minorHAnsi" w:hAnsiTheme="minorHAnsi"/>
          <w:sz w:val="22"/>
          <w:szCs w:val="22"/>
        </w:rPr>
        <w:t>do</w:t>
      </w:r>
      <w:r w:rsidRPr="00CB68A6">
        <w:rPr>
          <w:rFonts w:asciiTheme="minorHAnsi" w:hAnsiTheme="minorHAnsi"/>
          <w:sz w:val="22"/>
          <w:szCs w:val="22"/>
        </w:rPr>
        <w:t xml:space="preserve"> art. 20 ust. 1 i 2 rozporządzenia</w:t>
      </w:r>
      <w:r w:rsidR="00AB1FC1">
        <w:rPr>
          <w:rFonts w:asciiTheme="minorHAnsi" w:hAnsiTheme="minorHAnsi"/>
          <w:sz w:val="22"/>
          <w:szCs w:val="22"/>
        </w:rPr>
        <w:t xml:space="preserve"> </w:t>
      </w:r>
      <w:r w:rsidR="00AB1FC1" w:rsidRPr="00AB1FC1">
        <w:rPr>
          <w:rFonts w:asciiTheme="minorHAnsi" w:hAnsiTheme="minorHAnsi"/>
          <w:sz w:val="22"/>
          <w:szCs w:val="22"/>
        </w:rPr>
        <w:t xml:space="preserve">1987/2006 </w:t>
      </w:r>
      <w:r w:rsidRPr="00CB68A6">
        <w:rPr>
          <w:rFonts w:asciiTheme="minorHAnsi" w:hAnsiTheme="minorHAnsi"/>
          <w:sz w:val="22"/>
          <w:szCs w:val="22"/>
        </w:rPr>
        <w:t xml:space="preserve">oraz </w:t>
      </w:r>
      <w:r>
        <w:rPr>
          <w:rFonts w:asciiTheme="minorHAnsi" w:hAnsiTheme="minorHAnsi"/>
          <w:sz w:val="22"/>
          <w:szCs w:val="22"/>
        </w:rPr>
        <w:t>do</w:t>
      </w:r>
      <w:r w:rsidRPr="00CB68A6">
        <w:rPr>
          <w:rFonts w:asciiTheme="minorHAnsi" w:hAnsiTheme="minorHAnsi"/>
          <w:sz w:val="22"/>
          <w:szCs w:val="22"/>
        </w:rPr>
        <w:t xml:space="preserve"> art. 20 ust. 1</w:t>
      </w:r>
      <w:r w:rsidR="005C5CFE">
        <w:rPr>
          <w:rFonts w:asciiTheme="minorHAnsi" w:hAnsiTheme="minorHAnsi"/>
          <w:sz w:val="22"/>
          <w:szCs w:val="22"/>
        </w:rPr>
        <w:t>–</w:t>
      </w:r>
      <w:r w:rsidRPr="00CB68A6">
        <w:rPr>
          <w:rFonts w:asciiTheme="minorHAnsi" w:hAnsiTheme="minorHAnsi"/>
          <w:sz w:val="22"/>
          <w:szCs w:val="22"/>
        </w:rPr>
        <w:t>3 decyzji</w:t>
      </w:r>
      <w:r w:rsidR="00AB1FC1" w:rsidRPr="00AB1FC1">
        <w:rPr>
          <w:rFonts w:asciiTheme="minorHAnsi" w:hAnsiTheme="minorHAnsi"/>
          <w:sz w:val="22"/>
          <w:szCs w:val="22"/>
        </w:rPr>
        <w:t xml:space="preserve"> 2007/533/</w:t>
      </w:r>
      <w:proofErr w:type="spellStart"/>
      <w:r w:rsidR="00455617">
        <w:rPr>
          <w:rFonts w:asciiTheme="minorHAnsi" w:hAnsiTheme="minorHAnsi"/>
          <w:sz w:val="22"/>
          <w:szCs w:val="22"/>
        </w:rPr>
        <w:t>WSiSW</w:t>
      </w:r>
      <w:proofErr w:type="spellEnd"/>
      <w:r w:rsidRPr="008E3CE5">
        <w:rPr>
          <w:rFonts w:asciiTheme="minorHAnsi" w:hAnsiTheme="minorHAnsi"/>
          <w:sz w:val="22"/>
          <w:szCs w:val="22"/>
        </w:rPr>
        <w:t>. Zmiana polega na powiązaniu definicji „dan</w:t>
      </w:r>
      <w:r>
        <w:rPr>
          <w:rFonts w:asciiTheme="minorHAnsi" w:hAnsiTheme="minorHAnsi"/>
          <w:sz w:val="22"/>
          <w:szCs w:val="22"/>
        </w:rPr>
        <w:t>e</w:t>
      </w:r>
      <w:r w:rsidRPr="008E3CE5">
        <w:rPr>
          <w:rFonts w:asciiTheme="minorHAnsi" w:hAnsiTheme="minorHAnsi"/>
          <w:sz w:val="22"/>
          <w:szCs w:val="22"/>
        </w:rPr>
        <w:t xml:space="preserve"> SIS”</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176119">
        <w:rPr>
          <w:rFonts w:asciiTheme="minorHAnsi" w:hAnsiTheme="minorHAnsi"/>
          <w:sz w:val="22"/>
          <w:szCs w:val="22"/>
        </w:rPr>
        <w:t xml:space="preserve"> </w:t>
      </w:r>
      <w:proofErr w:type="spellStart"/>
      <w:r w:rsidR="00176119">
        <w:rPr>
          <w:rFonts w:asciiTheme="minorHAnsi" w:hAnsiTheme="minorHAnsi"/>
          <w:sz w:val="22"/>
          <w:szCs w:val="22"/>
        </w:rPr>
        <w:t>recast</w:t>
      </w:r>
      <w:proofErr w:type="spellEnd"/>
      <w:r w:rsidRPr="008E3CE5">
        <w:rPr>
          <w:rFonts w:asciiTheme="minorHAnsi" w:hAnsiTheme="minorHAnsi"/>
          <w:sz w:val="22"/>
          <w:szCs w:val="22"/>
        </w:rPr>
        <w:t>, tj.</w:t>
      </w:r>
      <w:r w:rsidR="00BE5FF4">
        <w:rPr>
          <w:rFonts w:asciiTheme="minorHAnsi" w:hAnsiTheme="minorHAnsi"/>
          <w:sz w:val="22"/>
          <w:szCs w:val="22"/>
        </w:rPr>
        <w:t xml:space="preserve"> </w:t>
      </w:r>
      <w:r w:rsidR="00BE5FF4" w:rsidRPr="00882079">
        <w:rPr>
          <w:rFonts w:asciiTheme="minorHAnsi" w:hAnsiTheme="minorHAnsi"/>
          <w:sz w:val="22"/>
          <w:szCs w:val="22"/>
        </w:rPr>
        <w:t>art. 4 ust. 1 rozporządzenia 2018/1860</w:t>
      </w:r>
      <w:r w:rsidR="00BE5FF4">
        <w:rPr>
          <w:rFonts w:asciiTheme="minorHAnsi" w:hAnsiTheme="minorHAnsi"/>
          <w:sz w:val="22"/>
          <w:szCs w:val="22"/>
        </w:rPr>
        <w:t xml:space="preserve"> oraz z</w:t>
      </w:r>
      <w:r w:rsidRPr="008E3CE5">
        <w:rPr>
          <w:rFonts w:asciiTheme="minorHAnsi" w:hAnsiTheme="minorHAnsi"/>
          <w:sz w:val="22"/>
          <w:szCs w:val="22"/>
        </w:rPr>
        <w:t xml:space="preserve"> </w:t>
      </w:r>
      <w:r w:rsidRPr="00882079">
        <w:rPr>
          <w:rFonts w:asciiTheme="minorHAnsi" w:hAnsiTheme="minorHAnsi"/>
          <w:sz w:val="22"/>
          <w:szCs w:val="22"/>
        </w:rPr>
        <w:t xml:space="preserve">art. 20 ust. 1 i 2 rozporządzenia 2018/1861 </w:t>
      </w:r>
      <w:r w:rsidR="00176119">
        <w:rPr>
          <w:rFonts w:asciiTheme="minorHAnsi" w:hAnsiTheme="minorHAnsi"/>
          <w:sz w:val="22"/>
          <w:szCs w:val="22"/>
        </w:rPr>
        <w:t>i</w:t>
      </w:r>
      <w:r w:rsidR="00176119" w:rsidRPr="00882079">
        <w:rPr>
          <w:rFonts w:asciiTheme="minorHAnsi" w:hAnsiTheme="minorHAnsi"/>
          <w:sz w:val="22"/>
          <w:szCs w:val="22"/>
        </w:rPr>
        <w:t xml:space="preserve"> </w:t>
      </w:r>
      <w:r>
        <w:rPr>
          <w:rFonts w:asciiTheme="minorHAnsi" w:hAnsiTheme="minorHAnsi"/>
          <w:sz w:val="22"/>
          <w:szCs w:val="22"/>
        </w:rPr>
        <w:t>z</w:t>
      </w:r>
      <w:r w:rsidRPr="00882079">
        <w:rPr>
          <w:rFonts w:asciiTheme="minorHAnsi" w:hAnsiTheme="minorHAnsi"/>
          <w:sz w:val="22"/>
          <w:szCs w:val="22"/>
        </w:rPr>
        <w:t xml:space="preserve"> art. 20 ust. 1</w:t>
      </w:r>
      <w:r w:rsidR="005C5CFE">
        <w:rPr>
          <w:rFonts w:asciiTheme="minorHAnsi" w:hAnsiTheme="minorHAnsi"/>
          <w:sz w:val="22"/>
          <w:szCs w:val="22"/>
        </w:rPr>
        <w:t>–</w:t>
      </w:r>
      <w:r w:rsidRPr="00882079">
        <w:rPr>
          <w:rFonts w:asciiTheme="minorHAnsi" w:hAnsiTheme="minorHAnsi"/>
          <w:sz w:val="22"/>
          <w:szCs w:val="22"/>
        </w:rPr>
        <w:t>3 rozporządzenia 2018/1862</w:t>
      </w:r>
      <w:r>
        <w:rPr>
          <w:rFonts w:asciiTheme="minorHAnsi" w:hAnsiTheme="minorHAnsi"/>
          <w:sz w:val="22"/>
          <w:szCs w:val="22"/>
        </w:rPr>
        <w:t>.</w:t>
      </w:r>
    </w:p>
    <w:p w14:paraId="1C03DDB3" w14:textId="7AA5CD79"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W związku z tym, że </w:t>
      </w:r>
      <w:r>
        <w:rPr>
          <w:rFonts w:asciiTheme="minorHAnsi" w:hAnsiTheme="minorHAnsi"/>
          <w:sz w:val="22"/>
          <w:szCs w:val="22"/>
        </w:rPr>
        <w:t xml:space="preserve">w zmodernizowanym </w:t>
      </w:r>
      <w:r w:rsidRPr="008E3CE5">
        <w:rPr>
          <w:rFonts w:asciiTheme="minorHAnsi" w:hAnsiTheme="minorHAnsi"/>
          <w:sz w:val="22"/>
          <w:szCs w:val="22"/>
        </w:rPr>
        <w:t xml:space="preserve">SIS </w:t>
      </w:r>
      <w:r>
        <w:rPr>
          <w:rFonts w:asciiTheme="minorHAnsi" w:hAnsiTheme="minorHAnsi"/>
          <w:sz w:val="22"/>
          <w:szCs w:val="22"/>
        </w:rPr>
        <w:t xml:space="preserve">mają być wprowadzane nowe kategorie </w:t>
      </w:r>
      <w:r w:rsidR="00176119">
        <w:rPr>
          <w:rFonts w:asciiTheme="minorHAnsi" w:hAnsiTheme="minorHAnsi"/>
          <w:sz w:val="22"/>
          <w:szCs w:val="22"/>
        </w:rPr>
        <w:t>wpisów</w:t>
      </w:r>
      <w:r w:rsidRPr="008E3CE5">
        <w:rPr>
          <w:rFonts w:asciiTheme="minorHAnsi" w:hAnsiTheme="minorHAnsi"/>
          <w:sz w:val="22"/>
          <w:szCs w:val="22"/>
        </w:rPr>
        <w:t xml:space="preserve">, ustawa nowelizująca </w:t>
      </w:r>
      <w:r w:rsidR="00CD1200">
        <w:rPr>
          <w:rFonts w:asciiTheme="minorHAnsi" w:hAnsiTheme="minorHAnsi"/>
          <w:sz w:val="22"/>
          <w:szCs w:val="22"/>
        </w:rPr>
        <w:t>umoż</w:t>
      </w:r>
      <w:r w:rsidR="002D73E6">
        <w:rPr>
          <w:rFonts w:asciiTheme="minorHAnsi" w:hAnsiTheme="minorHAnsi"/>
          <w:sz w:val="22"/>
          <w:szCs w:val="22"/>
        </w:rPr>
        <w:t>liwi</w:t>
      </w:r>
      <w:r w:rsidRPr="008E3CE5">
        <w:rPr>
          <w:rFonts w:asciiTheme="minorHAnsi" w:hAnsiTheme="minorHAnsi"/>
          <w:sz w:val="22"/>
          <w:szCs w:val="22"/>
        </w:rPr>
        <w:t xml:space="preserve"> wykonywani</w:t>
      </w:r>
      <w:r w:rsidR="002D73E6">
        <w:rPr>
          <w:rFonts w:asciiTheme="minorHAnsi" w:hAnsiTheme="minorHAnsi"/>
          <w:sz w:val="22"/>
          <w:szCs w:val="22"/>
        </w:rPr>
        <w:t>e</w:t>
      </w:r>
      <w:r w:rsidRPr="008E3CE5">
        <w:rPr>
          <w:rFonts w:asciiTheme="minorHAnsi" w:hAnsiTheme="minorHAnsi"/>
          <w:sz w:val="22"/>
          <w:szCs w:val="22"/>
        </w:rPr>
        <w:t xml:space="preserve"> uprawnień przez zaangażowane</w:t>
      </w:r>
      <w:r>
        <w:rPr>
          <w:rFonts w:asciiTheme="minorHAnsi" w:hAnsiTheme="minorHAnsi"/>
          <w:sz w:val="22"/>
          <w:szCs w:val="22"/>
        </w:rPr>
        <w:t xml:space="preserve"> </w:t>
      </w:r>
      <w:r w:rsidRPr="008E3CE5">
        <w:rPr>
          <w:rFonts w:asciiTheme="minorHAnsi" w:hAnsiTheme="minorHAnsi"/>
          <w:sz w:val="22"/>
          <w:szCs w:val="22"/>
        </w:rPr>
        <w:t xml:space="preserve">podmioty również po uruchomieniu </w:t>
      </w:r>
      <w:r>
        <w:rPr>
          <w:rFonts w:asciiTheme="minorHAnsi" w:hAnsiTheme="minorHAnsi"/>
          <w:sz w:val="22"/>
          <w:szCs w:val="22"/>
        </w:rPr>
        <w:t xml:space="preserve">zmodernizowanego </w:t>
      </w:r>
      <w:r w:rsidRPr="008E3CE5">
        <w:rPr>
          <w:rFonts w:asciiTheme="minorHAnsi" w:hAnsiTheme="minorHAnsi"/>
          <w:sz w:val="22"/>
          <w:szCs w:val="22"/>
        </w:rPr>
        <w:t>SIS.</w:t>
      </w:r>
      <w:r>
        <w:rPr>
          <w:rFonts w:asciiTheme="minorHAnsi" w:hAnsiTheme="minorHAnsi"/>
          <w:sz w:val="22"/>
          <w:szCs w:val="22"/>
        </w:rPr>
        <w:t xml:space="preserve"> </w:t>
      </w:r>
    </w:p>
    <w:p w14:paraId="636E79CE" w14:textId="5B0E436E" w:rsidR="005B13ED" w:rsidRPr="00C769A0" w:rsidRDefault="005B13ED"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b ustawy nowelizującej – zmiana art. 2 pkt 7 ustawy</w:t>
      </w:r>
    </w:p>
    <w:p w14:paraId="750C6CC2" w14:textId="400C8F9D" w:rsidR="000F7E41" w:rsidRDefault="005B13ED"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w:t>
      </w:r>
      <w:r>
        <w:rPr>
          <w:rFonts w:asciiTheme="minorHAnsi" w:hAnsiTheme="minorHAnsi"/>
          <w:sz w:val="22"/>
          <w:szCs w:val="22"/>
        </w:rPr>
        <w:t>7</w:t>
      </w:r>
      <w:r w:rsidRPr="008E3CE5">
        <w:rPr>
          <w:rFonts w:asciiTheme="minorHAnsi" w:hAnsiTheme="minorHAnsi"/>
          <w:sz w:val="22"/>
          <w:szCs w:val="22"/>
        </w:rPr>
        <w:t xml:space="preserve"> ustawy definiuje „</w:t>
      </w:r>
      <w:r>
        <w:rPr>
          <w:rFonts w:asciiTheme="minorHAnsi" w:hAnsiTheme="minorHAnsi"/>
          <w:sz w:val="22"/>
          <w:szCs w:val="22"/>
        </w:rPr>
        <w:t>informacje uzupełniające”</w:t>
      </w:r>
      <w:r w:rsidRPr="008E3CE5">
        <w:rPr>
          <w:rFonts w:asciiTheme="minorHAnsi" w:hAnsiTheme="minorHAnsi"/>
          <w:sz w:val="22"/>
          <w:szCs w:val="22"/>
        </w:rPr>
        <w:t>. Zmiana polega na powiązaniu definicji „</w:t>
      </w:r>
      <w:r>
        <w:rPr>
          <w:rFonts w:asciiTheme="minorHAnsi" w:hAnsiTheme="minorHAnsi"/>
          <w:sz w:val="22"/>
          <w:szCs w:val="22"/>
        </w:rPr>
        <w:t>informacji uzupełniaj</w:t>
      </w:r>
      <w:r w:rsidR="00E80F10">
        <w:rPr>
          <w:rFonts w:asciiTheme="minorHAnsi" w:hAnsiTheme="minorHAnsi"/>
          <w:sz w:val="22"/>
          <w:szCs w:val="22"/>
        </w:rPr>
        <w:t>ą</w:t>
      </w:r>
      <w:r>
        <w:rPr>
          <w:rFonts w:asciiTheme="minorHAnsi" w:hAnsiTheme="minorHAnsi"/>
          <w:sz w:val="22"/>
          <w:szCs w:val="22"/>
        </w:rPr>
        <w:t>cych</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w:t>
      </w:r>
      <w:r w:rsidR="0025087F" w:rsidRPr="0025087F">
        <w:rPr>
          <w:rFonts w:asciiTheme="minorHAnsi" w:hAnsiTheme="minorHAnsi"/>
          <w:sz w:val="22"/>
          <w:szCs w:val="22"/>
        </w:rPr>
        <w:t xml:space="preserve">dwoma spośród aktów prawa unijnego dotyczących SIS </w:t>
      </w:r>
      <w:proofErr w:type="spellStart"/>
      <w:r w:rsidR="0025087F" w:rsidRPr="0025087F">
        <w:rPr>
          <w:rFonts w:asciiTheme="minorHAnsi" w:hAnsiTheme="minorHAnsi"/>
          <w:sz w:val="22"/>
          <w:szCs w:val="22"/>
        </w:rPr>
        <w:t>recast</w:t>
      </w:r>
      <w:proofErr w:type="spellEnd"/>
      <w:r w:rsidR="00BD7617">
        <w:rPr>
          <w:rFonts w:asciiTheme="minorHAnsi" w:hAnsiTheme="minorHAnsi"/>
          <w:sz w:val="22"/>
          <w:szCs w:val="22"/>
        </w:rPr>
        <w:t>, tj.</w:t>
      </w:r>
      <w:r w:rsidR="00BD7617" w:rsidRPr="00BD7617">
        <w:rPr>
          <w:rFonts w:asciiTheme="minorHAnsi" w:hAnsiTheme="minorHAnsi"/>
          <w:sz w:val="22"/>
          <w:szCs w:val="22"/>
        </w:rPr>
        <w:t xml:space="preserve"> art. 3 pkt 2 </w:t>
      </w:r>
      <w:r w:rsidR="000F7E41" w:rsidRPr="00BD7617">
        <w:rPr>
          <w:rFonts w:asciiTheme="minorHAnsi" w:hAnsiTheme="minorHAnsi"/>
          <w:sz w:val="22"/>
          <w:szCs w:val="22"/>
        </w:rPr>
        <w:t>rozporządze</w:t>
      </w:r>
      <w:r w:rsidR="000F7E41">
        <w:rPr>
          <w:rFonts w:asciiTheme="minorHAnsi" w:hAnsiTheme="minorHAnsi"/>
          <w:sz w:val="22"/>
          <w:szCs w:val="22"/>
        </w:rPr>
        <w:t>ń</w:t>
      </w:r>
      <w:r w:rsidR="000F7E41" w:rsidRPr="00BD7617">
        <w:rPr>
          <w:rFonts w:asciiTheme="minorHAnsi" w:hAnsiTheme="minorHAnsi"/>
          <w:sz w:val="22"/>
          <w:szCs w:val="22"/>
        </w:rPr>
        <w:t xml:space="preserve"> </w:t>
      </w:r>
      <w:r w:rsidR="00BD7617" w:rsidRPr="00BD7617">
        <w:rPr>
          <w:rFonts w:asciiTheme="minorHAnsi" w:hAnsiTheme="minorHAnsi"/>
          <w:sz w:val="22"/>
          <w:szCs w:val="22"/>
        </w:rPr>
        <w:t>2018/1861</w:t>
      </w:r>
      <w:r w:rsidR="008A44A0">
        <w:rPr>
          <w:rFonts w:asciiTheme="minorHAnsi" w:hAnsiTheme="minorHAnsi"/>
          <w:sz w:val="22"/>
          <w:szCs w:val="22"/>
        </w:rPr>
        <w:t xml:space="preserve"> </w:t>
      </w:r>
      <w:r w:rsidR="000F7E41">
        <w:rPr>
          <w:rFonts w:asciiTheme="minorHAnsi" w:hAnsiTheme="minorHAnsi"/>
          <w:sz w:val="22"/>
          <w:szCs w:val="22"/>
        </w:rPr>
        <w:t>i</w:t>
      </w:r>
      <w:r w:rsidR="00BD7617" w:rsidRPr="00BD7617">
        <w:rPr>
          <w:rFonts w:asciiTheme="minorHAnsi" w:hAnsiTheme="minorHAnsi"/>
          <w:sz w:val="22"/>
          <w:szCs w:val="22"/>
        </w:rPr>
        <w:t xml:space="preserve"> 2018/1862</w:t>
      </w:r>
      <w:r>
        <w:rPr>
          <w:rFonts w:asciiTheme="minorHAnsi" w:hAnsiTheme="minorHAnsi"/>
          <w:sz w:val="22"/>
          <w:szCs w:val="22"/>
        </w:rPr>
        <w:t>.</w:t>
      </w:r>
      <w:r w:rsidR="000F7E41">
        <w:rPr>
          <w:rFonts w:asciiTheme="minorHAnsi" w:hAnsiTheme="minorHAnsi"/>
          <w:sz w:val="22"/>
          <w:szCs w:val="22"/>
        </w:rPr>
        <w:t xml:space="preserve"> </w:t>
      </w:r>
    </w:p>
    <w:p w14:paraId="7034C7A3" w14:textId="49CB0495" w:rsidR="005B13ED" w:rsidRDefault="000F7E41" w:rsidP="00282F13">
      <w:pPr>
        <w:spacing w:after="120" w:line="276" w:lineRule="auto"/>
        <w:ind w:firstLine="284"/>
        <w:jc w:val="both"/>
        <w:rPr>
          <w:rFonts w:asciiTheme="minorHAnsi" w:hAnsiTheme="minorHAnsi"/>
          <w:sz w:val="22"/>
          <w:szCs w:val="22"/>
        </w:rPr>
      </w:pPr>
      <w:r>
        <w:rPr>
          <w:rFonts w:asciiTheme="minorHAnsi" w:hAnsiTheme="minorHAnsi"/>
          <w:sz w:val="22"/>
          <w:szCs w:val="22"/>
        </w:rPr>
        <w:t>Należy mieć przy tym na względzie (także w kontekście pozostałych zamieszczonych w ustawie definicji), że oba ww. rozporządzenia zawierają w istocie regulacje konstrukcyjne dla systemu SIS, podczas gdy rozporządzenie 2018/1860</w:t>
      </w:r>
      <w:r w:rsidR="005225B2">
        <w:rPr>
          <w:rFonts w:asciiTheme="minorHAnsi" w:hAnsiTheme="minorHAnsi"/>
          <w:sz w:val="22"/>
          <w:szCs w:val="22"/>
        </w:rPr>
        <w:t>,</w:t>
      </w:r>
      <w:r>
        <w:rPr>
          <w:rFonts w:asciiTheme="minorHAnsi" w:hAnsiTheme="minorHAnsi"/>
          <w:sz w:val="22"/>
          <w:szCs w:val="22"/>
        </w:rPr>
        <w:t xml:space="preserve"> co do zasady</w:t>
      </w:r>
      <w:r w:rsidR="005225B2">
        <w:rPr>
          <w:rFonts w:asciiTheme="minorHAnsi" w:hAnsiTheme="minorHAnsi"/>
          <w:sz w:val="22"/>
          <w:szCs w:val="22"/>
        </w:rPr>
        <w:t>,</w:t>
      </w:r>
      <w:r>
        <w:rPr>
          <w:rFonts w:asciiTheme="minorHAnsi" w:hAnsiTheme="minorHAnsi"/>
          <w:sz w:val="22"/>
          <w:szCs w:val="22"/>
        </w:rPr>
        <w:t xml:space="preserve"> normuje w ramach systemu dodatkowy mechanizm wpisów (wpisy </w:t>
      </w:r>
      <w:proofErr w:type="spellStart"/>
      <w:r>
        <w:rPr>
          <w:rFonts w:asciiTheme="minorHAnsi" w:hAnsiTheme="minorHAnsi"/>
          <w:sz w:val="22"/>
          <w:szCs w:val="22"/>
        </w:rPr>
        <w:t>powrotowe</w:t>
      </w:r>
      <w:proofErr w:type="spellEnd"/>
      <w:r>
        <w:rPr>
          <w:rFonts w:asciiTheme="minorHAnsi" w:hAnsiTheme="minorHAnsi"/>
          <w:sz w:val="22"/>
          <w:szCs w:val="22"/>
        </w:rPr>
        <w:t xml:space="preserve">) – co potwierdza treść jego art. 5 i 19, w których zawarto szereg odesłań do przepisów rozporządzenia 2018/1861. Z tego też względu </w:t>
      </w:r>
      <w:r w:rsidR="00174742">
        <w:rPr>
          <w:rFonts w:asciiTheme="minorHAnsi" w:hAnsiTheme="minorHAnsi"/>
          <w:sz w:val="22"/>
          <w:szCs w:val="22"/>
        </w:rPr>
        <w:t xml:space="preserve">odpowiednie </w:t>
      </w:r>
      <w:r>
        <w:rPr>
          <w:rFonts w:asciiTheme="minorHAnsi" w:hAnsiTheme="minorHAnsi"/>
          <w:sz w:val="22"/>
          <w:szCs w:val="22"/>
        </w:rPr>
        <w:t xml:space="preserve">regulacje zawarte w rozporządzeniu 2018/1861 stosuje się do wpisów </w:t>
      </w:r>
      <w:proofErr w:type="spellStart"/>
      <w:r>
        <w:rPr>
          <w:rFonts w:asciiTheme="minorHAnsi" w:hAnsiTheme="minorHAnsi"/>
          <w:sz w:val="22"/>
          <w:szCs w:val="22"/>
        </w:rPr>
        <w:t>powrotowych</w:t>
      </w:r>
      <w:proofErr w:type="spellEnd"/>
      <w:r>
        <w:rPr>
          <w:rFonts w:asciiTheme="minorHAnsi" w:hAnsiTheme="minorHAnsi"/>
          <w:sz w:val="22"/>
          <w:szCs w:val="22"/>
        </w:rPr>
        <w:t xml:space="preserve"> na ww. podstawie (oraz uwzględniając funkcjonowanie tych wpisów </w:t>
      </w:r>
      <w:r w:rsidR="005225B2">
        <w:rPr>
          <w:rFonts w:asciiTheme="minorHAnsi" w:hAnsiTheme="minorHAnsi"/>
          <w:sz w:val="22"/>
          <w:szCs w:val="22"/>
        </w:rPr>
        <w:t xml:space="preserve">w ramach </w:t>
      </w:r>
      <w:r>
        <w:rPr>
          <w:rFonts w:asciiTheme="minorHAnsi" w:hAnsiTheme="minorHAnsi"/>
          <w:sz w:val="22"/>
          <w:szCs w:val="22"/>
        </w:rPr>
        <w:t>SIS</w:t>
      </w:r>
      <w:r w:rsidR="005225B2">
        <w:rPr>
          <w:rFonts w:asciiTheme="minorHAnsi" w:hAnsiTheme="minorHAnsi"/>
          <w:sz w:val="22"/>
          <w:szCs w:val="22"/>
        </w:rPr>
        <w:t xml:space="preserve">) </w:t>
      </w:r>
      <w:r w:rsidR="00174742">
        <w:rPr>
          <w:rFonts w:asciiTheme="minorHAnsi" w:hAnsiTheme="minorHAnsi"/>
          <w:sz w:val="22"/>
          <w:szCs w:val="22"/>
        </w:rPr>
        <w:t>bez potrzeby zamieszczania w tym zakresie odesłania do przepisów rozporządzenia 2018/1860 (</w:t>
      </w:r>
      <w:r w:rsidR="00ED1DD7">
        <w:rPr>
          <w:rFonts w:asciiTheme="minorHAnsi" w:hAnsiTheme="minorHAnsi"/>
          <w:sz w:val="22"/>
          <w:szCs w:val="22"/>
        </w:rPr>
        <w:t xml:space="preserve">wówczas </w:t>
      </w:r>
      <w:r w:rsidR="00174742">
        <w:rPr>
          <w:rFonts w:asciiTheme="minorHAnsi" w:hAnsiTheme="minorHAnsi"/>
          <w:sz w:val="22"/>
          <w:szCs w:val="22"/>
        </w:rPr>
        <w:t>w istocie kaskadow</w:t>
      </w:r>
      <w:r w:rsidR="00ED1DD7">
        <w:rPr>
          <w:rFonts w:asciiTheme="minorHAnsi" w:hAnsiTheme="minorHAnsi"/>
          <w:sz w:val="22"/>
          <w:szCs w:val="22"/>
        </w:rPr>
        <w:t>ego)</w:t>
      </w:r>
      <w:r w:rsidR="00174742">
        <w:rPr>
          <w:rFonts w:asciiTheme="minorHAnsi" w:hAnsiTheme="minorHAnsi"/>
          <w:sz w:val="22"/>
          <w:szCs w:val="22"/>
        </w:rPr>
        <w:t xml:space="preserve">. </w:t>
      </w:r>
    </w:p>
    <w:p w14:paraId="53531B5E" w14:textId="6135B787"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5B13ED" w:rsidRPr="00C769A0">
        <w:rPr>
          <w:rFonts w:asciiTheme="minorHAnsi" w:hAnsiTheme="minorHAnsi"/>
          <w:b/>
          <w:sz w:val="22"/>
          <w:szCs w:val="22"/>
        </w:rPr>
        <w:t>c</w:t>
      </w:r>
      <w:r w:rsidRPr="00C769A0">
        <w:rPr>
          <w:rFonts w:asciiTheme="minorHAnsi" w:hAnsiTheme="minorHAnsi"/>
          <w:b/>
          <w:sz w:val="22"/>
          <w:szCs w:val="22"/>
        </w:rPr>
        <w:t xml:space="preserve"> ustawy nowelizującej – zmiana art. 2 pkt 10 ustawy</w:t>
      </w:r>
    </w:p>
    <w:p w14:paraId="5EB90C2F" w14:textId="4D2A6721" w:rsidR="00732A0E" w:rsidRDefault="00732A0E" w:rsidP="00282F13">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2 pkt </w:t>
      </w:r>
      <w:r>
        <w:rPr>
          <w:rFonts w:asciiTheme="minorHAnsi" w:hAnsiTheme="minorHAnsi"/>
          <w:sz w:val="22"/>
          <w:szCs w:val="22"/>
        </w:rPr>
        <w:t>10</w:t>
      </w:r>
      <w:r w:rsidRPr="008E3CE5">
        <w:rPr>
          <w:rFonts w:asciiTheme="minorHAnsi" w:hAnsiTheme="minorHAnsi"/>
          <w:sz w:val="22"/>
          <w:szCs w:val="22"/>
        </w:rPr>
        <w:t xml:space="preserve"> ustawy definiuje „</w:t>
      </w:r>
      <w:r>
        <w:rPr>
          <w:rFonts w:asciiTheme="minorHAnsi" w:hAnsiTheme="minorHAnsi"/>
          <w:sz w:val="22"/>
          <w:szCs w:val="22"/>
        </w:rPr>
        <w:t>kopię krajową</w:t>
      </w:r>
      <w:r w:rsidRPr="008E3CE5">
        <w:rPr>
          <w:rFonts w:asciiTheme="minorHAnsi" w:hAnsiTheme="minorHAnsi"/>
          <w:sz w:val="22"/>
          <w:szCs w:val="22"/>
        </w:rPr>
        <w:t xml:space="preserve">” poprzez odesłanie </w:t>
      </w:r>
      <w:r>
        <w:rPr>
          <w:rFonts w:asciiTheme="minorHAnsi" w:hAnsiTheme="minorHAnsi"/>
          <w:sz w:val="22"/>
          <w:szCs w:val="22"/>
        </w:rPr>
        <w:t>do</w:t>
      </w:r>
      <w:r w:rsidRPr="00CB68A6">
        <w:rPr>
          <w:rFonts w:asciiTheme="minorHAnsi" w:hAnsiTheme="minorHAnsi"/>
          <w:sz w:val="22"/>
          <w:szCs w:val="22"/>
        </w:rPr>
        <w:t xml:space="preserve"> art. </w:t>
      </w:r>
      <w:r>
        <w:rPr>
          <w:rFonts w:asciiTheme="minorHAnsi" w:hAnsiTheme="minorHAnsi"/>
          <w:sz w:val="22"/>
          <w:szCs w:val="22"/>
        </w:rPr>
        <w:t xml:space="preserve">4 </w:t>
      </w:r>
      <w:r w:rsidRPr="00CB68A6">
        <w:rPr>
          <w:rFonts w:asciiTheme="minorHAnsi" w:hAnsiTheme="minorHAnsi"/>
          <w:sz w:val="22"/>
          <w:szCs w:val="22"/>
        </w:rPr>
        <w:t xml:space="preserve">ust. 1 </w:t>
      </w:r>
      <w:r>
        <w:rPr>
          <w:rFonts w:asciiTheme="minorHAnsi" w:hAnsiTheme="minorHAnsi"/>
          <w:sz w:val="22"/>
          <w:szCs w:val="22"/>
        </w:rPr>
        <w:t>lit. b</w:t>
      </w:r>
      <w:r w:rsidRPr="00CB68A6">
        <w:rPr>
          <w:rFonts w:asciiTheme="minorHAnsi" w:hAnsiTheme="minorHAnsi"/>
          <w:sz w:val="22"/>
          <w:szCs w:val="22"/>
        </w:rPr>
        <w:t xml:space="preserve"> rozporządzenia</w:t>
      </w:r>
      <w:r w:rsidR="0000375A">
        <w:rPr>
          <w:rFonts w:asciiTheme="minorHAnsi" w:hAnsiTheme="minorHAnsi"/>
          <w:sz w:val="22"/>
          <w:szCs w:val="22"/>
        </w:rPr>
        <w:t xml:space="preserve"> </w:t>
      </w:r>
      <w:r w:rsidRPr="00CB68A6">
        <w:rPr>
          <w:rFonts w:asciiTheme="minorHAnsi" w:hAnsiTheme="minorHAnsi"/>
          <w:sz w:val="22"/>
          <w:szCs w:val="22"/>
        </w:rPr>
        <w:t xml:space="preserve">1987/2006 oraz </w:t>
      </w:r>
      <w:r>
        <w:rPr>
          <w:rFonts w:asciiTheme="minorHAnsi" w:hAnsiTheme="minorHAnsi"/>
          <w:sz w:val="22"/>
          <w:szCs w:val="22"/>
        </w:rPr>
        <w:t>do art.</w:t>
      </w:r>
      <w:r w:rsidRPr="00CB68A6">
        <w:rPr>
          <w:rFonts w:asciiTheme="minorHAnsi" w:hAnsiTheme="minorHAnsi"/>
          <w:sz w:val="22"/>
          <w:szCs w:val="22"/>
        </w:rPr>
        <w:t xml:space="preserve"> </w:t>
      </w:r>
      <w:r>
        <w:rPr>
          <w:rFonts w:asciiTheme="minorHAnsi" w:hAnsiTheme="minorHAnsi"/>
          <w:sz w:val="22"/>
          <w:szCs w:val="22"/>
        </w:rPr>
        <w:t>4</w:t>
      </w:r>
      <w:r w:rsidRPr="00CB68A6">
        <w:rPr>
          <w:rFonts w:asciiTheme="minorHAnsi" w:hAnsiTheme="minorHAnsi"/>
          <w:sz w:val="22"/>
          <w:szCs w:val="22"/>
        </w:rPr>
        <w:t xml:space="preserve"> ust. 1</w:t>
      </w:r>
      <w:r>
        <w:rPr>
          <w:rFonts w:asciiTheme="minorHAnsi" w:hAnsiTheme="minorHAnsi"/>
          <w:sz w:val="22"/>
          <w:szCs w:val="22"/>
        </w:rPr>
        <w:t xml:space="preserve"> lit. b</w:t>
      </w:r>
      <w:r w:rsidRPr="00CB68A6">
        <w:rPr>
          <w:rFonts w:asciiTheme="minorHAnsi" w:hAnsiTheme="minorHAnsi"/>
          <w:sz w:val="22"/>
          <w:szCs w:val="22"/>
        </w:rPr>
        <w:t xml:space="preserve"> decyzji 2007/533/</w:t>
      </w:r>
      <w:proofErr w:type="spellStart"/>
      <w:r w:rsidRPr="00CB68A6">
        <w:rPr>
          <w:rFonts w:asciiTheme="minorHAnsi" w:hAnsiTheme="minorHAnsi"/>
          <w:sz w:val="22"/>
          <w:szCs w:val="22"/>
        </w:rPr>
        <w:t>WSiSW</w:t>
      </w:r>
      <w:proofErr w:type="spellEnd"/>
      <w:r w:rsidRPr="008E3CE5">
        <w:rPr>
          <w:rFonts w:asciiTheme="minorHAnsi" w:hAnsiTheme="minorHAnsi"/>
          <w:sz w:val="22"/>
          <w:szCs w:val="22"/>
        </w:rPr>
        <w:t>. Zmiana polega na powiązaniu definicji „</w:t>
      </w:r>
      <w:r>
        <w:rPr>
          <w:rFonts w:asciiTheme="minorHAnsi" w:hAnsiTheme="minorHAnsi"/>
          <w:sz w:val="22"/>
          <w:szCs w:val="22"/>
        </w:rPr>
        <w:t>kopia krajowa</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EF731D">
        <w:rPr>
          <w:rFonts w:asciiTheme="minorHAnsi" w:hAnsiTheme="minorHAnsi"/>
          <w:sz w:val="22"/>
          <w:szCs w:val="22"/>
        </w:rPr>
        <w:t xml:space="preserve"> </w:t>
      </w:r>
      <w:proofErr w:type="spellStart"/>
      <w:r w:rsidR="00EF731D">
        <w:rPr>
          <w:rFonts w:asciiTheme="minorHAnsi" w:hAnsiTheme="minorHAnsi"/>
          <w:sz w:val="22"/>
          <w:szCs w:val="22"/>
        </w:rPr>
        <w:t>recast</w:t>
      </w:r>
      <w:proofErr w:type="spellEnd"/>
      <w:r w:rsidRPr="008E3CE5">
        <w:rPr>
          <w:rFonts w:asciiTheme="minorHAnsi" w:hAnsiTheme="minorHAnsi"/>
          <w:sz w:val="22"/>
          <w:szCs w:val="22"/>
        </w:rPr>
        <w:t xml:space="preserve">, tj. </w:t>
      </w:r>
      <w:r w:rsidR="001B0415" w:rsidRPr="001B0415">
        <w:rPr>
          <w:rFonts w:asciiTheme="minorHAnsi" w:hAnsiTheme="minorHAnsi"/>
          <w:sz w:val="22"/>
          <w:szCs w:val="22"/>
        </w:rPr>
        <w:t xml:space="preserve">art. 4 ust. 1 </w:t>
      </w:r>
      <w:r w:rsidR="008A44A0">
        <w:rPr>
          <w:rFonts w:asciiTheme="minorHAnsi" w:hAnsiTheme="minorHAnsi"/>
          <w:sz w:val="22"/>
          <w:szCs w:val="22"/>
        </w:rPr>
        <w:t xml:space="preserve">lit. b </w:t>
      </w:r>
      <w:r w:rsidR="007A6E2A" w:rsidRPr="001B0415">
        <w:rPr>
          <w:rFonts w:asciiTheme="minorHAnsi" w:hAnsiTheme="minorHAnsi"/>
          <w:sz w:val="22"/>
          <w:szCs w:val="22"/>
        </w:rPr>
        <w:t>rozporządze</w:t>
      </w:r>
      <w:r w:rsidR="007A6E2A">
        <w:rPr>
          <w:rFonts w:asciiTheme="minorHAnsi" w:hAnsiTheme="minorHAnsi"/>
          <w:sz w:val="22"/>
          <w:szCs w:val="22"/>
        </w:rPr>
        <w:t>ń</w:t>
      </w:r>
      <w:r w:rsidR="007A6E2A" w:rsidRPr="001B0415">
        <w:rPr>
          <w:rFonts w:asciiTheme="minorHAnsi" w:hAnsiTheme="minorHAnsi"/>
          <w:sz w:val="22"/>
          <w:szCs w:val="22"/>
        </w:rPr>
        <w:t xml:space="preserve"> </w:t>
      </w:r>
      <w:r w:rsidR="001B0415" w:rsidRPr="001B0415">
        <w:rPr>
          <w:rFonts w:asciiTheme="minorHAnsi" w:hAnsiTheme="minorHAnsi"/>
          <w:sz w:val="22"/>
          <w:szCs w:val="22"/>
        </w:rPr>
        <w:t xml:space="preserve">2018/1861 </w:t>
      </w:r>
      <w:r w:rsidR="007A6E2A">
        <w:rPr>
          <w:rFonts w:asciiTheme="minorHAnsi" w:hAnsiTheme="minorHAnsi"/>
          <w:sz w:val="22"/>
          <w:szCs w:val="22"/>
        </w:rPr>
        <w:t>i</w:t>
      </w:r>
      <w:r w:rsidR="001B0415" w:rsidRPr="001B0415">
        <w:rPr>
          <w:rFonts w:asciiTheme="minorHAnsi" w:hAnsiTheme="minorHAnsi"/>
          <w:sz w:val="22"/>
          <w:szCs w:val="22"/>
        </w:rPr>
        <w:t xml:space="preserve"> 2018/1862</w:t>
      </w:r>
      <w:r w:rsidR="001B0415">
        <w:rPr>
          <w:rFonts w:asciiTheme="minorHAnsi" w:hAnsiTheme="minorHAnsi"/>
          <w:sz w:val="22"/>
          <w:szCs w:val="22"/>
        </w:rPr>
        <w:t>.</w:t>
      </w:r>
    </w:p>
    <w:p w14:paraId="34400A24" w14:textId="05E7EC03"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9155CA" w:rsidRPr="00C769A0">
        <w:rPr>
          <w:rFonts w:asciiTheme="minorHAnsi" w:hAnsiTheme="minorHAnsi"/>
          <w:b/>
          <w:sz w:val="22"/>
          <w:szCs w:val="22"/>
        </w:rPr>
        <w:t>d</w:t>
      </w:r>
      <w:r w:rsidRPr="00C769A0">
        <w:rPr>
          <w:rFonts w:asciiTheme="minorHAnsi" w:hAnsiTheme="minorHAnsi"/>
          <w:b/>
          <w:sz w:val="22"/>
          <w:szCs w:val="22"/>
        </w:rPr>
        <w:t xml:space="preserve"> ustawy nowelizującej – zmiana art. 2 pkt 14a, 15 i 15a ustawy</w:t>
      </w:r>
    </w:p>
    <w:p w14:paraId="69F08611" w14:textId="31DAC50A" w:rsidR="00732A0E" w:rsidRDefault="00732A0E"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Art. 2 pkt 14a </w:t>
      </w:r>
      <w:r w:rsidRPr="00DE4C7A">
        <w:rPr>
          <w:rFonts w:asciiTheme="minorHAnsi" w:hAnsiTheme="minorHAnsi"/>
          <w:sz w:val="22"/>
          <w:szCs w:val="22"/>
        </w:rPr>
        <w:t>wprowadz</w:t>
      </w:r>
      <w:r>
        <w:rPr>
          <w:rFonts w:asciiTheme="minorHAnsi" w:hAnsiTheme="minorHAnsi"/>
          <w:sz w:val="22"/>
          <w:szCs w:val="22"/>
        </w:rPr>
        <w:t>a</w:t>
      </w:r>
      <w:r w:rsidRPr="00DE4C7A">
        <w:rPr>
          <w:rFonts w:asciiTheme="minorHAnsi" w:hAnsiTheme="minorHAnsi"/>
          <w:sz w:val="22"/>
          <w:szCs w:val="22"/>
        </w:rPr>
        <w:t xml:space="preserve"> definicj</w:t>
      </w:r>
      <w:r>
        <w:rPr>
          <w:rFonts w:asciiTheme="minorHAnsi" w:hAnsiTheme="minorHAnsi"/>
          <w:sz w:val="22"/>
          <w:szCs w:val="22"/>
        </w:rPr>
        <w:t>ę</w:t>
      </w:r>
      <w:r w:rsidRPr="00DE4C7A">
        <w:rPr>
          <w:rFonts w:asciiTheme="minorHAnsi" w:hAnsiTheme="minorHAnsi"/>
          <w:sz w:val="22"/>
          <w:szCs w:val="22"/>
        </w:rPr>
        <w:t xml:space="preserve"> „system c</w:t>
      </w:r>
      <w:r>
        <w:rPr>
          <w:rFonts w:asciiTheme="minorHAnsi" w:hAnsiTheme="minorHAnsi"/>
          <w:sz w:val="22"/>
          <w:szCs w:val="22"/>
        </w:rPr>
        <w:t xml:space="preserve">entralny SIS”, która zastąpi </w:t>
      </w:r>
      <w:r w:rsidRPr="00DE4C7A">
        <w:rPr>
          <w:rFonts w:asciiTheme="minorHAnsi" w:hAnsiTheme="minorHAnsi"/>
          <w:sz w:val="22"/>
          <w:szCs w:val="22"/>
        </w:rPr>
        <w:t>pojęcie „system c</w:t>
      </w:r>
      <w:r>
        <w:rPr>
          <w:rFonts w:asciiTheme="minorHAnsi" w:hAnsiTheme="minorHAnsi"/>
          <w:sz w:val="22"/>
          <w:szCs w:val="22"/>
        </w:rPr>
        <w:t>entralny SIS II</w:t>
      </w:r>
      <w:r w:rsidRPr="00DE4C7A">
        <w:rPr>
          <w:rFonts w:asciiTheme="minorHAnsi" w:hAnsiTheme="minorHAnsi"/>
          <w:sz w:val="22"/>
          <w:szCs w:val="22"/>
        </w:rPr>
        <w:t>”</w:t>
      </w:r>
      <w:r w:rsidR="00781634">
        <w:rPr>
          <w:rFonts w:asciiTheme="minorHAnsi" w:hAnsiTheme="minorHAnsi"/>
          <w:sz w:val="22"/>
          <w:szCs w:val="22"/>
        </w:rPr>
        <w:t>.</w:t>
      </w:r>
      <w:r w:rsidRPr="00DE4C7A">
        <w:rPr>
          <w:rFonts w:asciiTheme="minorHAnsi" w:hAnsiTheme="minorHAnsi"/>
          <w:sz w:val="22"/>
          <w:szCs w:val="22"/>
        </w:rPr>
        <w:t xml:space="preserve"> Zmiana ta ma charakter redakcyjny, a jej</w:t>
      </w:r>
      <w:r>
        <w:rPr>
          <w:rFonts w:asciiTheme="minorHAnsi" w:hAnsiTheme="minorHAnsi"/>
          <w:sz w:val="22"/>
          <w:szCs w:val="22"/>
        </w:rPr>
        <w:t xml:space="preserve"> </w:t>
      </w:r>
      <w:r w:rsidRPr="00DE4C7A">
        <w:rPr>
          <w:rFonts w:asciiTheme="minorHAnsi" w:hAnsiTheme="minorHAnsi"/>
          <w:sz w:val="22"/>
          <w:szCs w:val="22"/>
        </w:rPr>
        <w:t>wprowadzenie wiąże się ściśle z potrzebą ujednolicenia nazewnictwa w prawie krajowym</w:t>
      </w:r>
      <w:r>
        <w:rPr>
          <w:rFonts w:asciiTheme="minorHAnsi" w:hAnsiTheme="minorHAnsi"/>
          <w:sz w:val="22"/>
          <w:szCs w:val="22"/>
        </w:rPr>
        <w:t xml:space="preserve"> </w:t>
      </w:r>
      <w:r w:rsidRPr="00DE4C7A">
        <w:rPr>
          <w:rFonts w:asciiTheme="minorHAnsi" w:hAnsiTheme="minorHAnsi"/>
          <w:sz w:val="22"/>
          <w:szCs w:val="22"/>
        </w:rPr>
        <w:t xml:space="preserve">z terminologią stosowaną w prawie </w:t>
      </w:r>
      <w:r>
        <w:rPr>
          <w:rFonts w:asciiTheme="minorHAnsi" w:hAnsiTheme="minorHAnsi"/>
          <w:sz w:val="22"/>
          <w:szCs w:val="22"/>
        </w:rPr>
        <w:t>unijnym</w:t>
      </w:r>
      <w:r w:rsidRPr="00DE4C7A">
        <w:rPr>
          <w:rFonts w:asciiTheme="minorHAnsi" w:hAnsiTheme="minorHAnsi"/>
          <w:sz w:val="22"/>
          <w:szCs w:val="22"/>
        </w:rPr>
        <w:t xml:space="preserve"> dotyczącym SIS</w:t>
      </w:r>
      <w:r w:rsidR="007A6E2A">
        <w:rPr>
          <w:rFonts w:asciiTheme="minorHAnsi" w:hAnsiTheme="minorHAnsi"/>
          <w:sz w:val="22"/>
          <w:szCs w:val="22"/>
        </w:rPr>
        <w:t xml:space="preserve"> </w:t>
      </w:r>
      <w:r>
        <w:rPr>
          <w:rFonts w:asciiTheme="minorHAnsi" w:hAnsiTheme="minorHAnsi"/>
          <w:sz w:val="22"/>
          <w:szCs w:val="22"/>
        </w:rPr>
        <w:t>oraz wiąże</w:t>
      </w:r>
      <w:r w:rsidRPr="008E3CE5">
        <w:rPr>
          <w:rFonts w:asciiTheme="minorHAnsi" w:hAnsiTheme="minorHAnsi"/>
          <w:sz w:val="22"/>
          <w:szCs w:val="22"/>
        </w:rPr>
        <w:t xml:space="preserve"> definicj</w:t>
      </w:r>
      <w:r>
        <w:rPr>
          <w:rFonts w:asciiTheme="minorHAnsi" w:hAnsiTheme="minorHAnsi"/>
          <w:sz w:val="22"/>
          <w:szCs w:val="22"/>
        </w:rPr>
        <w:t>ę</w:t>
      </w:r>
      <w:r w:rsidRPr="008E3CE5">
        <w:rPr>
          <w:rFonts w:asciiTheme="minorHAnsi" w:hAnsiTheme="minorHAnsi"/>
          <w:sz w:val="22"/>
          <w:szCs w:val="22"/>
        </w:rPr>
        <w:t xml:space="preserve"> „</w:t>
      </w:r>
      <w:r w:rsidRPr="00DE4C7A">
        <w:rPr>
          <w:rFonts w:asciiTheme="minorHAnsi" w:hAnsiTheme="minorHAnsi"/>
          <w:sz w:val="22"/>
          <w:szCs w:val="22"/>
        </w:rPr>
        <w:t>system c</w:t>
      </w:r>
      <w:r>
        <w:rPr>
          <w:rFonts w:asciiTheme="minorHAnsi" w:hAnsiTheme="minorHAnsi"/>
          <w:sz w:val="22"/>
          <w:szCs w:val="22"/>
        </w:rPr>
        <w:t>entralny SIS</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1A70DA">
        <w:rPr>
          <w:rFonts w:asciiTheme="minorHAnsi" w:hAnsiTheme="minorHAnsi"/>
          <w:sz w:val="22"/>
          <w:szCs w:val="22"/>
        </w:rPr>
        <w:t xml:space="preserve">, tj. </w:t>
      </w:r>
      <w:r w:rsidRPr="0063064F">
        <w:rPr>
          <w:rFonts w:asciiTheme="minorHAnsi" w:hAnsiTheme="minorHAnsi"/>
          <w:bCs/>
          <w:sz w:val="22"/>
          <w:szCs w:val="22"/>
        </w:rPr>
        <w:t xml:space="preserve">art. 4 ust. 1 lit. a </w:t>
      </w:r>
      <w:r w:rsidR="007A6E2A" w:rsidRPr="0063064F">
        <w:rPr>
          <w:rFonts w:asciiTheme="minorHAnsi" w:hAnsiTheme="minorHAnsi"/>
          <w:bCs/>
          <w:sz w:val="22"/>
          <w:szCs w:val="22"/>
        </w:rPr>
        <w:t>rozporządze</w:t>
      </w:r>
      <w:r w:rsidR="007A6E2A">
        <w:rPr>
          <w:rFonts w:asciiTheme="minorHAnsi" w:hAnsiTheme="minorHAnsi"/>
          <w:bCs/>
          <w:sz w:val="22"/>
          <w:szCs w:val="22"/>
        </w:rPr>
        <w:t>ń</w:t>
      </w:r>
      <w:r w:rsidR="007A6E2A" w:rsidRPr="0063064F">
        <w:rPr>
          <w:rFonts w:asciiTheme="minorHAnsi" w:hAnsiTheme="minorHAnsi"/>
          <w:bCs/>
          <w:sz w:val="22"/>
          <w:szCs w:val="22"/>
        </w:rPr>
        <w:t xml:space="preserve"> </w:t>
      </w:r>
      <w:r w:rsidRPr="0063064F">
        <w:rPr>
          <w:rFonts w:asciiTheme="minorHAnsi" w:hAnsiTheme="minorHAnsi"/>
          <w:bCs/>
          <w:sz w:val="22"/>
          <w:szCs w:val="22"/>
        </w:rPr>
        <w:t xml:space="preserve">2018/1861 </w:t>
      </w:r>
      <w:r w:rsidR="007A6E2A">
        <w:rPr>
          <w:rFonts w:asciiTheme="minorHAnsi" w:hAnsiTheme="minorHAnsi"/>
          <w:bCs/>
          <w:sz w:val="22"/>
          <w:szCs w:val="22"/>
        </w:rPr>
        <w:t>i</w:t>
      </w:r>
      <w:r w:rsidRPr="0063064F">
        <w:rPr>
          <w:rFonts w:asciiTheme="minorHAnsi" w:hAnsiTheme="minorHAnsi"/>
          <w:bCs/>
          <w:sz w:val="22"/>
          <w:szCs w:val="22"/>
        </w:rPr>
        <w:t xml:space="preserve"> 2018/1862</w:t>
      </w:r>
      <w:r w:rsidRPr="00DE4C7A">
        <w:rPr>
          <w:rFonts w:asciiTheme="minorHAnsi" w:hAnsiTheme="minorHAnsi"/>
          <w:sz w:val="22"/>
          <w:szCs w:val="22"/>
        </w:rPr>
        <w:t>.</w:t>
      </w:r>
    </w:p>
    <w:p w14:paraId="4B5427DF" w14:textId="4222336E" w:rsidR="00732A0E" w:rsidRDefault="00732A0E" w:rsidP="00732A0E">
      <w:pPr>
        <w:spacing w:after="120" w:line="276" w:lineRule="auto"/>
        <w:ind w:firstLine="284"/>
        <w:jc w:val="both"/>
        <w:rPr>
          <w:rFonts w:asciiTheme="minorHAnsi" w:hAnsiTheme="minorHAnsi"/>
          <w:sz w:val="22"/>
          <w:szCs w:val="22"/>
        </w:rPr>
      </w:pPr>
      <w:r w:rsidRPr="006A1156">
        <w:rPr>
          <w:rFonts w:asciiTheme="minorHAnsi" w:hAnsiTheme="minorHAnsi"/>
          <w:sz w:val="22"/>
          <w:szCs w:val="22"/>
        </w:rPr>
        <w:t xml:space="preserve">Art. 2 pkt </w:t>
      </w:r>
      <w:r>
        <w:rPr>
          <w:rFonts w:asciiTheme="minorHAnsi" w:hAnsiTheme="minorHAnsi"/>
          <w:sz w:val="22"/>
          <w:szCs w:val="22"/>
        </w:rPr>
        <w:t>15</w:t>
      </w:r>
      <w:r w:rsidRPr="006A1156">
        <w:rPr>
          <w:rFonts w:asciiTheme="minorHAnsi" w:hAnsiTheme="minorHAnsi"/>
          <w:sz w:val="22"/>
          <w:szCs w:val="22"/>
        </w:rPr>
        <w:t xml:space="preserve"> ustawy definiuje „</w:t>
      </w:r>
      <w:r>
        <w:rPr>
          <w:rFonts w:asciiTheme="minorHAnsi" w:hAnsiTheme="minorHAnsi"/>
          <w:sz w:val="22"/>
          <w:szCs w:val="22"/>
        </w:rPr>
        <w:t>System Informacyjny</w:t>
      </w:r>
      <w:r w:rsidRPr="006A1156">
        <w:rPr>
          <w:rFonts w:asciiTheme="minorHAnsi" w:hAnsiTheme="minorHAnsi"/>
          <w:sz w:val="22"/>
          <w:szCs w:val="22"/>
        </w:rPr>
        <w:t xml:space="preserve"> </w:t>
      </w:r>
      <w:proofErr w:type="spellStart"/>
      <w:r>
        <w:rPr>
          <w:rFonts w:asciiTheme="minorHAnsi" w:hAnsiTheme="minorHAnsi"/>
          <w:sz w:val="22"/>
          <w:szCs w:val="22"/>
        </w:rPr>
        <w:t>Schengen</w:t>
      </w:r>
      <w:proofErr w:type="spellEnd"/>
      <w:r w:rsidRPr="006A1156">
        <w:rPr>
          <w:rFonts w:asciiTheme="minorHAnsi" w:hAnsiTheme="minorHAnsi"/>
          <w:sz w:val="22"/>
          <w:szCs w:val="22"/>
        </w:rPr>
        <w:t xml:space="preserve">” poprzez odesłanie </w:t>
      </w:r>
      <w:r>
        <w:rPr>
          <w:rFonts w:asciiTheme="minorHAnsi" w:hAnsiTheme="minorHAnsi"/>
          <w:sz w:val="22"/>
          <w:szCs w:val="22"/>
        </w:rPr>
        <w:t>do</w:t>
      </w:r>
      <w:r w:rsidRPr="0039165A">
        <w:rPr>
          <w:rFonts w:asciiTheme="minorHAnsi" w:hAnsiTheme="minorHAnsi"/>
          <w:sz w:val="22"/>
          <w:szCs w:val="22"/>
        </w:rPr>
        <w:t xml:space="preserve"> art. 1 i 4 rozporządzenia 1987/2006 oraz w art. 1 i 4 decyzji 2007/533/</w:t>
      </w:r>
      <w:proofErr w:type="spellStart"/>
      <w:r w:rsidRPr="0039165A">
        <w:rPr>
          <w:rFonts w:asciiTheme="minorHAnsi" w:hAnsiTheme="minorHAnsi"/>
          <w:sz w:val="22"/>
          <w:szCs w:val="22"/>
        </w:rPr>
        <w:t>WSiSW</w:t>
      </w:r>
      <w:proofErr w:type="spellEnd"/>
      <w:r w:rsidRPr="006A1156">
        <w:rPr>
          <w:rFonts w:asciiTheme="minorHAnsi" w:hAnsiTheme="minorHAnsi"/>
          <w:sz w:val="22"/>
          <w:szCs w:val="22"/>
        </w:rPr>
        <w:t>. Zmiana polega na powiązaniu definicji „</w:t>
      </w:r>
      <w:r>
        <w:rPr>
          <w:rFonts w:asciiTheme="minorHAnsi" w:hAnsiTheme="minorHAnsi"/>
          <w:sz w:val="22"/>
          <w:szCs w:val="22"/>
        </w:rPr>
        <w:t>System Informacyjny</w:t>
      </w:r>
      <w:r w:rsidRPr="006A1156">
        <w:rPr>
          <w:rFonts w:asciiTheme="minorHAnsi" w:hAnsiTheme="minorHAnsi"/>
          <w:sz w:val="22"/>
          <w:szCs w:val="22"/>
        </w:rPr>
        <w:t xml:space="preserve"> </w:t>
      </w:r>
      <w:proofErr w:type="spellStart"/>
      <w:r>
        <w:rPr>
          <w:rFonts w:asciiTheme="minorHAnsi" w:hAnsiTheme="minorHAnsi"/>
          <w:sz w:val="22"/>
          <w:szCs w:val="22"/>
        </w:rPr>
        <w:t>Schengen</w:t>
      </w:r>
      <w:proofErr w:type="spellEnd"/>
      <w:r w:rsidRPr="006A1156">
        <w:rPr>
          <w:rFonts w:asciiTheme="minorHAnsi" w:hAnsiTheme="minorHAnsi"/>
          <w:sz w:val="22"/>
          <w:szCs w:val="22"/>
        </w:rPr>
        <w:t>” z aktami prawa unijnego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6A1156">
        <w:rPr>
          <w:rFonts w:asciiTheme="minorHAnsi" w:hAnsiTheme="minorHAnsi"/>
          <w:sz w:val="22"/>
          <w:szCs w:val="22"/>
        </w:rPr>
        <w:t xml:space="preserve">, tj. </w:t>
      </w:r>
      <w:r w:rsidRPr="006A0CE7">
        <w:rPr>
          <w:rFonts w:asciiTheme="minorHAnsi" w:hAnsiTheme="minorHAnsi"/>
          <w:sz w:val="22"/>
          <w:szCs w:val="22"/>
        </w:rPr>
        <w:t xml:space="preserve">art. 4 </w:t>
      </w:r>
      <w:r w:rsidR="007A6E2A" w:rsidRPr="006A0CE7">
        <w:rPr>
          <w:rFonts w:asciiTheme="minorHAnsi" w:hAnsiTheme="minorHAnsi"/>
          <w:sz w:val="22"/>
          <w:szCs w:val="22"/>
        </w:rPr>
        <w:t>rozporządze</w:t>
      </w:r>
      <w:r w:rsidR="007A6E2A">
        <w:rPr>
          <w:rFonts w:asciiTheme="minorHAnsi" w:hAnsiTheme="minorHAnsi"/>
          <w:sz w:val="22"/>
          <w:szCs w:val="22"/>
        </w:rPr>
        <w:t>ń</w:t>
      </w:r>
      <w:r w:rsidR="007A6E2A" w:rsidRPr="006A0CE7">
        <w:rPr>
          <w:rFonts w:asciiTheme="minorHAnsi" w:hAnsiTheme="minorHAnsi"/>
          <w:sz w:val="22"/>
          <w:szCs w:val="22"/>
        </w:rPr>
        <w:t xml:space="preserve"> </w:t>
      </w:r>
      <w:r w:rsidRPr="006A0CE7">
        <w:rPr>
          <w:rFonts w:asciiTheme="minorHAnsi" w:hAnsiTheme="minorHAnsi"/>
          <w:sz w:val="22"/>
          <w:szCs w:val="22"/>
        </w:rPr>
        <w:t xml:space="preserve">2018/1861 </w:t>
      </w:r>
      <w:r w:rsidR="007A6E2A">
        <w:rPr>
          <w:rFonts w:asciiTheme="minorHAnsi" w:hAnsiTheme="minorHAnsi"/>
          <w:sz w:val="22"/>
          <w:szCs w:val="22"/>
        </w:rPr>
        <w:t>i</w:t>
      </w:r>
      <w:r w:rsidRPr="006A0CE7">
        <w:rPr>
          <w:rFonts w:asciiTheme="minorHAnsi" w:hAnsiTheme="minorHAnsi"/>
          <w:sz w:val="22"/>
          <w:szCs w:val="22"/>
        </w:rPr>
        <w:t xml:space="preserve"> 2018/1862</w:t>
      </w:r>
      <w:r>
        <w:rPr>
          <w:rFonts w:asciiTheme="minorHAnsi" w:hAnsiTheme="minorHAnsi"/>
          <w:sz w:val="22"/>
          <w:szCs w:val="22"/>
        </w:rPr>
        <w:t>.</w:t>
      </w:r>
    </w:p>
    <w:p w14:paraId="377ED50B" w14:textId="60643767" w:rsidR="00732A0E" w:rsidRDefault="00732A0E" w:rsidP="00732A0E">
      <w:pPr>
        <w:spacing w:after="120" w:line="276" w:lineRule="auto"/>
        <w:ind w:firstLine="284"/>
        <w:jc w:val="both"/>
        <w:rPr>
          <w:rFonts w:asciiTheme="minorHAnsi" w:hAnsiTheme="minorHAnsi"/>
          <w:sz w:val="22"/>
          <w:szCs w:val="22"/>
        </w:rPr>
      </w:pPr>
      <w:r>
        <w:rPr>
          <w:rFonts w:asciiTheme="minorHAnsi" w:hAnsiTheme="minorHAnsi"/>
          <w:sz w:val="22"/>
          <w:szCs w:val="22"/>
        </w:rPr>
        <w:lastRenderedPageBreak/>
        <w:t xml:space="preserve">Art. 2 pkt 15a </w:t>
      </w:r>
      <w:r w:rsidRPr="00DE4C7A">
        <w:rPr>
          <w:rFonts w:asciiTheme="minorHAnsi" w:hAnsiTheme="minorHAnsi"/>
          <w:sz w:val="22"/>
          <w:szCs w:val="22"/>
        </w:rPr>
        <w:t>wprowadz</w:t>
      </w:r>
      <w:r>
        <w:rPr>
          <w:rFonts w:asciiTheme="minorHAnsi" w:hAnsiTheme="minorHAnsi"/>
          <w:sz w:val="22"/>
          <w:szCs w:val="22"/>
        </w:rPr>
        <w:t>a</w:t>
      </w:r>
      <w:r w:rsidRPr="00DE4C7A">
        <w:rPr>
          <w:rFonts w:asciiTheme="minorHAnsi" w:hAnsiTheme="minorHAnsi"/>
          <w:sz w:val="22"/>
          <w:szCs w:val="22"/>
        </w:rPr>
        <w:t xml:space="preserve"> definicj</w:t>
      </w:r>
      <w:r>
        <w:rPr>
          <w:rFonts w:asciiTheme="minorHAnsi" w:hAnsiTheme="minorHAnsi"/>
          <w:sz w:val="22"/>
          <w:szCs w:val="22"/>
        </w:rPr>
        <w:t>ę</w:t>
      </w:r>
      <w:r w:rsidRPr="00DE4C7A">
        <w:rPr>
          <w:rFonts w:asciiTheme="minorHAnsi" w:hAnsiTheme="minorHAnsi"/>
          <w:sz w:val="22"/>
          <w:szCs w:val="22"/>
        </w:rPr>
        <w:t xml:space="preserve"> „system </w:t>
      </w:r>
      <w:r>
        <w:rPr>
          <w:rFonts w:asciiTheme="minorHAnsi" w:hAnsiTheme="minorHAnsi"/>
          <w:sz w:val="22"/>
          <w:szCs w:val="22"/>
        </w:rPr>
        <w:t xml:space="preserve">krajowy N.SIS”, która zastąpi </w:t>
      </w:r>
      <w:r w:rsidRPr="00DE4C7A">
        <w:rPr>
          <w:rFonts w:asciiTheme="minorHAnsi" w:hAnsiTheme="minorHAnsi"/>
          <w:sz w:val="22"/>
          <w:szCs w:val="22"/>
        </w:rPr>
        <w:t xml:space="preserve">pojęcie „system </w:t>
      </w:r>
      <w:r>
        <w:rPr>
          <w:rFonts w:asciiTheme="minorHAnsi" w:hAnsiTheme="minorHAnsi"/>
          <w:sz w:val="22"/>
          <w:szCs w:val="22"/>
        </w:rPr>
        <w:t>krajowy N.SIS II</w:t>
      </w:r>
      <w:r w:rsidR="00781634">
        <w:rPr>
          <w:rFonts w:asciiTheme="minorHAnsi" w:hAnsiTheme="minorHAnsi"/>
          <w:sz w:val="22"/>
          <w:szCs w:val="22"/>
        </w:rPr>
        <w:t>”</w:t>
      </w:r>
      <w:r>
        <w:rPr>
          <w:rFonts w:asciiTheme="minorHAnsi" w:hAnsiTheme="minorHAnsi"/>
          <w:sz w:val="22"/>
          <w:szCs w:val="22"/>
        </w:rPr>
        <w:t xml:space="preserve">. </w:t>
      </w:r>
      <w:r w:rsidRPr="00DE4C7A">
        <w:rPr>
          <w:rFonts w:asciiTheme="minorHAnsi" w:hAnsiTheme="minorHAnsi"/>
          <w:sz w:val="22"/>
          <w:szCs w:val="22"/>
        </w:rPr>
        <w:t>Zmiana ta ma charakter redakcyjny, a jej</w:t>
      </w:r>
      <w:r>
        <w:rPr>
          <w:rFonts w:asciiTheme="minorHAnsi" w:hAnsiTheme="minorHAnsi"/>
          <w:sz w:val="22"/>
          <w:szCs w:val="22"/>
        </w:rPr>
        <w:t xml:space="preserve"> </w:t>
      </w:r>
      <w:r w:rsidRPr="00DE4C7A">
        <w:rPr>
          <w:rFonts w:asciiTheme="minorHAnsi" w:hAnsiTheme="minorHAnsi"/>
          <w:sz w:val="22"/>
          <w:szCs w:val="22"/>
        </w:rPr>
        <w:t>wprowadzenie wiąże się ściśle z potrzebą ujednolicenia nazewnictwa w prawie krajowym</w:t>
      </w:r>
      <w:r>
        <w:rPr>
          <w:rFonts w:asciiTheme="minorHAnsi" w:hAnsiTheme="minorHAnsi"/>
          <w:sz w:val="22"/>
          <w:szCs w:val="22"/>
        </w:rPr>
        <w:t xml:space="preserve"> </w:t>
      </w:r>
      <w:r w:rsidRPr="00DE4C7A">
        <w:rPr>
          <w:rFonts w:asciiTheme="minorHAnsi" w:hAnsiTheme="minorHAnsi"/>
          <w:sz w:val="22"/>
          <w:szCs w:val="22"/>
        </w:rPr>
        <w:t xml:space="preserve">z terminologią stosowaną w prawie </w:t>
      </w:r>
      <w:r>
        <w:rPr>
          <w:rFonts w:asciiTheme="minorHAnsi" w:hAnsiTheme="minorHAnsi"/>
          <w:sz w:val="22"/>
          <w:szCs w:val="22"/>
        </w:rPr>
        <w:t>unijnym</w:t>
      </w:r>
      <w:r w:rsidRPr="00DE4C7A">
        <w:rPr>
          <w:rFonts w:asciiTheme="minorHAnsi" w:hAnsiTheme="minorHAnsi"/>
          <w:sz w:val="22"/>
          <w:szCs w:val="22"/>
        </w:rPr>
        <w:t xml:space="preserve"> dotyczącym SIS</w:t>
      </w:r>
      <w:r>
        <w:rPr>
          <w:rFonts w:asciiTheme="minorHAnsi" w:hAnsiTheme="minorHAnsi"/>
          <w:sz w:val="22"/>
          <w:szCs w:val="22"/>
        </w:rPr>
        <w:t xml:space="preserve"> oraz wiąże</w:t>
      </w:r>
      <w:r w:rsidRPr="008E3CE5">
        <w:rPr>
          <w:rFonts w:asciiTheme="minorHAnsi" w:hAnsiTheme="minorHAnsi"/>
          <w:sz w:val="22"/>
          <w:szCs w:val="22"/>
        </w:rPr>
        <w:t xml:space="preserve"> definicj</w:t>
      </w:r>
      <w:r>
        <w:rPr>
          <w:rFonts w:asciiTheme="minorHAnsi" w:hAnsiTheme="minorHAnsi"/>
          <w:sz w:val="22"/>
          <w:szCs w:val="22"/>
        </w:rPr>
        <w:t>ę</w:t>
      </w:r>
      <w:r w:rsidRPr="008E3CE5">
        <w:rPr>
          <w:rFonts w:asciiTheme="minorHAnsi" w:hAnsiTheme="minorHAnsi"/>
          <w:sz w:val="22"/>
          <w:szCs w:val="22"/>
        </w:rPr>
        <w:t xml:space="preserve"> „</w:t>
      </w:r>
      <w:r w:rsidRPr="00DE4C7A">
        <w:rPr>
          <w:rFonts w:asciiTheme="minorHAnsi" w:hAnsiTheme="minorHAnsi"/>
          <w:sz w:val="22"/>
          <w:szCs w:val="22"/>
        </w:rPr>
        <w:t xml:space="preserve">system </w:t>
      </w:r>
      <w:r>
        <w:rPr>
          <w:rFonts w:asciiTheme="minorHAnsi" w:hAnsiTheme="minorHAnsi"/>
          <w:sz w:val="22"/>
          <w:szCs w:val="22"/>
        </w:rPr>
        <w:t>krajowy N.SIS</w:t>
      </w:r>
      <w:r w:rsidRPr="008E3CE5">
        <w:rPr>
          <w:rFonts w:asciiTheme="minorHAnsi" w:hAnsiTheme="minorHAnsi"/>
          <w:sz w:val="22"/>
          <w:szCs w:val="22"/>
        </w:rPr>
        <w:t>”</w:t>
      </w:r>
      <w:r>
        <w:rPr>
          <w:rFonts w:asciiTheme="minorHAnsi" w:hAnsiTheme="minorHAnsi"/>
          <w:sz w:val="22"/>
          <w:szCs w:val="22"/>
        </w:rPr>
        <w:t xml:space="preserve"> </w:t>
      </w:r>
      <w:r w:rsidRPr="008E3CE5">
        <w:rPr>
          <w:rFonts w:asciiTheme="minorHAnsi" w:hAnsiTheme="minorHAnsi"/>
          <w:sz w:val="22"/>
          <w:szCs w:val="22"/>
        </w:rPr>
        <w:t xml:space="preserve">z aktami prawa </w:t>
      </w:r>
      <w:r>
        <w:rPr>
          <w:rFonts w:asciiTheme="minorHAnsi" w:hAnsiTheme="minorHAnsi"/>
          <w:sz w:val="22"/>
          <w:szCs w:val="22"/>
        </w:rPr>
        <w:t>unijnego</w:t>
      </w:r>
      <w:r w:rsidRPr="008E3CE5">
        <w:rPr>
          <w:rFonts w:asciiTheme="minorHAnsi" w:hAnsiTheme="minorHAnsi"/>
          <w:sz w:val="22"/>
          <w:szCs w:val="22"/>
        </w:rPr>
        <w:t xml:space="preserve"> dotyczącymi SIS</w:t>
      </w:r>
      <w:r w:rsidR="007A6E2A">
        <w:rPr>
          <w:rFonts w:asciiTheme="minorHAnsi" w:hAnsiTheme="minorHAnsi"/>
          <w:sz w:val="22"/>
          <w:szCs w:val="22"/>
        </w:rPr>
        <w:t xml:space="preserve"> </w:t>
      </w:r>
      <w:proofErr w:type="spellStart"/>
      <w:r w:rsidR="007A6E2A">
        <w:rPr>
          <w:rFonts w:asciiTheme="minorHAnsi" w:hAnsiTheme="minorHAnsi"/>
          <w:sz w:val="22"/>
          <w:szCs w:val="22"/>
        </w:rPr>
        <w:t>recast</w:t>
      </w:r>
      <w:proofErr w:type="spellEnd"/>
      <w:r w:rsidRPr="00673C09">
        <w:rPr>
          <w:rFonts w:asciiTheme="minorHAnsi" w:hAnsiTheme="minorHAnsi"/>
          <w:sz w:val="22"/>
          <w:szCs w:val="22"/>
        </w:rPr>
        <w:t xml:space="preserve">, tj. </w:t>
      </w:r>
      <w:r w:rsidRPr="004D2FE4">
        <w:rPr>
          <w:rFonts w:asciiTheme="minorHAnsi" w:hAnsiTheme="minorHAnsi"/>
          <w:bCs/>
          <w:sz w:val="22"/>
          <w:szCs w:val="22"/>
        </w:rPr>
        <w:t xml:space="preserve">art. 4 ust. 1 lit. b </w:t>
      </w:r>
      <w:r w:rsidR="007A6E2A" w:rsidRPr="004D2FE4">
        <w:rPr>
          <w:rFonts w:asciiTheme="minorHAnsi" w:hAnsiTheme="minorHAnsi"/>
          <w:bCs/>
          <w:sz w:val="22"/>
          <w:szCs w:val="22"/>
        </w:rPr>
        <w:t>rozporządze</w:t>
      </w:r>
      <w:r w:rsidR="007A6E2A">
        <w:rPr>
          <w:rFonts w:asciiTheme="minorHAnsi" w:hAnsiTheme="minorHAnsi"/>
          <w:bCs/>
          <w:sz w:val="22"/>
          <w:szCs w:val="22"/>
        </w:rPr>
        <w:t xml:space="preserve">ń </w:t>
      </w:r>
      <w:r w:rsidRPr="004D2FE4">
        <w:rPr>
          <w:rFonts w:asciiTheme="minorHAnsi" w:hAnsiTheme="minorHAnsi"/>
          <w:bCs/>
          <w:sz w:val="22"/>
          <w:szCs w:val="22"/>
        </w:rPr>
        <w:t>2018/1861</w:t>
      </w:r>
      <w:r w:rsidR="00BA5536">
        <w:rPr>
          <w:rFonts w:asciiTheme="minorHAnsi" w:hAnsiTheme="minorHAnsi"/>
          <w:bCs/>
          <w:sz w:val="22"/>
          <w:szCs w:val="22"/>
        </w:rPr>
        <w:t xml:space="preserve"> </w:t>
      </w:r>
      <w:r w:rsidR="007A6E2A">
        <w:rPr>
          <w:rFonts w:asciiTheme="minorHAnsi" w:hAnsiTheme="minorHAnsi"/>
          <w:bCs/>
          <w:sz w:val="22"/>
          <w:szCs w:val="22"/>
        </w:rPr>
        <w:t>i</w:t>
      </w:r>
      <w:r w:rsidRPr="004D2FE4">
        <w:rPr>
          <w:rFonts w:asciiTheme="minorHAnsi" w:hAnsiTheme="minorHAnsi"/>
          <w:bCs/>
          <w:sz w:val="22"/>
          <w:szCs w:val="22"/>
        </w:rPr>
        <w:t xml:space="preserve"> 2018/1862</w:t>
      </w:r>
      <w:r w:rsidRPr="00DE4C7A">
        <w:rPr>
          <w:rFonts w:asciiTheme="minorHAnsi" w:hAnsiTheme="minorHAnsi"/>
          <w:sz w:val="22"/>
          <w:szCs w:val="22"/>
        </w:rPr>
        <w:t>.</w:t>
      </w:r>
    </w:p>
    <w:p w14:paraId="53ED2BEB" w14:textId="67575B00" w:rsidR="008D3546" w:rsidRDefault="008D3546">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Pr>
          <w:rFonts w:asciiTheme="minorHAnsi" w:hAnsiTheme="minorHAnsi"/>
          <w:b/>
          <w:sz w:val="22"/>
          <w:szCs w:val="22"/>
        </w:rPr>
        <w:t>2</w:t>
      </w:r>
      <w:r w:rsidRPr="00C769A0">
        <w:rPr>
          <w:rFonts w:asciiTheme="minorHAnsi" w:hAnsiTheme="minorHAnsi"/>
          <w:b/>
          <w:sz w:val="22"/>
          <w:szCs w:val="22"/>
        </w:rPr>
        <w:t xml:space="preserve"> lit. </w:t>
      </w:r>
      <w:r>
        <w:rPr>
          <w:rFonts w:asciiTheme="minorHAnsi" w:hAnsiTheme="minorHAnsi"/>
          <w:b/>
          <w:sz w:val="22"/>
          <w:szCs w:val="22"/>
        </w:rPr>
        <w:t>e</w:t>
      </w:r>
      <w:r w:rsidRPr="00C769A0">
        <w:rPr>
          <w:rFonts w:asciiTheme="minorHAnsi" w:hAnsiTheme="minorHAnsi"/>
          <w:b/>
          <w:sz w:val="22"/>
          <w:szCs w:val="22"/>
        </w:rPr>
        <w:t xml:space="preserve"> ustawy nowelizującej – </w:t>
      </w:r>
      <w:r>
        <w:rPr>
          <w:rFonts w:asciiTheme="minorHAnsi" w:hAnsiTheme="minorHAnsi"/>
          <w:b/>
          <w:sz w:val="22"/>
          <w:szCs w:val="22"/>
        </w:rPr>
        <w:t xml:space="preserve">zmiana </w:t>
      </w:r>
      <w:r w:rsidRPr="00C769A0">
        <w:rPr>
          <w:rFonts w:asciiTheme="minorHAnsi" w:hAnsiTheme="minorHAnsi"/>
          <w:b/>
          <w:sz w:val="22"/>
          <w:szCs w:val="22"/>
        </w:rPr>
        <w:t xml:space="preserve">art. 2 pkt </w:t>
      </w:r>
      <w:r>
        <w:rPr>
          <w:rFonts w:asciiTheme="minorHAnsi" w:hAnsiTheme="minorHAnsi"/>
          <w:b/>
          <w:sz w:val="22"/>
          <w:szCs w:val="22"/>
        </w:rPr>
        <w:t>18</w:t>
      </w:r>
      <w:r w:rsidRPr="00C769A0">
        <w:rPr>
          <w:rFonts w:asciiTheme="minorHAnsi" w:hAnsiTheme="minorHAnsi"/>
          <w:b/>
          <w:sz w:val="22"/>
          <w:szCs w:val="22"/>
        </w:rPr>
        <w:t xml:space="preserve"> ustawy</w:t>
      </w:r>
    </w:p>
    <w:p w14:paraId="144C1834" w14:textId="3C1627B9" w:rsidR="000260A9" w:rsidRPr="000260A9" w:rsidRDefault="008D3546" w:rsidP="000260A9">
      <w:pPr>
        <w:spacing w:after="120" w:line="276" w:lineRule="auto"/>
        <w:ind w:firstLine="426"/>
        <w:jc w:val="both"/>
        <w:rPr>
          <w:rFonts w:asciiTheme="minorHAnsi" w:hAnsiTheme="minorHAnsi"/>
          <w:sz w:val="22"/>
          <w:szCs w:val="22"/>
        </w:rPr>
      </w:pPr>
      <w:r w:rsidRPr="00386587">
        <w:rPr>
          <w:rFonts w:asciiTheme="minorHAnsi" w:hAnsiTheme="minorHAnsi"/>
          <w:sz w:val="22"/>
          <w:szCs w:val="22"/>
        </w:rPr>
        <w:t xml:space="preserve">Art. 2 pkt 18 ma na celu </w:t>
      </w:r>
      <w:r w:rsidR="00E5232C">
        <w:rPr>
          <w:rFonts w:asciiTheme="minorHAnsi" w:hAnsiTheme="minorHAnsi"/>
          <w:sz w:val="22"/>
          <w:szCs w:val="22"/>
        </w:rPr>
        <w:t xml:space="preserve">zdefiniowanie pojęcia „przetwarzania danych” przy zastosowaniu odesłania do art. 3 pkt 6 </w:t>
      </w:r>
      <w:r w:rsidR="00E5232C" w:rsidRPr="00E5232C">
        <w:rPr>
          <w:rFonts w:asciiTheme="minorHAnsi" w:hAnsiTheme="minorHAnsi"/>
          <w:sz w:val="22"/>
          <w:szCs w:val="22"/>
        </w:rPr>
        <w:t>rozporządzenia 2018/1861 i art. 3 pkt 5 rozporządzenia 2018/1862</w:t>
      </w:r>
      <w:r w:rsidR="00E5232C">
        <w:rPr>
          <w:rFonts w:asciiTheme="minorHAnsi" w:hAnsiTheme="minorHAnsi"/>
          <w:sz w:val="22"/>
          <w:szCs w:val="22"/>
        </w:rPr>
        <w:t>, które to przepisy definiują</w:t>
      </w:r>
      <w:r w:rsidR="00E5232C" w:rsidRPr="00E5232C">
        <w:rPr>
          <w:rFonts w:asciiTheme="minorHAnsi" w:hAnsiTheme="minorHAnsi"/>
          <w:sz w:val="22"/>
          <w:szCs w:val="22"/>
        </w:rPr>
        <w:t xml:space="preserve"> „przetwarzanie danych osobowych</w:t>
      </w:r>
      <w:r w:rsidR="00E5232C">
        <w:rPr>
          <w:rFonts w:asciiTheme="minorHAnsi" w:hAnsiTheme="minorHAnsi"/>
          <w:sz w:val="22"/>
          <w:szCs w:val="22"/>
        </w:rPr>
        <w:t xml:space="preserve">”. Powyższe podyktowane jest konsekwentnym realizowaniem w projekcie założenia o potrzebie zapewnienia spójności </w:t>
      </w:r>
      <w:r w:rsidR="00E5232C" w:rsidRPr="00E5232C">
        <w:rPr>
          <w:rFonts w:asciiTheme="minorHAnsi" w:hAnsiTheme="minorHAnsi"/>
          <w:sz w:val="22"/>
          <w:szCs w:val="22"/>
        </w:rPr>
        <w:t>przepis</w:t>
      </w:r>
      <w:r w:rsidR="00E5232C">
        <w:rPr>
          <w:rFonts w:asciiTheme="minorHAnsi" w:hAnsiTheme="minorHAnsi"/>
          <w:sz w:val="22"/>
          <w:szCs w:val="22"/>
        </w:rPr>
        <w:t>ów</w:t>
      </w:r>
      <w:r w:rsidR="00E5232C" w:rsidRPr="00E5232C">
        <w:rPr>
          <w:rFonts w:asciiTheme="minorHAnsi" w:hAnsiTheme="minorHAnsi"/>
          <w:sz w:val="22"/>
          <w:szCs w:val="22"/>
        </w:rPr>
        <w:t xml:space="preserve"> </w:t>
      </w:r>
      <w:r w:rsidR="00E5232C">
        <w:rPr>
          <w:rFonts w:asciiTheme="minorHAnsi" w:hAnsiTheme="minorHAnsi"/>
          <w:sz w:val="22"/>
          <w:szCs w:val="22"/>
        </w:rPr>
        <w:t>krajowych z przepisami UE.</w:t>
      </w:r>
      <w:r w:rsidR="00F061A7">
        <w:rPr>
          <w:rFonts w:asciiTheme="minorHAnsi" w:hAnsiTheme="minorHAnsi"/>
          <w:sz w:val="22"/>
          <w:szCs w:val="22"/>
        </w:rPr>
        <w:t xml:space="preserve"> Aktualnie odstąpiono też od odwołania w definicji do przepisów regulujących przetwarzanie danych osobowych z uwagi na brak znacze</w:t>
      </w:r>
      <w:r w:rsidR="000260A9">
        <w:rPr>
          <w:rFonts w:asciiTheme="minorHAnsi" w:hAnsiTheme="minorHAnsi"/>
          <w:sz w:val="22"/>
          <w:szCs w:val="22"/>
        </w:rPr>
        <w:t xml:space="preserve">nia normatywnego takiego zapisu. </w:t>
      </w:r>
      <w:r w:rsidR="0070711F">
        <w:rPr>
          <w:rFonts w:asciiTheme="minorHAnsi" w:hAnsiTheme="minorHAnsi"/>
          <w:sz w:val="22"/>
          <w:szCs w:val="22"/>
        </w:rPr>
        <w:t xml:space="preserve">Organy uprawnione </w:t>
      </w:r>
      <w:r w:rsidR="000260A9">
        <w:rPr>
          <w:rFonts w:asciiTheme="minorHAnsi" w:hAnsiTheme="minorHAnsi"/>
          <w:sz w:val="22"/>
          <w:szCs w:val="22"/>
        </w:rPr>
        <w:t xml:space="preserve">zgodnie z projektem </w:t>
      </w:r>
      <w:r w:rsidR="0070711F">
        <w:rPr>
          <w:rFonts w:asciiTheme="minorHAnsi" w:hAnsiTheme="minorHAnsi"/>
          <w:sz w:val="22"/>
          <w:szCs w:val="22"/>
        </w:rPr>
        <w:t xml:space="preserve">do przetwarzania danych SIS </w:t>
      </w:r>
      <w:r w:rsidR="000260A9">
        <w:rPr>
          <w:rFonts w:asciiTheme="minorHAnsi" w:hAnsiTheme="minorHAnsi"/>
          <w:sz w:val="22"/>
          <w:szCs w:val="22"/>
        </w:rPr>
        <w:t xml:space="preserve">działają </w:t>
      </w:r>
      <w:r w:rsidR="0070711F">
        <w:rPr>
          <w:rFonts w:asciiTheme="minorHAnsi" w:hAnsiTheme="minorHAnsi"/>
          <w:sz w:val="22"/>
          <w:szCs w:val="22"/>
        </w:rPr>
        <w:t xml:space="preserve">bowiem z mocy prawa </w:t>
      </w:r>
      <w:r w:rsidR="000260A9">
        <w:rPr>
          <w:rFonts w:asciiTheme="minorHAnsi" w:hAnsiTheme="minorHAnsi"/>
          <w:sz w:val="22"/>
          <w:szCs w:val="22"/>
        </w:rPr>
        <w:t>w reżimie prawnym wyznaczonym</w:t>
      </w:r>
      <w:r w:rsidR="000260A9" w:rsidRPr="000260A9">
        <w:rPr>
          <w:rFonts w:asciiTheme="minorHAnsi" w:hAnsiTheme="minorHAnsi"/>
          <w:sz w:val="22"/>
          <w:szCs w:val="22"/>
        </w:rPr>
        <w:t xml:space="preserve"> przepisami </w:t>
      </w:r>
      <w:r w:rsidR="0070711F" w:rsidRPr="000260A9">
        <w:rPr>
          <w:rFonts w:asciiTheme="minorHAnsi" w:hAnsiTheme="minorHAnsi"/>
          <w:sz w:val="22"/>
          <w:szCs w:val="22"/>
        </w:rPr>
        <w:t>ustawy z dnia 14 grudnia 2018 r. o ochronie danych osobowych przetwarzanych w związku z zapobieganiem i zwalczeniem przestępczości (Dz. U. z 2019 r. poz. 125)</w:t>
      </w:r>
      <w:r w:rsidR="0070711F">
        <w:rPr>
          <w:rFonts w:asciiTheme="minorHAnsi" w:hAnsiTheme="minorHAnsi"/>
          <w:sz w:val="22"/>
          <w:szCs w:val="22"/>
        </w:rPr>
        <w:t xml:space="preserve"> oraz rozporządzenia 2016/679 </w:t>
      </w:r>
      <w:r w:rsidR="000260A9">
        <w:rPr>
          <w:rFonts w:asciiTheme="minorHAnsi" w:hAnsiTheme="minorHAnsi"/>
          <w:sz w:val="22"/>
          <w:szCs w:val="22"/>
        </w:rPr>
        <w:t xml:space="preserve">(vide </w:t>
      </w:r>
      <w:r w:rsidR="000260A9" w:rsidRPr="000260A9">
        <w:rPr>
          <w:rFonts w:asciiTheme="minorHAnsi" w:hAnsiTheme="minorHAnsi"/>
          <w:sz w:val="22"/>
          <w:szCs w:val="22"/>
        </w:rPr>
        <w:t>art. 288 zdanie trzecie Traktatu o funkcjonowaniu Unii Europejskiej</w:t>
      </w:r>
      <w:r w:rsidR="000260A9">
        <w:rPr>
          <w:rFonts w:asciiTheme="minorHAnsi" w:hAnsiTheme="minorHAnsi"/>
          <w:sz w:val="22"/>
          <w:szCs w:val="22"/>
        </w:rPr>
        <w:t xml:space="preserve">). </w:t>
      </w:r>
    </w:p>
    <w:p w14:paraId="460582B2" w14:textId="351BE438" w:rsidR="00732A0E" w:rsidRPr="00C769A0" w:rsidRDefault="00732A0E" w:rsidP="00C769A0">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E76229">
        <w:rPr>
          <w:rFonts w:asciiTheme="minorHAnsi" w:hAnsiTheme="minorHAnsi"/>
          <w:b/>
          <w:sz w:val="22"/>
          <w:szCs w:val="22"/>
        </w:rPr>
        <w:t>2</w:t>
      </w:r>
      <w:r w:rsidRPr="00C769A0">
        <w:rPr>
          <w:rFonts w:asciiTheme="minorHAnsi" w:hAnsiTheme="minorHAnsi"/>
          <w:b/>
          <w:sz w:val="22"/>
          <w:szCs w:val="22"/>
        </w:rPr>
        <w:t xml:space="preserve"> lit. </w:t>
      </w:r>
      <w:r w:rsidR="008D3546">
        <w:rPr>
          <w:rFonts w:asciiTheme="minorHAnsi" w:hAnsiTheme="minorHAnsi"/>
          <w:b/>
          <w:sz w:val="22"/>
          <w:szCs w:val="22"/>
        </w:rPr>
        <w:t>f</w:t>
      </w:r>
      <w:r w:rsidRPr="00C769A0">
        <w:rPr>
          <w:rFonts w:asciiTheme="minorHAnsi" w:hAnsiTheme="minorHAnsi"/>
          <w:b/>
          <w:sz w:val="22"/>
          <w:szCs w:val="22"/>
        </w:rPr>
        <w:t xml:space="preserve"> ustawy nowelizującej – dodanie art. 2 pkt </w:t>
      </w:r>
      <w:r w:rsidR="00E80F10" w:rsidRPr="00C769A0">
        <w:rPr>
          <w:rFonts w:asciiTheme="minorHAnsi" w:hAnsiTheme="minorHAnsi"/>
          <w:b/>
          <w:sz w:val="22"/>
          <w:szCs w:val="22"/>
        </w:rPr>
        <w:t>20</w:t>
      </w:r>
      <w:r w:rsidR="005C5CFE">
        <w:rPr>
          <w:rFonts w:asciiTheme="minorHAnsi" w:hAnsiTheme="minorHAnsi"/>
          <w:sz w:val="22"/>
          <w:szCs w:val="22"/>
        </w:rPr>
        <w:t>–</w:t>
      </w:r>
      <w:r w:rsidR="00E80F10" w:rsidRPr="00C769A0">
        <w:rPr>
          <w:rFonts w:asciiTheme="minorHAnsi" w:hAnsiTheme="minorHAnsi"/>
          <w:b/>
          <w:sz w:val="22"/>
          <w:szCs w:val="22"/>
        </w:rPr>
        <w:t>2</w:t>
      </w:r>
      <w:r w:rsidR="00605929">
        <w:rPr>
          <w:rFonts w:asciiTheme="minorHAnsi" w:hAnsiTheme="minorHAnsi"/>
          <w:b/>
          <w:sz w:val="22"/>
          <w:szCs w:val="22"/>
        </w:rPr>
        <w:t>7</w:t>
      </w:r>
      <w:r w:rsidRPr="00C769A0">
        <w:rPr>
          <w:rFonts w:asciiTheme="minorHAnsi" w:hAnsiTheme="minorHAnsi"/>
          <w:b/>
          <w:sz w:val="22"/>
          <w:szCs w:val="22"/>
        </w:rPr>
        <w:t xml:space="preserve"> ustawy</w:t>
      </w:r>
    </w:p>
    <w:p w14:paraId="7432D972" w14:textId="3B9D95D8" w:rsidR="00D55A37" w:rsidRDefault="00477C77" w:rsidP="00282F13">
      <w:pPr>
        <w:spacing w:after="120" w:line="276" w:lineRule="auto"/>
        <w:ind w:firstLine="284"/>
        <w:jc w:val="both"/>
        <w:rPr>
          <w:rFonts w:asciiTheme="minorHAnsi" w:hAnsiTheme="minorHAnsi"/>
          <w:sz w:val="22"/>
          <w:szCs w:val="22"/>
        </w:rPr>
      </w:pPr>
      <w:r>
        <w:rPr>
          <w:rFonts w:asciiTheme="minorHAnsi" w:hAnsiTheme="minorHAnsi"/>
          <w:sz w:val="22"/>
          <w:szCs w:val="22"/>
        </w:rPr>
        <w:t>A</w:t>
      </w:r>
      <w:r w:rsidR="00D55A37">
        <w:rPr>
          <w:rFonts w:asciiTheme="minorHAnsi" w:hAnsiTheme="minorHAnsi"/>
          <w:sz w:val="22"/>
          <w:szCs w:val="22"/>
        </w:rPr>
        <w:t>rt. 2 pkt 2</w:t>
      </w:r>
      <w:r w:rsidR="00704697">
        <w:rPr>
          <w:rFonts w:asciiTheme="minorHAnsi" w:hAnsiTheme="minorHAnsi"/>
          <w:sz w:val="22"/>
          <w:szCs w:val="22"/>
        </w:rPr>
        <w:t>0</w:t>
      </w:r>
      <w:r w:rsidR="00D55A37">
        <w:rPr>
          <w:rFonts w:asciiTheme="minorHAnsi" w:hAnsiTheme="minorHAnsi"/>
          <w:sz w:val="22"/>
          <w:szCs w:val="22"/>
        </w:rPr>
        <w:t xml:space="preserve"> ma na celu wprowadzenie definicji „</w:t>
      </w:r>
      <w:r>
        <w:rPr>
          <w:rFonts w:asciiTheme="minorHAnsi" w:hAnsiTheme="minorHAnsi"/>
          <w:sz w:val="22"/>
          <w:szCs w:val="22"/>
        </w:rPr>
        <w:t>dopasowania</w:t>
      </w:r>
      <w:r w:rsidR="00D55A37" w:rsidRPr="00D55A37">
        <w:rPr>
          <w:rFonts w:asciiTheme="minorHAnsi" w:hAnsiTheme="minorHAnsi"/>
          <w:sz w:val="22"/>
          <w:szCs w:val="22"/>
        </w:rPr>
        <w:t xml:space="preserve"> danych SIS</w:t>
      </w:r>
      <w:r>
        <w:rPr>
          <w:rFonts w:asciiTheme="minorHAnsi" w:hAnsiTheme="minorHAnsi"/>
          <w:sz w:val="22"/>
          <w:szCs w:val="22"/>
        </w:rPr>
        <w:t xml:space="preserve">” oraz powiązanie jej </w:t>
      </w:r>
      <w:r w:rsidR="005C5CFE">
        <w:rPr>
          <w:rFonts w:asciiTheme="minorHAnsi" w:hAnsiTheme="minorHAnsi"/>
          <w:sz w:val="22"/>
          <w:szCs w:val="22"/>
        </w:rPr>
        <w:br/>
      </w:r>
      <w:r>
        <w:rPr>
          <w:rFonts w:asciiTheme="minorHAnsi" w:hAnsiTheme="minorHAnsi"/>
          <w:sz w:val="22"/>
          <w:szCs w:val="22"/>
        </w:rPr>
        <w:t>z</w:t>
      </w:r>
      <w:r w:rsidR="0000375A">
        <w:rPr>
          <w:rFonts w:asciiTheme="minorHAnsi" w:hAnsiTheme="minorHAnsi"/>
          <w:sz w:val="22"/>
          <w:szCs w:val="22"/>
        </w:rPr>
        <w:t xml:space="preserve"> </w:t>
      </w:r>
      <w:r w:rsidR="00D04F8B" w:rsidRPr="00D55A37">
        <w:rPr>
          <w:rFonts w:asciiTheme="minorHAnsi" w:hAnsiTheme="minorHAnsi"/>
          <w:sz w:val="22"/>
          <w:szCs w:val="22"/>
        </w:rPr>
        <w:t>art. 3</w:t>
      </w:r>
      <w:r w:rsidR="00D04F8B">
        <w:rPr>
          <w:rFonts w:asciiTheme="minorHAnsi" w:hAnsiTheme="minorHAnsi"/>
          <w:sz w:val="22"/>
          <w:szCs w:val="22"/>
        </w:rPr>
        <w:t xml:space="preserve"> pkt 7 rozporządzenia 2018/1861 i </w:t>
      </w:r>
      <w:r w:rsidR="00D55A37" w:rsidRPr="00D55A37">
        <w:rPr>
          <w:rFonts w:asciiTheme="minorHAnsi" w:hAnsiTheme="minorHAnsi"/>
          <w:sz w:val="22"/>
          <w:szCs w:val="22"/>
        </w:rPr>
        <w:t>art. 3 pkt 6 rozporządzenia 2018/1862</w:t>
      </w:r>
      <w:r>
        <w:rPr>
          <w:rFonts w:asciiTheme="minorHAnsi" w:hAnsiTheme="minorHAnsi"/>
          <w:sz w:val="22"/>
          <w:szCs w:val="22"/>
        </w:rPr>
        <w:t>.</w:t>
      </w:r>
    </w:p>
    <w:p w14:paraId="4DC73F6F" w14:textId="45C897DD" w:rsidR="00E80F10" w:rsidRDefault="00477C77" w:rsidP="00282F13">
      <w:pPr>
        <w:spacing w:after="120" w:line="276" w:lineRule="auto"/>
        <w:ind w:firstLine="284"/>
        <w:jc w:val="both"/>
        <w:rPr>
          <w:rFonts w:asciiTheme="minorHAnsi" w:hAnsiTheme="minorHAnsi"/>
          <w:sz w:val="22"/>
          <w:szCs w:val="22"/>
        </w:rPr>
      </w:pPr>
      <w:r>
        <w:rPr>
          <w:rFonts w:asciiTheme="minorHAnsi" w:hAnsiTheme="minorHAnsi"/>
          <w:sz w:val="22"/>
          <w:szCs w:val="22"/>
        </w:rPr>
        <w:t>W art. 2 pkt 2</w:t>
      </w:r>
      <w:r w:rsidR="00704697">
        <w:rPr>
          <w:rFonts w:asciiTheme="minorHAnsi" w:hAnsiTheme="minorHAnsi"/>
          <w:sz w:val="22"/>
          <w:szCs w:val="22"/>
        </w:rPr>
        <w:t>1</w:t>
      </w:r>
      <w:r>
        <w:rPr>
          <w:rFonts w:asciiTheme="minorHAnsi" w:hAnsiTheme="minorHAnsi"/>
          <w:sz w:val="22"/>
          <w:szCs w:val="22"/>
        </w:rPr>
        <w:t xml:space="preserve"> proponuje się wprowadzenie definicji „</w:t>
      </w:r>
      <w:r>
        <w:rPr>
          <w:rFonts w:asciiTheme="minorHAnsi" w:hAnsiTheme="minorHAnsi"/>
          <w:bCs/>
          <w:sz w:val="22"/>
          <w:szCs w:val="22"/>
        </w:rPr>
        <w:t xml:space="preserve">tożsamości przywłaszczonej” </w:t>
      </w:r>
      <w:r w:rsidR="0099332F">
        <w:rPr>
          <w:rFonts w:asciiTheme="minorHAnsi" w:hAnsiTheme="minorHAnsi"/>
          <w:bCs/>
          <w:sz w:val="22"/>
          <w:szCs w:val="22"/>
        </w:rPr>
        <w:t>w celu</w:t>
      </w:r>
      <w:r>
        <w:rPr>
          <w:rFonts w:asciiTheme="minorHAnsi" w:hAnsiTheme="minorHAnsi"/>
          <w:bCs/>
          <w:sz w:val="22"/>
          <w:szCs w:val="22"/>
        </w:rPr>
        <w:t xml:space="preserve"> </w:t>
      </w:r>
      <w:r w:rsidR="004A405A">
        <w:rPr>
          <w:rFonts w:asciiTheme="minorHAnsi" w:hAnsiTheme="minorHAnsi"/>
          <w:bCs/>
          <w:sz w:val="22"/>
          <w:szCs w:val="22"/>
        </w:rPr>
        <w:t>doprecyzowania</w:t>
      </w:r>
      <w:r w:rsidR="00455617">
        <w:rPr>
          <w:rFonts w:asciiTheme="minorHAnsi" w:hAnsiTheme="minorHAnsi"/>
          <w:bCs/>
          <w:sz w:val="22"/>
          <w:szCs w:val="22"/>
        </w:rPr>
        <w:t>,</w:t>
      </w:r>
      <w:r w:rsidR="004A405A">
        <w:rPr>
          <w:rFonts w:asciiTheme="minorHAnsi" w:hAnsiTheme="minorHAnsi"/>
          <w:bCs/>
          <w:sz w:val="22"/>
          <w:szCs w:val="22"/>
        </w:rPr>
        <w:t xml:space="preserve"> w </w:t>
      </w:r>
      <w:r w:rsidR="00914C4D">
        <w:rPr>
          <w:rFonts w:asciiTheme="minorHAnsi" w:hAnsiTheme="minorHAnsi"/>
          <w:bCs/>
          <w:sz w:val="22"/>
          <w:szCs w:val="22"/>
        </w:rPr>
        <w:t xml:space="preserve">przypadku jakich danych </w:t>
      </w:r>
      <w:r w:rsidR="004A405A">
        <w:rPr>
          <w:rFonts w:asciiTheme="minorHAnsi" w:hAnsiTheme="minorHAnsi"/>
          <w:bCs/>
          <w:sz w:val="22"/>
          <w:szCs w:val="22"/>
        </w:rPr>
        <w:t>uruchamiana będzie procedura dot.</w:t>
      </w:r>
      <w:r w:rsidR="004A405A" w:rsidRPr="004A405A">
        <w:rPr>
          <w:rFonts w:asciiTheme="minorHAnsi" w:hAnsiTheme="minorHAnsi"/>
          <w:bCs/>
          <w:sz w:val="22"/>
          <w:szCs w:val="22"/>
        </w:rPr>
        <w:t xml:space="preserve"> </w:t>
      </w:r>
      <w:r w:rsidR="004A405A">
        <w:rPr>
          <w:rFonts w:asciiTheme="minorHAnsi" w:hAnsiTheme="minorHAnsi"/>
          <w:bCs/>
          <w:sz w:val="22"/>
          <w:szCs w:val="22"/>
        </w:rPr>
        <w:t>ujawni</w:t>
      </w:r>
      <w:r w:rsidR="00914C4D">
        <w:rPr>
          <w:rFonts w:asciiTheme="minorHAnsi" w:hAnsiTheme="minorHAnsi"/>
          <w:bCs/>
          <w:sz w:val="22"/>
          <w:szCs w:val="22"/>
        </w:rPr>
        <w:t>enia tożsamości przywłaszczonej</w:t>
      </w:r>
      <w:r w:rsidR="00D04F8B" w:rsidRPr="00D04F8B">
        <w:rPr>
          <w:rFonts w:asciiTheme="minorHAnsi" w:hAnsiTheme="minorHAnsi"/>
          <w:sz w:val="22"/>
          <w:szCs w:val="22"/>
        </w:rPr>
        <w:t xml:space="preserve"> </w:t>
      </w:r>
      <w:r w:rsidR="00D04F8B">
        <w:rPr>
          <w:rFonts w:asciiTheme="minorHAnsi" w:hAnsiTheme="minorHAnsi"/>
          <w:sz w:val="22"/>
          <w:szCs w:val="22"/>
        </w:rPr>
        <w:t>oraz powiązanie jej z</w:t>
      </w:r>
      <w:r w:rsidR="00D04F8B" w:rsidRPr="00D04F8B">
        <w:t xml:space="preserve"> </w:t>
      </w:r>
      <w:r w:rsidR="00D04F8B" w:rsidRPr="00D04F8B">
        <w:rPr>
          <w:rFonts w:asciiTheme="minorHAnsi" w:hAnsiTheme="minorHAnsi"/>
          <w:sz w:val="22"/>
          <w:szCs w:val="22"/>
        </w:rPr>
        <w:t>art. 47 rozporządzenia 2018/1861 oraz z art. 62 rozporządzenia 2018/1862</w:t>
      </w:r>
      <w:r w:rsidR="00914C4D">
        <w:rPr>
          <w:rFonts w:asciiTheme="minorHAnsi" w:hAnsiTheme="minorHAnsi"/>
          <w:bCs/>
          <w:sz w:val="22"/>
          <w:szCs w:val="22"/>
        </w:rPr>
        <w:t>.</w:t>
      </w:r>
    </w:p>
    <w:p w14:paraId="085B69B5" w14:textId="184D4BF2" w:rsidR="00E80F10" w:rsidRDefault="00914C4D" w:rsidP="00282F13">
      <w:pPr>
        <w:spacing w:after="120" w:line="276" w:lineRule="auto"/>
        <w:ind w:firstLine="284"/>
        <w:jc w:val="both"/>
        <w:rPr>
          <w:rFonts w:asciiTheme="minorHAnsi" w:hAnsiTheme="minorHAnsi"/>
          <w:sz w:val="22"/>
          <w:szCs w:val="22"/>
        </w:rPr>
      </w:pPr>
      <w:r>
        <w:rPr>
          <w:rFonts w:asciiTheme="minorHAnsi" w:hAnsiTheme="minorHAnsi"/>
          <w:sz w:val="22"/>
          <w:szCs w:val="22"/>
        </w:rPr>
        <w:t>Art. 2 pkt 2</w:t>
      </w:r>
      <w:r w:rsidR="00704697">
        <w:rPr>
          <w:rFonts w:asciiTheme="minorHAnsi" w:hAnsiTheme="minorHAnsi"/>
          <w:sz w:val="22"/>
          <w:szCs w:val="22"/>
        </w:rPr>
        <w:t>2</w:t>
      </w:r>
      <w:r>
        <w:rPr>
          <w:rFonts w:asciiTheme="minorHAnsi" w:hAnsiTheme="minorHAnsi"/>
          <w:sz w:val="22"/>
          <w:szCs w:val="22"/>
        </w:rPr>
        <w:t xml:space="preserve"> ma na celu wprowadzenie nowej definicji „</w:t>
      </w:r>
      <w:r>
        <w:rPr>
          <w:rFonts w:asciiTheme="minorHAnsi" w:hAnsiTheme="minorHAnsi"/>
          <w:bCs/>
          <w:sz w:val="22"/>
          <w:szCs w:val="22"/>
        </w:rPr>
        <w:t xml:space="preserve">odsyłacza” </w:t>
      </w:r>
      <w:r>
        <w:rPr>
          <w:rFonts w:asciiTheme="minorHAnsi" w:hAnsiTheme="minorHAnsi"/>
          <w:sz w:val="22"/>
          <w:szCs w:val="22"/>
        </w:rPr>
        <w:t xml:space="preserve">oraz powiązanie jej z </w:t>
      </w:r>
      <w:r>
        <w:rPr>
          <w:rFonts w:asciiTheme="minorHAnsi" w:hAnsiTheme="minorHAnsi"/>
          <w:bCs/>
          <w:sz w:val="22"/>
          <w:szCs w:val="22"/>
        </w:rPr>
        <w:t>art. 48 rozporządzenia</w:t>
      </w:r>
      <w:r w:rsidR="0000375A">
        <w:rPr>
          <w:rFonts w:asciiTheme="minorHAnsi" w:hAnsiTheme="minorHAnsi"/>
          <w:bCs/>
          <w:sz w:val="22"/>
          <w:szCs w:val="22"/>
        </w:rPr>
        <w:t xml:space="preserve"> </w:t>
      </w:r>
      <w:r>
        <w:rPr>
          <w:rFonts w:asciiTheme="minorHAnsi" w:hAnsiTheme="minorHAnsi"/>
          <w:bCs/>
          <w:sz w:val="22"/>
          <w:szCs w:val="22"/>
        </w:rPr>
        <w:t>2018/1861 i art. 63 rozporządzenia 2018/1862.</w:t>
      </w:r>
    </w:p>
    <w:p w14:paraId="6741D866" w14:textId="5C2DFA06" w:rsidR="0092762A" w:rsidRDefault="0092762A" w:rsidP="00282F13">
      <w:pPr>
        <w:spacing w:after="120" w:line="276" w:lineRule="auto"/>
        <w:ind w:firstLine="284"/>
        <w:jc w:val="both"/>
        <w:rPr>
          <w:rFonts w:asciiTheme="minorHAnsi" w:hAnsiTheme="minorHAnsi"/>
          <w:sz w:val="22"/>
          <w:szCs w:val="22"/>
        </w:rPr>
      </w:pPr>
      <w:r>
        <w:rPr>
          <w:rFonts w:asciiTheme="minorHAnsi" w:hAnsiTheme="minorHAnsi"/>
          <w:sz w:val="22"/>
          <w:szCs w:val="22"/>
        </w:rPr>
        <w:t>Art. 2 pkt 2</w:t>
      </w:r>
      <w:r w:rsidR="00704697">
        <w:rPr>
          <w:rFonts w:asciiTheme="minorHAnsi" w:hAnsiTheme="minorHAnsi"/>
          <w:sz w:val="22"/>
          <w:szCs w:val="22"/>
        </w:rPr>
        <w:t>3</w:t>
      </w:r>
      <w:r>
        <w:rPr>
          <w:rFonts w:asciiTheme="minorHAnsi" w:hAnsiTheme="minorHAnsi"/>
          <w:sz w:val="22"/>
          <w:szCs w:val="22"/>
        </w:rPr>
        <w:t xml:space="preserve"> ma na celu wprowadzenie nowej definicji „</w:t>
      </w:r>
      <w:r>
        <w:rPr>
          <w:rFonts w:asciiTheme="minorHAnsi" w:hAnsiTheme="minorHAnsi"/>
          <w:bCs/>
          <w:sz w:val="22"/>
          <w:szCs w:val="22"/>
        </w:rPr>
        <w:t xml:space="preserve">danych biometrycznych” </w:t>
      </w:r>
      <w:r>
        <w:rPr>
          <w:rFonts w:asciiTheme="minorHAnsi" w:hAnsiTheme="minorHAnsi"/>
          <w:sz w:val="22"/>
          <w:szCs w:val="22"/>
        </w:rPr>
        <w:t>oraz powiązanie jej z</w:t>
      </w:r>
      <w:r w:rsidR="00D04F8B">
        <w:rPr>
          <w:rFonts w:asciiTheme="minorHAnsi" w:hAnsiTheme="minorHAnsi"/>
          <w:sz w:val="22"/>
          <w:szCs w:val="22"/>
        </w:rPr>
        <w:t xml:space="preserve"> </w:t>
      </w:r>
      <w:r w:rsidR="00D04F8B" w:rsidRPr="00D04F8B">
        <w:rPr>
          <w:rFonts w:asciiTheme="minorHAnsi" w:hAnsiTheme="minorHAnsi"/>
          <w:sz w:val="22"/>
          <w:szCs w:val="22"/>
        </w:rPr>
        <w:t>art. 3 pkt 13 rozporządzenia 2018/1861</w:t>
      </w:r>
      <w:r w:rsidR="00D04F8B">
        <w:rPr>
          <w:rFonts w:asciiTheme="minorHAnsi" w:hAnsiTheme="minorHAnsi"/>
          <w:sz w:val="22"/>
          <w:szCs w:val="22"/>
        </w:rPr>
        <w:t xml:space="preserve"> i</w:t>
      </w:r>
      <w:r>
        <w:rPr>
          <w:rFonts w:asciiTheme="minorHAnsi" w:hAnsiTheme="minorHAnsi"/>
          <w:sz w:val="22"/>
          <w:szCs w:val="22"/>
        </w:rPr>
        <w:t xml:space="preserve"> </w:t>
      </w:r>
      <w:r>
        <w:rPr>
          <w:rFonts w:asciiTheme="minorHAnsi" w:hAnsiTheme="minorHAnsi"/>
          <w:bCs/>
          <w:sz w:val="22"/>
          <w:szCs w:val="22"/>
        </w:rPr>
        <w:t>art. 3 pkt 12 rozporządzenia 2018/1862.</w:t>
      </w:r>
    </w:p>
    <w:p w14:paraId="35F2F60F" w14:textId="15376932" w:rsidR="00E80F10" w:rsidRDefault="00605929" w:rsidP="00282F13">
      <w:pPr>
        <w:spacing w:after="120" w:line="276" w:lineRule="auto"/>
        <w:ind w:firstLine="284"/>
        <w:jc w:val="both"/>
        <w:rPr>
          <w:rFonts w:asciiTheme="minorHAnsi" w:hAnsiTheme="minorHAnsi"/>
          <w:bCs/>
          <w:sz w:val="22"/>
          <w:szCs w:val="22"/>
        </w:rPr>
      </w:pPr>
      <w:r>
        <w:rPr>
          <w:rFonts w:asciiTheme="minorHAnsi" w:hAnsiTheme="minorHAnsi"/>
          <w:sz w:val="22"/>
          <w:szCs w:val="22"/>
        </w:rPr>
        <w:t>A</w:t>
      </w:r>
      <w:r w:rsidR="0092762A">
        <w:rPr>
          <w:rFonts w:asciiTheme="minorHAnsi" w:hAnsiTheme="minorHAnsi"/>
          <w:sz w:val="22"/>
          <w:szCs w:val="22"/>
        </w:rPr>
        <w:t>rt. 2 pkt 2</w:t>
      </w:r>
      <w:r w:rsidR="00704697">
        <w:rPr>
          <w:rFonts w:asciiTheme="minorHAnsi" w:hAnsiTheme="minorHAnsi"/>
          <w:sz w:val="22"/>
          <w:szCs w:val="22"/>
        </w:rPr>
        <w:t>4</w:t>
      </w:r>
      <w:r w:rsidR="0092762A">
        <w:rPr>
          <w:rFonts w:asciiTheme="minorHAnsi" w:hAnsiTheme="minorHAnsi"/>
          <w:sz w:val="22"/>
          <w:szCs w:val="22"/>
        </w:rPr>
        <w:t xml:space="preserve"> ma na celu wprowadzenie nowej definicji „</w:t>
      </w:r>
      <w:r w:rsidR="0092762A">
        <w:rPr>
          <w:rFonts w:asciiTheme="minorHAnsi" w:hAnsiTheme="minorHAnsi"/>
          <w:bCs/>
          <w:sz w:val="22"/>
          <w:szCs w:val="22"/>
        </w:rPr>
        <w:t xml:space="preserve">danych daktyloskopijnych” </w:t>
      </w:r>
      <w:r w:rsidR="0092762A">
        <w:rPr>
          <w:rFonts w:asciiTheme="minorHAnsi" w:hAnsiTheme="minorHAnsi"/>
          <w:sz w:val="22"/>
          <w:szCs w:val="22"/>
        </w:rPr>
        <w:t xml:space="preserve">oraz powiązanie jej z </w:t>
      </w:r>
      <w:r w:rsidR="00D04F8B">
        <w:rPr>
          <w:rFonts w:asciiTheme="minorHAnsi" w:hAnsiTheme="minorHAnsi"/>
          <w:bCs/>
          <w:sz w:val="22"/>
          <w:szCs w:val="22"/>
        </w:rPr>
        <w:t>art. 3 pkt 14 rozporządzenia 2018/1861</w:t>
      </w:r>
      <w:r w:rsidR="00D04F8B" w:rsidRPr="00D04F8B">
        <w:t xml:space="preserve"> </w:t>
      </w:r>
      <w:r w:rsidR="00D04F8B">
        <w:t xml:space="preserve">i </w:t>
      </w:r>
      <w:r w:rsidR="0092762A">
        <w:rPr>
          <w:rFonts w:asciiTheme="minorHAnsi" w:hAnsiTheme="minorHAnsi"/>
          <w:bCs/>
          <w:sz w:val="22"/>
          <w:szCs w:val="22"/>
        </w:rPr>
        <w:t>art. 3 pkt 13 rozporządzenia 2018/1862.</w:t>
      </w:r>
    </w:p>
    <w:p w14:paraId="79326A9D" w14:textId="2662847F" w:rsidR="00605929" w:rsidRDefault="00605929" w:rsidP="00282F13">
      <w:pPr>
        <w:spacing w:after="120" w:line="276" w:lineRule="auto"/>
        <w:ind w:firstLine="284"/>
        <w:jc w:val="both"/>
        <w:rPr>
          <w:rFonts w:asciiTheme="minorHAnsi" w:hAnsiTheme="minorHAnsi"/>
          <w:sz w:val="22"/>
          <w:szCs w:val="22"/>
        </w:rPr>
      </w:pPr>
      <w:r>
        <w:rPr>
          <w:rFonts w:asciiTheme="minorHAnsi" w:hAnsiTheme="minorHAnsi"/>
          <w:bCs/>
          <w:sz w:val="22"/>
          <w:szCs w:val="22"/>
        </w:rPr>
        <w:t xml:space="preserve">Art. 2 pkt 25-27 mają na celu wprowadzenie do ustawy definicji „użytkownika końcowego”, „użytkownika indywidualnego” i „użytkownika instytucjonalnego” z uwagi na konieczność objęcia projektem (stosowne zmiany w art. 25 ust. 3-5 ustawy) obowiązków związanych z ewidencjonowaniem ww. podmiotów i regulacji dotyczących zakresu danych zawartych w tych ewidencjach oraz w przyznawanych użytkownikom upoważnieniach dostępowych jako właściwych materii ustawowej. </w:t>
      </w:r>
    </w:p>
    <w:p w14:paraId="44D664DB" w14:textId="4C3F81A9" w:rsidR="00E80F10" w:rsidRDefault="00E80F10" w:rsidP="0092762A">
      <w:pPr>
        <w:pStyle w:val="ARTartustawynprozporzdzenia"/>
        <w:spacing w:line="240" w:lineRule="auto"/>
        <w:ind w:firstLine="0"/>
        <w:rPr>
          <w:rFonts w:asciiTheme="minorHAnsi" w:hAnsiTheme="minorHAnsi"/>
          <w:sz w:val="22"/>
          <w:szCs w:val="22"/>
        </w:rPr>
      </w:pPr>
    </w:p>
    <w:p w14:paraId="5FE3CB0F" w14:textId="38D602EB" w:rsidR="002312C1" w:rsidRDefault="00455617" w:rsidP="002312C1">
      <w:pPr>
        <w:pStyle w:val="Akapitzlist"/>
        <w:numPr>
          <w:ilvl w:val="0"/>
          <w:numId w:val="11"/>
        </w:numPr>
        <w:spacing w:after="120" w:line="276" w:lineRule="auto"/>
        <w:ind w:left="426"/>
        <w:jc w:val="both"/>
        <w:rPr>
          <w:rFonts w:asciiTheme="minorHAnsi" w:hAnsiTheme="minorHAnsi"/>
          <w:b/>
          <w:sz w:val="22"/>
          <w:szCs w:val="22"/>
        </w:rPr>
      </w:pPr>
      <w:r>
        <w:rPr>
          <w:rFonts w:asciiTheme="minorHAnsi" w:hAnsiTheme="minorHAnsi"/>
          <w:b/>
          <w:sz w:val="22"/>
          <w:szCs w:val="22"/>
        </w:rPr>
        <w:t xml:space="preserve">Art. 1 pkt 3 ustawy nowelizującej – zmiana w </w:t>
      </w:r>
      <w:r w:rsidR="002312C1">
        <w:rPr>
          <w:rFonts w:asciiTheme="minorHAnsi" w:hAnsiTheme="minorHAnsi"/>
          <w:b/>
          <w:sz w:val="22"/>
          <w:szCs w:val="22"/>
        </w:rPr>
        <w:t xml:space="preserve">art. </w:t>
      </w:r>
      <w:r w:rsidR="002312C1" w:rsidRPr="002312C1">
        <w:rPr>
          <w:rFonts w:asciiTheme="minorHAnsi" w:hAnsiTheme="minorHAnsi"/>
          <w:b/>
          <w:sz w:val="22"/>
          <w:szCs w:val="22"/>
        </w:rPr>
        <w:t>2 pkt 13, art. 5 ust. 2 pkt 5 i ust. 3, art. 6 pkt 4</w:t>
      </w:r>
      <w:r w:rsidR="005C5CFE">
        <w:rPr>
          <w:rFonts w:asciiTheme="minorHAnsi" w:hAnsiTheme="minorHAnsi"/>
          <w:sz w:val="22"/>
          <w:szCs w:val="22"/>
        </w:rPr>
        <w:t>–</w:t>
      </w:r>
      <w:r w:rsidR="002312C1" w:rsidRPr="002312C1">
        <w:rPr>
          <w:rFonts w:asciiTheme="minorHAnsi" w:hAnsiTheme="minorHAnsi"/>
          <w:b/>
          <w:sz w:val="22"/>
          <w:szCs w:val="22"/>
        </w:rPr>
        <w:t>7 oraz art. 11 ust. 2</w:t>
      </w:r>
      <w:r w:rsidR="002312C1">
        <w:rPr>
          <w:rFonts w:asciiTheme="minorHAnsi" w:hAnsiTheme="minorHAnsi"/>
          <w:b/>
          <w:sz w:val="22"/>
          <w:szCs w:val="22"/>
        </w:rPr>
        <w:t xml:space="preserve"> ustawy</w:t>
      </w:r>
    </w:p>
    <w:p w14:paraId="524E79B2" w14:textId="3B76CB55" w:rsidR="00455617" w:rsidRPr="00ED1DD7" w:rsidRDefault="002312C1" w:rsidP="00ED1DD7">
      <w:pPr>
        <w:spacing w:after="120" w:line="276" w:lineRule="auto"/>
        <w:ind w:firstLine="426"/>
        <w:jc w:val="both"/>
        <w:rPr>
          <w:rFonts w:asciiTheme="minorHAnsi" w:hAnsiTheme="minorHAnsi"/>
          <w:sz w:val="22"/>
          <w:szCs w:val="22"/>
        </w:rPr>
      </w:pPr>
      <w:r w:rsidRPr="00ED1DD7">
        <w:rPr>
          <w:rFonts w:asciiTheme="minorHAnsi" w:hAnsiTheme="minorHAnsi"/>
          <w:sz w:val="22"/>
          <w:szCs w:val="22"/>
        </w:rPr>
        <w:t>Zmiana na charakter redakcyjny. Jej celem jest ujednolicenie pisowni wyrażenia „państwo członkowskie”</w:t>
      </w:r>
      <w:r w:rsidR="00455617" w:rsidRPr="00ED1DD7">
        <w:rPr>
          <w:rFonts w:asciiTheme="minorHAnsi" w:hAnsiTheme="minorHAnsi"/>
          <w:sz w:val="22"/>
          <w:szCs w:val="22"/>
        </w:rPr>
        <w:t xml:space="preserve"> </w:t>
      </w:r>
      <w:r w:rsidRPr="00ED1DD7">
        <w:rPr>
          <w:rFonts w:asciiTheme="minorHAnsi" w:hAnsiTheme="minorHAnsi"/>
          <w:sz w:val="22"/>
          <w:szCs w:val="22"/>
        </w:rPr>
        <w:t xml:space="preserve">(poprzednio „Państwo Członkowskie”) w obrębie zmienianej ustawy – analogicznie do </w:t>
      </w:r>
      <w:r w:rsidR="00DB21D4">
        <w:rPr>
          <w:rFonts w:asciiTheme="minorHAnsi" w:hAnsiTheme="minorHAnsi"/>
          <w:sz w:val="22"/>
          <w:szCs w:val="22"/>
        </w:rPr>
        <w:lastRenderedPageBreak/>
        <w:t>brzmienia</w:t>
      </w:r>
      <w:r w:rsidR="00DB21D4" w:rsidRPr="00ED1DD7">
        <w:rPr>
          <w:rFonts w:asciiTheme="minorHAnsi" w:hAnsiTheme="minorHAnsi"/>
          <w:sz w:val="22"/>
          <w:szCs w:val="22"/>
        </w:rPr>
        <w:t xml:space="preserve"> </w:t>
      </w:r>
      <w:r w:rsidRPr="00ED1DD7">
        <w:rPr>
          <w:rFonts w:asciiTheme="minorHAnsi" w:hAnsiTheme="minorHAnsi"/>
          <w:sz w:val="22"/>
          <w:szCs w:val="22"/>
        </w:rPr>
        <w:t xml:space="preserve">zastosowanego w </w:t>
      </w:r>
      <w:r>
        <w:rPr>
          <w:rFonts w:asciiTheme="minorHAnsi" w:hAnsiTheme="minorHAnsi"/>
          <w:sz w:val="22"/>
          <w:szCs w:val="22"/>
        </w:rPr>
        <w:t xml:space="preserve">nowelizowanym </w:t>
      </w:r>
      <w:r w:rsidRPr="00ED1DD7">
        <w:rPr>
          <w:rFonts w:asciiTheme="minorHAnsi" w:hAnsiTheme="minorHAnsi"/>
          <w:sz w:val="22"/>
          <w:szCs w:val="22"/>
        </w:rPr>
        <w:t>art. 4 ust. 1 pkt 1 ustawy (art. 1 pkt 5 projektu).</w:t>
      </w:r>
      <w:r>
        <w:rPr>
          <w:rFonts w:asciiTheme="minorHAnsi" w:hAnsiTheme="minorHAnsi"/>
          <w:sz w:val="22"/>
          <w:szCs w:val="22"/>
        </w:rPr>
        <w:t xml:space="preserve"> </w:t>
      </w:r>
      <w:r w:rsidR="00EF6055">
        <w:rPr>
          <w:rFonts w:asciiTheme="minorHAnsi" w:hAnsiTheme="minorHAnsi"/>
          <w:sz w:val="22"/>
          <w:szCs w:val="22"/>
        </w:rPr>
        <w:t>Motywem korekty było przyjęcie</w:t>
      </w:r>
      <w:r>
        <w:rPr>
          <w:rFonts w:asciiTheme="minorHAnsi" w:hAnsiTheme="minorHAnsi"/>
          <w:sz w:val="22"/>
          <w:szCs w:val="22"/>
        </w:rPr>
        <w:t xml:space="preserve"> niezasadnoś</w:t>
      </w:r>
      <w:r w:rsidR="00EF6055">
        <w:rPr>
          <w:rFonts w:asciiTheme="minorHAnsi" w:hAnsiTheme="minorHAnsi"/>
          <w:sz w:val="22"/>
          <w:szCs w:val="22"/>
        </w:rPr>
        <w:t>ci</w:t>
      </w:r>
      <w:r>
        <w:rPr>
          <w:rFonts w:asciiTheme="minorHAnsi" w:hAnsiTheme="minorHAnsi"/>
          <w:sz w:val="22"/>
          <w:szCs w:val="22"/>
        </w:rPr>
        <w:t xml:space="preserve"> posłużenia się w ww. zakresie wielką literą, zwłaszcza wobec odmiennej</w:t>
      </w:r>
      <w:r w:rsidR="00F31918">
        <w:rPr>
          <w:rFonts w:asciiTheme="minorHAnsi" w:hAnsiTheme="minorHAnsi"/>
          <w:sz w:val="22"/>
          <w:szCs w:val="22"/>
        </w:rPr>
        <w:t xml:space="preserve"> pisowni zastosowanej w obrębie tytułów aktów prawnych cytowanych w treści ustawy (np. w art. </w:t>
      </w:r>
      <w:r w:rsidR="00EF6055">
        <w:rPr>
          <w:rFonts w:asciiTheme="minorHAnsi" w:hAnsiTheme="minorHAnsi"/>
          <w:sz w:val="22"/>
          <w:szCs w:val="22"/>
        </w:rPr>
        <w:t xml:space="preserve">6 pkt 7 i 9 </w:t>
      </w:r>
      <w:r w:rsidR="00F31918">
        <w:rPr>
          <w:rFonts w:asciiTheme="minorHAnsi" w:hAnsiTheme="minorHAnsi"/>
          <w:sz w:val="22"/>
          <w:szCs w:val="22"/>
        </w:rPr>
        <w:t>ustawy).</w:t>
      </w:r>
    </w:p>
    <w:p w14:paraId="0B127993" w14:textId="77777777" w:rsidR="00455617" w:rsidRDefault="00455617" w:rsidP="00ED1DD7">
      <w:pPr>
        <w:pStyle w:val="Akapitzlist"/>
        <w:spacing w:after="120" w:line="276" w:lineRule="auto"/>
        <w:ind w:left="426"/>
        <w:jc w:val="both"/>
        <w:rPr>
          <w:rFonts w:asciiTheme="minorHAnsi" w:hAnsiTheme="minorHAnsi"/>
          <w:b/>
          <w:sz w:val="22"/>
          <w:szCs w:val="22"/>
        </w:rPr>
      </w:pPr>
    </w:p>
    <w:p w14:paraId="26F3FFAA" w14:textId="15D5BCC9" w:rsidR="0092762A" w:rsidRPr="00C769A0" w:rsidRDefault="0092762A" w:rsidP="00ED1DD7">
      <w:pPr>
        <w:pStyle w:val="Akapitzlist"/>
        <w:numPr>
          <w:ilvl w:val="0"/>
          <w:numId w:val="11"/>
        </w:numPr>
        <w:spacing w:after="120" w:line="276" w:lineRule="auto"/>
        <w:ind w:left="426"/>
        <w:jc w:val="both"/>
        <w:rPr>
          <w:rFonts w:asciiTheme="minorHAnsi" w:hAnsiTheme="minorHAnsi"/>
          <w:b/>
          <w:sz w:val="22"/>
          <w:szCs w:val="22"/>
        </w:rPr>
      </w:pPr>
      <w:r w:rsidRPr="00C769A0">
        <w:rPr>
          <w:rFonts w:asciiTheme="minorHAnsi" w:hAnsiTheme="minorHAnsi"/>
          <w:b/>
          <w:sz w:val="22"/>
          <w:szCs w:val="22"/>
        </w:rPr>
        <w:t xml:space="preserve">Art. 1 pkt </w:t>
      </w:r>
      <w:r w:rsidR="00455617">
        <w:rPr>
          <w:rFonts w:asciiTheme="minorHAnsi" w:hAnsiTheme="minorHAnsi"/>
          <w:b/>
          <w:sz w:val="22"/>
          <w:szCs w:val="22"/>
        </w:rPr>
        <w:t>4</w:t>
      </w:r>
      <w:r w:rsidRPr="00C769A0">
        <w:rPr>
          <w:rFonts w:asciiTheme="minorHAnsi" w:hAnsiTheme="minorHAnsi"/>
          <w:b/>
          <w:sz w:val="22"/>
          <w:szCs w:val="22"/>
        </w:rPr>
        <w:t xml:space="preserve"> ustawy nowelizującej – </w:t>
      </w:r>
      <w:r w:rsidR="00711B43" w:rsidRPr="00C769A0">
        <w:rPr>
          <w:rFonts w:asciiTheme="minorHAnsi" w:hAnsiTheme="minorHAnsi"/>
          <w:b/>
          <w:sz w:val="22"/>
          <w:szCs w:val="22"/>
        </w:rPr>
        <w:t>zmiana</w:t>
      </w:r>
      <w:r w:rsidRPr="00C769A0">
        <w:rPr>
          <w:rFonts w:asciiTheme="minorHAnsi" w:hAnsiTheme="minorHAnsi"/>
          <w:b/>
          <w:sz w:val="22"/>
          <w:szCs w:val="22"/>
        </w:rPr>
        <w:t xml:space="preserve"> art. </w:t>
      </w:r>
      <w:r w:rsidR="00711B43" w:rsidRPr="00C769A0">
        <w:rPr>
          <w:rFonts w:asciiTheme="minorHAnsi" w:hAnsiTheme="minorHAnsi"/>
          <w:b/>
          <w:sz w:val="22"/>
          <w:szCs w:val="22"/>
        </w:rPr>
        <w:t>3</w:t>
      </w:r>
      <w:r w:rsidR="0007626B" w:rsidRPr="00C769A0">
        <w:rPr>
          <w:rFonts w:asciiTheme="minorHAnsi" w:hAnsiTheme="minorHAnsi"/>
          <w:b/>
          <w:sz w:val="22"/>
          <w:szCs w:val="22"/>
        </w:rPr>
        <w:t xml:space="preserve"> ustawy</w:t>
      </w:r>
    </w:p>
    <w:p w14:paraId="4B554175" w14:textId="43B8192D" w:rsidR="00914C4D" w:rsidRDefault="001B6F3C" w:rsidP="00282F13">
      <w:pPr>
        <w:spacing w:after="120" w:line="276" w:lineRule="auto"/>
        <w:ind w:firstLine="284"/>
        <w:jc w:val="both"/>
        <w:rPr>
          <w:rFonts w:asciiTheme="minorHAnsi" w:hAnsiTheme="minorHAnsi"/>
          <w:sz w:val="22"/>
          <w:szCs w:val="22"/>
        </w:rPr>
      </w:pPr>
      <w:r w:rsidRPr="001B6F3C">
        <w:rPr>
          <w:rFonts w:asciiTheme="minorHAnsi" w:hAnsiTheme="minorHAnsi"/>
          <w:sz w:val="22"/>
          <w:szCs w:val="22"/>
        </w:rPr>
        <w:t xml:space="preserve">Z uwagi na dużą ilość zmian w art. </w:t>
      </w:r>
      <w:r>
        <w:rPr>
          <w:rFonts w:asciiTheme="minorHAnsi" w:hAnsiTheme="minorHAnsi"/>
          <w:sz w:val="22"/>
          <w:szCs w:val="22"/>
        </w:rPr>
        <w:t>3</w:t>
      </w:r>
      <w:r w:rsidRPr="001B6F3C">
        <w:rPr>
          <w:rFonts w:asciiTheme="minorHAnsi" w:hAnsiTheme="minorHAnsi"/>
          <w:sz w:val="22"/>
          <w:szCs w:val="22"/>
        </w:rPr>
        <w:t xml:space="preserve"> ustawy </w:t>
      </w:r>
      <w:r w:rsidR="003649F4" w:rsidRPr="001B6F3C">
        <w:rPr>
          <w:rFonts w:asciiTheme="minorHAnsi" w:hAnsiTheme="minorHAnsi"/>
          <w:sz w:val="22"/>
          <w:szCs w:val="22"/>
        </w:rPr>
        <w:t xml:space="preserve">przedmiotowym przepisom </w:t>
      </w:r>
      <w:r w:rsidRPr="001B6F3C">
        <w:rPr>
          <w:rFonts w:asciiTheme="minorHAnsi" w:hAnsiTheme="minorHAnsi"/>
          <w:sz w:val="22"/>
          <w:szCs w:val="22"/>
        </w:rPr>
        <w:t>nadane zostało nowe brzmienie.</w:t>
      </w:r>
    </w:p>
    <w:p w14:paraId="20BD0317" w14:textId="57F332EC" w:rsidR="00914C4D" w:rsidRDefault="00915B97" w:rsidP="00282F13">
      <w:pPr>
        <w:spacing w:after="120" w:line="276" w:lineRule="auto"/>
        <w:ind w:firstLine="284"/>
        <w:jc w:val="both"/>
        <w:rPr>
          <w:rFonts w:asciiTheme="minorHAnsi" w:hAnsiTheme="minorHAnsi"/>
          <w:sz w:val="22"/>
          <w:szCs w:val="22"/>
        </w:rPr>
      </w:pPr>
      <w:r w:rsidRPr="00C769A0">
        <w:rPr>
          <w:rFonts w:asciiTheme="minorHAnsi" w:hAnsiTheme="minorHAnsi"/>
          <w:b/>
          <w:sz w:val="22"/>
          <w:szCs w:val="22"/>
        </w:rPr>
        <w:t>Zmiany w a</w:t>
      </w:r>
      <w:r w:rsidR="004D1BCE" w:rsidRPr="00C769A0">
        <w:rPr>
          <w:rFonts w:asciiTheme="minorHAnsi" w:hAnsiTheme="minorHAnsi"/>
          <w:b/>
          <w:sz w:val="22"/>
          <w:szCs w:val="22"/>
        </w:rPr>
        <w:t xml:space="preserve">rt. 3 </w:t>
      </w:r>
      <w:r w:rsidRPr="00C769A0">
        <w:rPr>
          <w:rFonts w:asciiTheme="minorHAnsi" w:hAnsiTheme="minorHAnsi"/>
          <w:b/>
          <w:sz w:val="22"/>
          <w:szCs w:val="22"/>
        </w:rPr>
        <w:t>ust</w:t>
      </w:r>
      <w:r w:rsidR="003649F4">
        <w:rPr>
          <w:rFonts w:asciiTheme="minorHAnsi" w:hAnsiTheme="minorHAnsi"/>
          <w:b/>
          <w:sz w:val="22"/>
          <w:szCs w:val="22"/>
        </w:rPr>
        <w:t>.</w:t>
      </w:r>
      <w:r w:rsidRPr="00C769A0">
        <w:rPr>
          <w:rFonts w:asciiTheme="minorHAnsi" w:hAnsiTheme="minorHAnsi"/>
          <w:b/>
          <w:sz w:val="22"/>
          <w:szCs w:val="22"/>
        </w:rPr>
        <w:t xml:space="preserve"> 1</w:t>
      </w:r>
      <w:r>
        <w:rPr>
          <w:rFonts w:asciiTheme="minorHAnsi" w:hAnsiTheme="minorHAnsi"/>
          <w:sz w:val="22"/>
          <w:szCs w:val="22"/>
        </w:rPr>
        <w:t xml:space="preserve"> polegają </w:t>
      </w:r>
      <w:r w:rsidR="00E329EB">
        <w:rPr>
          <w:rFonts w:asciiTheme="minorHAnsi" w:hAnsiTheme="minorHAnsi"/>
          <w:sz w:val="22"/>
          <w:szCs w:val="22"/>
        </w:rPr>
        <w:t xml:space="preserve">zasadniczo </w:t>
      </w:r>
      <w:r>
        <w:rPr>
          <w:rFonts w:asciiTheme="minorHAnsi" w:hAnsiTheme="minorHAnsi"/>
          <w:sz w:val="22"/>
          <w:szCs w:val="22"/>
        </w:rPr>
        <w:t xml:space="preserve">na uzupełnieniu katalogu </w:t>
      </w:r>
      <w:r w:rsidR="00802204">
        <w:rPr>
          <w:rFonts w:asciiTheme="minorHAnsi" w:hAnsiTheme="minorHAnsi"/>
          <w:sz w:val="22"/>
          <w:szCs w:val="22"/>
        </w:rPr>
        <w:t xml:space="preserve">wpisów </w:t>
      </w:r>
      <w:r>
        <w:rPr>
          <w:rFonts w:asciiTheme="minorHAnsi" w:hAnsiTheme="minorHAnsi"/>
          <w:sz w:val="22"/>
          <w:szCs w:val="22"/>
        </w:rPr>
        <w:t>oraz zakresu</w:t>
      </w:r>
      <w:r w:rsidR="003649F4">
        <w:rPr>
          <w:rFonts w:asciiTheme="minorHAnsi" w:hAnsiTheme="minorHAnsi"/>
          <w:sz w:val="22"/>
          <w:szCs w:val="22"/>
        </w:rPr>
        <w:t>,</w:t>
      </w:r>
      <w:r>
        <w:rPr>
          <w:rFonts w:asciiTheme="minorHAnsi" w:hAnsiTheme="minorHAnsi"/>
          <w:sz w:val="22"/>
          <w:szCs w:val="22"/>
        </w:rPr>
        <w:t xml:space="preserve"> w jakim organy mogą przetwarzać dane w Systemie Informacyjnym </w:t>
      </w:r>
      <w:proofErr w:type="spellStart"/>
      <w:r>
        <w:rPr>
          <w:rFonts w:asciiTheme="minorHAnsi" w:hAnsiTheme="minorHAnsi"/>
          <w:sz w:val="22"/>
          <w:szCs w:val="22"/>
        </w:rPr>
        <w:t>Schengen</w:t>
      </w:r>
      <w:proofErr w:type="spellEnd"/>
      <w:r>
        <w:rPr>
          <w:rFonts w:asciiTheme="minorHAnsi" w:hAnsiTheme="minorHAnsi"/>
          <w:sz w:val="22"/>
          <w:szCs w:val="22"/>
        </w:rPr>
        <w:t xml:space="preserve"> zgodnie z rozporządzeniem 2018/1860, rozporządzeniem 2018/1861 oraz rozporządzeniem 2018/1862.</w:t>
      </w:r>
    </w:p>
    <w:p w14:paraId="62016E3D" w14:textId="584BDC2B" w:rsidR="002504BF" w:rsidRDefault="00E329EB">
      <w:pPr>
        <w:spacing w:after="120" w:line="276" w:lineRule="auto"/>
        <w:ind w:firstLine="284"/>
        <w:jc w:val="both"/>
        <w:rPr>
          <w:rFonts w:asciiTheme="minorHAnsi" w:hAnsiTheme="minorHAnsi"/>
          <w:sz w:val="22"/>
          <w:szCs w:val="22"/>
        </w:rPr>
      </w:pPr>
      <w:r w:rsidRPr="00383CA6">
        <w:rPr>
          <w:rFonts w:asciiTheme="minorHAnsi" w:hAnsiTheme="minorHAnsi"/>
          <w:b/>
          <w:sz w:val="22"/>
          <w:szCs w:val="22"/>
        </w:rPr>
        <w:t>Zmiana w zakresie art. 3 ust. 1 pkt 2</w:t>
      </w:r>
      <w:r>
        <w:rPr>
          <w:rFonts w:asciiTheme="minorHAnsi" w:hAnsiTheme="minorHAnsi"/>
          <w:sz w:val="22"/>
          <w:szCs w:val="22"/>
        </w:rPr>
        <w:t xml:space="preserve"> </w:t>
      </w:r>
      <w:r w:rsidR="002504BF">
        <w:rPr>
          <w:rFonts w:asciiTheme="minorHAnsi" w:hAnsiTheme="minorHAnsi"/>
          <w:sz w:val="22"/>
          <w:szCs w:val="22"/>
        </w:rPr>
        <w:t xml:space="preserve">wynika z uzupełnienia podstawy wpisu do SIS w tej kategorii, tj. </w:t>
      </w:r>
      <w:r w:rsidR="002504BF" w:rsidRPr="009E5B4C">
        <w:rPr>
          <w:rFonts w:asciiTheme="minorHAnsi" w:hAnsiTheme="minorHAnsi"/>
          <w:sz w:val="22"/>
          <w:szCs w:val="22"/>
        </w:rPr>
        <w:t xml:space="preserve">osób poszukiwanych do </w:t>
      </w:r>
      <w:r w:rsidR="002504BF">
        <w:rPr>
          <w:rFonts w:asciiTheme="minorHAnsi" w:hAnsiTheme="minorHAnsi"/>
          <w:sz w:val="22"/>
          <w:szCs w:val="22"/>
        </w:rPr>
        <w:t xml:space="preserve">zatrzymania. W przepisie odnoszącym się do wpisu danych </w:t>
      </w:r>
      <w:r w:rsidR="002504BF" w:rsidRPr="002504BF">
        <w:rPr>
          <w:rFonts w:asciiTheme="minorHAnsi" w:hAnsiTheme="minorHAnsi"/>
          <w:sz w:val="22"/>
          <w:szCs w:val="22"/>
        </w:rPr>
        <w:t>osób poszukiwanych do tymczasowego aresztowania w celu przekazania osoby ściganej</w:t>
      </w:r>
      <w:r w:rsidR="002504BF">
        <w:rPr>
          <w:rFonts w:asciiTheme="minorHAnsi" w:hAnsiTheme="minorHAnsi"/>
          <w:sz w:val="22"/>
          <w:szCs w:val="22"/>
        </w:rPr>
        <w:t xml:space="preserve"> - obok wskazanej dotychczas podstawy, tj.</w:t>
      </w:r>
      <w:r w:rsidR="002504BF" w:rsidRPr="009E5B4C">
        <w:rPr>
          <w:rFonts w:asciiTheme="minorHAnsi" w:hAnsiTheme="minorHAnsi"/>
          <w:sz w:val="22"/>
          <w:szCs w:val="22"/>
        </w:rPr>
        <w:t xml:space="preserve"> europejskiego nakazu aresztowania </w:t>
      </w:r>
      <w:r w:rsidR="002504BF">
        <w:rPr>
          <w:rFonts w:asciiTheme="minorHAnsi" w:hAnsiTheme="minorHAnsi"/>
          <w:sz w:val="22"/>
          <w:szCs w:val="22"/>
        </w:rPr>
        <w:t xml:space="preserve">umieszczono </w:t>
      </w:r>
      <w:r w:rsidR="009F3E70">
        <w:rPr>
          <w:rFonts w:asciiTheme="minorHAnsi" w:hAnsiTheme="minorHAnsi"/>
          <w:sz w:val="22"/>
          <w:szCs w:val="22"/>
        </w:rPr>
        <w:t xml:space="preserve">też </w:t>
      </w:r>
      <w:r w:rsidR="002504BF">
        <w:rPr>
          <w:rFonts w:asciiTheme="minorHAnsi" w:hAnsiTheme="minorHAnsi"/>
          <w:sz w:val="22"/>
          <w:szCs w:val="22"/>
        </w:rPr>
        <w:t>nakaz</w:t>
      </w:r>
      <w:r w:rsidR="002504BF" w:rsidRPr="002504BF">
        <w:rPr>
          <w:rFonts w:asciiTheme="minorHAnsi" w:hAnsiTheme="minorHAnsi"/>
          <w:sz w:val="22"/>
          <w:szCs w:val="22"/>
        </w:rPr>
        <w:t xml:space="preserve"> aresztowania wydan</w:t>
      </w:r>
      <w:r w:rsidR="002504BF">
        <w:rPr>
          <w:rFonts w:asciiTheme="minorHAnsi" w:hAnsiTheme="minorHAnsi"/>
          <w:sz w:val="22"/>
          <w:szCs w:val="22"/>
        </w:rPr>
        <w:t>y</w:t>
      </w:r>
      <w:r w:rsidR="002504BF" w:rsidRPr="002504BF">
        <w:rPr>
          <w:rFonts w:asciiTheme="minorHAnsi" w:hAnsiTheme="minorHAnsi"/>
          <w:sz w:val="22"/>
          <w:szCs w:val="22"/>
        </w:rPr>
        <w:t xml:space="preserve"> zgodnie z zawartą w tym celu umową, która przewiduje przekazywanie takiego nakazu ar</w:t>
      </w:r>
      <w:r w:rsidR="002504BF">
        <w:rPr>
          <w:rFonts w:asciiTheme="minorHAnsi" w:hAnsiTheme="minorHAnsi"/>
          <w:sz w:val="22"/>
          <w:szCs w:val="22"/>
        </w:rPr>
        <w:t xml:space="preserve">esztowania za pośrednictwem SIS. Powyższe wynika z istniejącej obecnie </w:t>
      </w:r>
      <w:r w:rsidR="002504BF" w:rsidRPr="002504BF">
        <w:rPr>
          <w:rFonts w:asciiTheme="minorHAnsi" w:hAnsiTheme="minorHAnsi"/>
          <w:sz w:val="22"/>
          <w:szCs w:val="22"/>
        </w:rPr>
        <w:t xml:space="preserve">w polskim porządku prawnym </w:t>
      </w:r>
      <w:r w:rsidR="002504BF">
        <w:rPr>
          <w:rFonts w:asciiTheme="minorHAnsi" w:hAnsiTheme="minorHAnsi"/>
          <w:sz w:val="22"/>
          <w:szCs w:val="22"/>
        </w:rPr>
        <w:t>możliwości</w:t>
      </w:r>
      <w:r w:rsidR="002504BF" w:rsidRPr="002504BF">
        <w:rPr>
          <w:rFonts w:asciiTheme="minorHAnsi" w:hAnsiTheme="minorHAnsi"/>
          <w:sz w:val="22"/>
          <w:szCs w:val="22"/>
        </w:rPr>
        <w:t xml:space="preserve"> wydawania nakazów aresztowania w relacjach z Norwegią i Islandią, na podstawie Umowy między Unią Europejską a Republiką Islandii i Królestwem Norwegii w sprawie procedury przekazywania osób pomiędzy państwami członkowskimi Unii Europejskiej a Islandią i Norwegią, podpisanej w Wiedniu dnia 28 czerwca 2006 r.</w:t>
      </w:r>
      <w:r w:rsidR="002504BF">
        <w:rPr>
          <w:rFonts w:asciiTheme="minorHAnsi" w:hAnsiTheme="minorHAnsi"/>
          <w:sz w:val="22"/>
          <w:szCs w:val="22"/>
        </w:rPr>
        <w:t>, która</w:t>
      </w:r>
      <w:r w:rsidR="002504BF" w:rsidRPr="002504BF">
        <w:t xml:space="preserve"> </w:t>
      </w:r>
      <w:r w:rsidR="002504BF" w:rsidRPr="002504BF">
        <w:rPr>
          <w:rFonts w:asciiTheme="minorHAnsi" w:hAnsiTheme="minorHAnsi"/>
          <w:sz w:val="22"/>
          <w:szCs w:val="22"/>
        </w:rPr>
        <w:t>umowa wes</w:t>
      </w:r>
      <w:r w:rsidR="002504BF">
        <w:rPr>
          <w:rFonts w:asciiTheme="minorHAnsi" w:hAnsiTheme="minorHAnsi"/>
          <w:sz w:val="22"/>
          <w:szCs w:val="22"/>
        </w:rPr>
        <w:t xml:space="preserve">zła w życie 1 listopada 2019 r. </w:t>
      </w:r>
      <w:r w:rsidR="002504BF" w:rsidRPr="002504BF">
        <w:rPr>
          <w:rFonts w:asciiTheme="minorHAnsi" w:hAnsiTheme="minorHAnsi"/>
          <w:sz w:val="22"/>
          <w:szCs w:val="22"/>
        </w:rPr>
        <w:t>(ustawa ratyfikacyjna Dz. U. 2008 r. Nr 220 poz. 1423)</w:t>
      </w:r>
      <w:r w:rsidR="009F3E70">
        <w:rPr>
          <w:rFonts w:asciiTheme="minorHAnsi" w:hAnsiTheme="minorHAnsi"/>
          <w:sz w:val="22"/>
          <w:szCs w:val="22"/>
        </w:rPr>
        <w:t xml:space="preserve"> oraz treści </w:t>
      </w:r>
      <w:r w:rsidR="002504BF">
        <w:rPr>
          <w:rFonts w:asciiTheme="minorHAnsi" w:hAnsiTheme="minorHAnsi"/>
          <w:sz w:val="22"/>
          <w:szCs w:val="22"/>
        </w:rPr>
        <w:t xml:space="preserve"> </w:t>
      </w:r>
      <w:r w:rsidR="009F3E70">
        <w:rPr>
          <w:rFonts w:asciiTheme="minorHAnsi" w:hAnsiTheme="minorHAnsi"/>
          <w:sz w:val="22"/>
          <w:szCs w:val="22"/>
        </w:rPr>
        <w:t xml:space="preserve">art. 26 ust. 2 rozporządzenia </w:t>
      </w:r>
      <w:r w:rsidR="009F3E70" w:rsidRPr="009F3E70">
        <w:rPr>
          <w:rFonts w:asciiTheme="minorHAnsi" w:hAnsiTheme="minorHAnsi"/>
          <w:sz w:val="22"/>
          <w:szCs w:val="22"/>
        </w:rPr>
        <w:t>2018/1862</w:t>
      </w:r>
      <w:r w:rsidR="009F3E70">
        <w:rPr>
          <w:rFonts w:asciiTheme="minorHAnsi" w:hAnsiTheme="minorHAnsi"/>
          <w:sz w:val="22"/>
          <w:szCs w:val="22"/>
        </w:rPr>
        <w:t>, który t</w:t>
      </w:r>
      <w:r w:rsidR="009F3E70" w:rsidRPr="009F3E70">
        <w:rPr>
          <w:rFonts w:asciiTheme="minorHAnsi" w:hAnsiTheme="minorHAnsi"/>
          <w:sz w:val="22"/>
          <w:szCs w:val="22"/>
        </w:rPr>
        <w:t xml:space="preserve">aką podstawę wpisu do SIS </w:t>
      </w:r>
      <w:r w:rsidR="009F3E70">
        <w:rPr>
          <w:rFonts w:asciiTheme="minorHAnsi" w:hAnsiTheme="minorHAnsi"/>
          <w:sz w:val="22"/>
          <w:szCs w:val="22"/>
        </w:rPr>
        <w:t>wprost</w:t>
      </w:r>
      <w:r w:rsidR="009F3E70" w:rsidRPr="009F3E70">
        <w:rPr>
          <w:rFonts w:asciiTheme="minorHAnsi" w:hAnsiTheme="minorHAnsi"/>
          <w:sz w:val="22"/>
          <w:szCs w:val="22"/>
        </w:rPr>
        <w:t xml:space="preserve"> przewiduje</w:t>
      </w:r>
      <w:r w:rsidR="009F3E70">
        <w:rPr>
          <w:rFonts w:asciiTheme="minorHAnsi" w:hAnsiTheme="minorHAnsi"/>
          <w:sz w:val="22"/>
          <w:szCs w:val="22"/>
        </w:rPr>
        <w:t xml:space="preserve">. </w:t>
      </w:r>
      <w:r w:rsidR="002504BF">
        <w:rPr>
          <w:rFonts w:asciiTheme="minorHAnsi" w:hAnsiTheme="minorHAnsi"/>
          <w:sz w:val="22"/>
          <w:szCs w:val="22"/>
        </w:rPr>
        <w:t xml:space="preserve">Ww. </w:t>
      </w:r>
      <w:r w:rsidR="002504BF" w:rsidRPr="002504BF">
        <w:rPr>
          <w:rFonts w:asciiTheme="minorHAnsi" w:hAnsiTheme="minorHAnsi"/>
          <w:sz w:val="22"/>
          <w:szCs w:val="22"/>
        </w:rPr>
        <w:t xml:space="preserve">umowa odzwierciedla </w:t>
      </w:r>
      <w:r w:rsidR="009F3E70">
        <w:rPr>
          <w:rFonts w:asciiTheme="minorHAnsi" w:hAnsiTheme="minorHAnsi"/>
          <w:sz w:val="22"/>
          <w:szCs w:val="22"/>
        </w:rPr>
        <w:t xml:space="preserve">przy tym </w:t>
      </w:r>
      <w:r w:rsidR="002504BF" w:rsidRPr="002504BF">
        <w:rPr>
          <w:rFonts w:asciiTheme="minorHAnsi" w:hAnsiTheme="minorHAnsi"/>
          <w:sz w:val="22"/>
          <w:szCs w:val="22"/>
        </w:rPr>
        <w:t>zasadniczo przepisy decyzji ramowej 2002/584/</w:t>
      </w:r>
      <w:proofErr w:type="spellStart"/>
      <w:r w:rsidR="002504BF" w:rsidRPr="002504BF">
        <w:rPr>
          <w:rFonts w:asciiTheme="minorHAnsi" w:hAnsiTheme="minorHAnsi"/>
          <w:sz w:val="22"/>
          <w:szCs w:val="22"/>
        </w:rPr>
        <w:t>WSiSW</w:t>
      </w:r>
      <w:proofErr w:type="spellEnd"/>
      <w:r w:rsidR="002504BF" w:rsidRPr="002504BF">
        <w:rPr>
          <w:rFonts w:asciiTheme="minorHAnsi" w:hAnsiTheme="minorHAnsi"/>
          <w:sz w:val="22"/>
          <w:szCs w:val="22"/>
        </w:rPr>
        <w:t xml:space="preserve"> w sprawie europejskiego nakazu aresztowania i procedury wydawania osób </w:t>
      </w:r>
      <w:r w:rsidR="002504BF">
        <w:rPr>
          <w:rFonts w:asciiTheme="minorHAnsi" w:hAnsiTheme="minorHAnsi"/>
          <w:sz w:val="22"/>
          <w:szCs w:val="22"/>
        </w:rPr>
        <w:t xml:space="preserve">między państwami członkowskimi, a </w:t>
      </w:r>
      <w:r w:rsidR="002504BF" w:rsidRPr="002504BF">
        <w:rPr>
          <w:rFonts w:asciiTheme="minorHAnsi" w:hAnsiTheme="minorHAnsi"/>
          <w:sz w:val="22"/>
          <w:szCs w:val="22"/>
        </w:rPr>
        <w:t>ustanawiane w niej mechanizmy przekazywania osób ściganych są spójne z regulacjami rozdziałów 65a i 65b działu XIII k.p.k. dotyczącymi eu</w:t>
      </w:r>
      <w:r w:rsidR="002504BF">
        <w:rPr>
          <w:rFonts w:asciiTheme="minorHAnsi" w:hAnsiTheme="minorHAnsi"/>
          <w:sz w:val="22"/>
          <w:szCs w:val="22"/>
        </w:rPr>
        <w:t xml:space="preserve">ropejskiego nakazu aresztowania. </w:t>
      </w:r>
    </w:p>
    <w:p w14:paraId="1F146C29" w14:textId="252EFCC4" w:rsidR="00805F72" w:rsidRDefault="009E5B4C">
      <w:pPr>
        <w:spacing w:after="120" w:line="276" w:lineRule="auto"/>
        <w:ind w:firstLine="284"/>
        <w:jc w:val="both"/>
        <w:rPr>
          <w:rFonts w:asciiTheme="minorHAnsi" w:hAnsiTheme="minorHAnsi"/>
          <w:sz w:val="22"/>
          <w:szCs w:val="22"/>
        </w:rPr>
      </w:pPr>
      <w:r>
        <w:rPr>
          <w:rFonts w:asciiTheme="minorHAnsi" w:hAnsiTheme="minorHAnsi"/>
          <w:sz w:val="22"/>
          <w:szCs w:val="22"/>
        </w:rPr>
        <w:t>Dodatkowo</w:t>
      </w:r>
      <w:r w:rsidR="00E329EB">
        <w:rPr>
          <w:rFonts w:asciiTheme="minorHAnsi" w:hAnsiTheme="minorHAnsi"/>
          <w:sz w:val="22"/>
          <w:szCs w:val="22"/>
        </w:rPr>
        <w:t xml:space="preserve"> </w:t>
      </w:r>
      <w:r w:rsidR="00805F72">
        <w:rPr>
          <w:rFonts w:asciiTheme="minorHAnsi" w:hAnsiTheme="minorHAnsi"/>
          <w:sz w:val="22"/>
          <w:szCs w:val="22"/>
        </w:rPr>
        <w:t>odebrano</w:t>
      </w:r>
      <w:r w:rsidR="00E329EB">
        <w:rPr>
          <w:rFonts w:asciiTheme="minorHAnsi" w:hAnsiTheme="minorHAnsi"/>
          <w:sz w:val="22"/>
          <w:szCs w:val="22"/>
        </w:rPr>
        <w:t xml:space="preserve"> </w:t>
      </w:r>
      <w:r>
        <w:rPr>
          <w:rFonts w:asciiTheme="minorHAnsi" w:hAnsiTheme="minorHAnsi"/>
          <w:sz w:val="22"/>
          <w:szCs w:val="22"/>
        </w:rPr>
        <w:t>prokuratur</w:t>
      </w:r>
      <w:r w:rsidR="00805F72">
        <w:rPr>
          <w:rFonts w:asciiTheme="minorHAnsi" w:hAnsiTheme="minorHAnsi"/>
          <w:sz w:val="22"/>
          <w:szCs w:val="22"/>
        </w:rPr>
        <w:t>ze</w:t>
      </w:r>
      <w:r>
        <w:rPr>
          <w:rFonts w:asciiTheme="minorHAnsi" w:hAnsiTheme="minorHAnsi"/>
          <w:sz w:val="22"/>
          <w:szCs w:val="22"/>
        </w:rPr>
        <w:t xml:space="preserve"> </w:t>
      </w:r>
      <w:r w:rsidR="00BC6D71">
        <w:rPr>
          <w:rFonts w:asciiTheme="minorHAnsi" w:hAnsiTheme="minorHAnsi"/>
          <w:sz w:val="22"/>
          <w:szCs w:val="22"/>
        </w:rPr>
        <w:t xml:space="preserve">uprawnienie do wpisu do SIS danych ww. osób </w:t>
      </w:r>
      <w:r w:rsidR="00BC6D71" w:rsidRPr="00805F72">
        <w:rPr>
          <w:rFonts w:asciiTheme="minorHAnsi" w:hAnsiTheme="minorHAnsi"/>
          <w:sz w:val="22"/>
          <w:szCs w:val="22"/>
        </w:rPr>
        <w:t xml:space="preserve">z uwagi na brak korelacji między uprawnieniem decyzyjnym a </w:t>
      </w:r>
      <w:r w:rsidR="00BC6D71">
        <w:rPr>
          <w:rFonts w:asciiTheme="minorHAnsi" w:hAnsiTheme="minorHAnsi"/>
          <w:sz w:val="22"/>
          <w:szCs w:val="22"/>
        </w:rPr>
        <w:t xml:space="preserve">ww. </w:t>
      </w:r>
      <w:r w:rsidR="00BC6D71" w:rsidRPr="00805F72">
        <w:rPr>
          <w:rFonts w:asciiTheme="minorHAnsi" w:hAnsiTheme="minorHAnsi"/>
          <w:sz w:val="22"/>
          <w:szCs w:val="22"/>
        </w:rPr>
        <w:t xml:space="preserve">kategorią wpisu – w konsekwencji uprawnienie </w:t>
      </w:r>
      <w:r w:rsidR="00BC6D71">
        <w:rPr>
          <w:rFonts w:asciiTheme="minorHAnsi" w:hAnsiTheme="minorHAnsi"/>
          <w:sz w:val="22"/>
          <w:szCs w:val="22"/>
        </w:rPr>
        <w:t xml:space="preserve">to przysługiwać będzie tylko sądowi. Zgodnie bowiem z treścią art. 607a k.p.k. europejski nakaz aresztowania </w:t>
      </w:r>
      <w:r w:rsidR="00BC6D71" w:rsidRPr="00805F72">
        <w:rPr>
          <w:rFonts w:asciiTheme="minorHAnsi" w:hAnsiTheme="minorHAnsi"/>
          <w:sz w:val="22"/>
          <w:szCs w:val="22"/>
        </w:rPr>
        <w:t xml:space="preserve">może wydać </w:t>
      </w:r>
      <w:r w:rsidR="00BC6D71">
        <w:rPr>
          <w:rFonts w:asciiTheme="minorHAnsi" w:hAnsiTheme="minorHAnsi"/>
          <w:sz w:val="22"/>
          <w:szCs w:val="22"/>
        </w:rPr>
        <w:t xml:space="preserve">jedynie właściwy miejscowo sąd okręgowy. W </w:t>
      </w:r>
      <w:r>
        <w:rPr>
          <w:rFonts w:asciiTheme="minorHAnsi" w:hAnsiTheme="minorHAnsi"/>
          <w:sz w:val="22"/>
          <w:szCs w:val="22"/>
        </w:rPr>
        <w:t>istocie – zgodnie ze stosowan</w:t>
      </w:r>
      <w:r w:rsidR="00BC6D71">
        <w:rPr>
          <w:rFonts w:asciiTheme="minorHAnsi" w:hAnsiTheme="minorHAnsi"/>
          <w:sz w:val="22"/>
          <w:szCs w:val="22"/>
        </w:rPr>
        <w:t>ym</w:t>
      </w:r>
      <w:r>
        <w:rPr>
          <w:rFonts w:asciiTheme="minorHAnsi" w:hAnsiTheme="minorHAnsi"/>
          <w:sz w:val="22"/>
          <w:szCs w:val="22"/>
        </w:rPr>
        <w:t xml:space="preserve"> w ustawie nowelizującej nowym nazewnictwem organu – </w:t>
      </w:r>
      <w:r w:rsidR="00BC6D71">
        <w:rPr>
          <w:rFonts w:asciiTheme="minorHAnsi" w:hAnsiTheme="minorHAnsi"/>
          <w:sz w:val="22"/>
          <w:szCs w:val="22"/>
        </w:rPr>
        <w:t xml:space="preserve">powyższe dotyczy </w:t>
      </w:r>
      <w:r w:rsidR="00805F72">
        <w:rPr>
          <w:rFonts w:asciiTheme="minorHAnsi" w:hAnsiTheme="minorHAnsi"/>
          <w:sz w:val="22"/>
          <w:szCs w:val="22"/>
        </w:rPr>
        <w:t>prokurator</w:t>
      </w:r>
      <w:r w:rsidR="00BC6D71">
        <w:rPr>
          <w:rFonts w:asciiTheme="minorHAnsi" w:hAnsiTheme="minorHAnsi"/>
          <w:sz w:val="22"/>
          <w:szCs w:val="22"/>
        </w:rPr>
        <w:t>a, gdyż</w:t>
      </w:r>
      <w:r w:rsidR="00BC6D71" w:rsidRPr="00BC6D71">
        <w:rPr>
          <w:rFonts w:asciiTheme="minorHAnsi" w:hAnsiTheme="minorHAnsi"/>
          <w:sz w:val="22"/>
          <w:szCs w:val="22"/>
        </w:rPr>
        <w:t xml:space="preserve"> w obowiązującym stanie prawnym organem uprawnionym do działania w postępowaniach przewidzianych przez ustawę jest </w:t>
      </w:r>
      <w:r w:rsidR="00BC6D71">
        <w:rPr>
          <w:rFonts w:asciiTheme="minorHAnsi" w:hAnsiTheme="minorHAnsi"/>
          <w:sz w:val="22"/>
          <w:szCs w:val="22"/>
        </w:rPr>
        <w:t>prokurator, nie zaś prokuratura (</w:t>
      </w:r>
      <w:r w:rsidR="00BC6D71" w:rsidRPr="00BC6D71">
        <w:rPr>
          <w:rFonts w:asciiTheme="minorHAnsi" w:hAnsiTheme="minorHAnsi"/>
          <w:sz w:val="22"/>
          <w:szCs w:val="22"/>
        </w:rPr>
        <w:t xml:space="preserve">w ustawie </w:t>
      </w:r>
      <w:r w:rsidR="00A11131">
        <w:rPr>
          <w:rFonts w:asciiTheme="minorHAnsi" w:hAnsiTheme="minorHAnsi"/>
          <w:sz w:val="22"/>
          <w:szCs w:val="22"/>
        </w:rPr>
        <w:t xml:space="preserve">z dnia </w:t>
      </w:r>
      <w:r w:rsidR="00A11131" w:rsidRPr="00A11131">
        <w:rPr>
          <w:rFonts w:asciiTheme="minorHAnsi" w:hAnsiTheme="minorHAnsi"/>
          <w:sz w:val="22"/>
          <w:szCs w:val="22"/>
        </w:rPr>
        <w:t>28 stycznia 2016 r.</w:t>
      </w:r>
      <w:r w:rsidR="00A11131">
        <w:rPr>
          <w:rFonts w:asciiTheme="minorHAnsi" w:hAnsiTheme="minorHAnsi"/>
          <w:sz w:val="22"/>
          <w:szCs w:val="22"/>
        </w:rPr>
        <w:t xml:space="preserve"> </w:t>
      </w:r>
      <w:r w:rsidR="00443D67">
        <w:rPr>
          <w:rFonts w:asciiTheme="minorHAnsi" w:hAnsiTheme="minorHAnsi"/>
          <w:sz w:val="22"/>
          <w:szCs w:val="22"/>
        </w:rPr>
        <w:t xml:space="preserve">- Prawo o prokuraturze, </w:t>
      </w:r>
      <w:r w:rsidR="00A11131" w:rsidRPr="00A11131">
        <w:rPr>
          <w:rFonts w:asciiTheme="minorHAnsi" w:hAnsiTheme="minorHAnsi"/>
          <w:sz w:val="22"/>
          <w:szCs w:val="22"/>
        </w:rPr>
        <w:t>Dz.</w:t>
      </w:r>
      <w:r w:rsidR="00A11131">
        <w:rPr>
          <w:rFonts w:asciiTheme="minorHAnsi" w:hAnsiTheme="minorHAnsi"/>
          <w:sz w:val="22"/>
          <w:szCs w:val="22"/>
        </w:rPr>
        <w:t xml:space="preserve"> </w:t>
      </w:r>
      <w:r w:rsidR="00A11131" w:rsidRPr="00A11131">
        <w:rPr>
          <w:rFonts w:asciiTheme="minorHAnsi" w:hAnsiTheme="minorHAnsi"/>
          <w:sz w:val="22"/>
          <w:szCs w:val="22"/>
        </w:rPr>
        <w:t>U.</w:t>
      </w:r>
      <w:r w:rsidR="00A11131">
        <w:rPr>
          <w:rFonts w:asciiTheme="minorHAnsi" w:hAnsiTheme="minorHAnsi"/>
          <w:sz w:val="22"/>
          <w:szCs w:val="22"/>
        </w:rPr>
        <w:t xml:space="preserve"> z </w:t>
      </w:r>
      <w:r w:rsidR="00443D67">
        <w:rPr>
          <w:rFonts w:asciiTheme="minorHAnsi" w:hAnsiTheme="minorHAnsi"/>
          <w:sz w:val="22"/>
          <w:szCs w:val="22"/>
        </w:rPr>
        <w:t xml:space="preserve">2021 </w:t>
      </w:r>
      <w:r w:rsidR="00DF75E8">
        <w:rPr>
          <w:rFonts w:asciiTheme="minorHAnsi" w:hAnsiTheme="minorHAnsi"/>
          <w:sz w:val="22"/>
          <w:szCs w:val="22"/>
        </w:rPr>
        <w:t xml:space="preserve">r. </w:t>
      </w:r>
      <w:r w:rsidR="00A11131">
        <w:rPr>
          <w:rFonts w:asciiTheme="minorHAnsi" w:hAnsiTheme="minorHAnsi"/>
          <w:sz w:val="22"/>
          <w:szCs w:val="22"/>
        </w:rPr>
        <w:t xml:space="preserve">poz. 66, </w:t>
      </w:r>
      <w:r w:rsidR="00BC6D71" w:rsidRPr="00BC6D71">
        <w:rPr>
          <w:rFonts w:asciiTheme="minorHAnsi" w:hAnsiTheme="minorHAnsi"/>
          <w:sz w:val="22"/>
          <w:szCs w:val="22"/>
        </w:rPr>
        <w:t>zrezygnowano z kontrowersyjnego zdefiniowania prokuratu</w:t>
      </w:r>
      <w:r w:rsidR="00BC6D71">
        <w:rPr>
          <w:rFonts w:asciiTheme="minorHAnsi" w:hAnsiTheme="minorHAnsi"/>
          <w:sz w:val="22"/>
          <w:szCs w:val="22"/>
        </w:rPr>
        <w:t>ry jako organu ochrony prawnej</w:t>
      </w:r>
      <w:r>
        <w:rPr>
          <w:rFonts w:asciiTheme="minorHAnsi" w:hAnsiTheme="minorHAnsi"/>
          <w:sz w:val="22"/>
          <w:szCs w:val="22"/>
        </w:rPr>
        <w:t>)</w:t>
      </w:r>
      <w:r w:rsidR="00BC6D71">
        <w:rPr>
          <w:rFonts w:asciiTheme="minorHAnsi" w:hAnsiTheme="minorHAnsi"/>
          <w:sz w:val="22"/>
          <w:szCs w:val="22"/>
        </w:rPr>
        <w:t>.</w:t>
      </w:r>
      <w:r w:rsidR="00773F7C">
        <w:rPr>
          <w:rFonts w:asciiTheme="minorHAnsi" w:hAnsiTheme="minorHAnsi"/>
          <w:sz w:val="22"/>
          <w:szCs w:val="22"/>
        </w:rPr>
        <w:t xml:space="preserve"> Ww. względy zdecydowały </w:t>
      </w:r>
      <w:r w:rsidR="00254B90">
        <w:rPr>
          <w:rFonts w:asciiTheme="minorHAnsi" w:hAnsiTheme="minorHAnsi"/>
          <w:sz w:val="22"/>
          <w:szCs w:val="22"/>
        </w:rPr>
        <w:t xml:space="preserve">też </w:t>
      </w:r>
      <w:r w:rsidR="00773F7C">
        <w:rPr>
          <w:rFonts w:asciiTheme="minorHAnsi" w:hAnsiTheme="minorHAnsi"/>
          <w:sz w:val="22"/>
          <w:szCs w:val="22"/>
        </w:rPr>
        <w:t xml:space="preserve">o zmianie </w:t>
      </w:r>
      <w:r w:rsidR="00254B90">
        <w:rPr>
          <w:rFonts w:asciiTheme="minorHAnsi" w:hAnsiTheme="minorHAnsi"/>
          <w:sz w:val="22"/>
          <w:szCs w:val="22"/>
        </w:rPr>
        <w:t xml:space="preserve">nazwy organu </w:t>
      </w:r>
      <w:r w:rsidR="00773F7C">
        <w:rPr>
          <w:rFonts w:asciiTheme="minorHAnsi" w:hAnsiTheme="minorHAnsi"/>
          <w:sz w:val="22"/>
          <w:szCs w:val="22"/>
        </w:rPr>
        <w:t>w obrębie całej ustawy, co uregulowane zostało w art. 1 pkt 6 projektu</w:t>
      </w:r>
      <w:r w:rsidR="00254B90">
        <w:rPr>
          <w:rFonts w:asciiTheme="minorHAnsi" w:hAnsiTheme="minorHAnsi"/>
          <w:sz w:val="22"/>
          <w:szCs w:val="22"/>
        </w:rPr>
        <w:t xml:space="preserve"> (</w:t>
      </w:r>
      <w:r w:rsidR="00773F7C">
        <w:rPr>
          <w:rFonts w:asciiTheme="minorHAnsi" w:hAnsiTheme="minorHAnsi"/>
          <w:sz w:val="22"/>
          <w:szCs w:val="22"/>
        </w:rPr>
        <w:t xml:space="preserve">odnośnie do </w:t>
      </w:r>
      <w:r w:rsidR="00D32B1E" w:rsidRPr="00D32B1E">
        <w:rPr>
          <w:rFonts w:asciiTheme="minorHAnsi" w:hAnsiTheme="minorHAnsi"/>
          <w:sz w:val="22"/>
          <w:szCs w:val="22"/>
        </w:rPr>
        <w:t>art. 7 ust. 1 i ust. 2 pkt 1</w:t>
      </w:r>
      <w:r w:rsidR="00D32B1E">
        <w:rPr>
          <w:rFonts w:asciiTheme="minorHAnsi" w:hAnsiTheme="minorHAnsi"/>
          <w:sz w:val="22"/>
          <w:szCs w:val="22"/>
        </w:rPr>
        <w:t xml:space="preserve"> ustawy</w:t>
      </w:r>
      <w:r w:rsidR="00254B90">
        <w:rPr>
          <w:rFonts w:asciiTheme="minorHAnsi" w:hAnsiTheme="minorHAnsi"/>
          <w:sz w:val="22"/>
          <w:szCs w:val="22"/>
        </w:rPr>
        <w:t>)</w:t>
      </w:r>
      <w:r w:rsidR="00D32B1E">
        <w:rPr>
          <w:rFonts w:asciiTheme="minorHAnsi" w:hAnsiTheme="minorHAnsi"/>
          <w:sz w:val="22"/>
          <w:szCs w:val="22"/>
        </w:rPr>
        <w:t>.</w:t>
      </w:r>
    </w:p>
    <w:p w14:paraId="7AE2F034" w14:textId="5AECF0F5" w:rsidR="001300A6" w:rsidRPr="00EA1B73" w:rsidRDefault="00746936" w:rsidP="001300A6">
      <w:pPr>
        <w:spacing w:after="120" w:line="276" w:lineRule="auto"/>
        <w:ind w:firstLine="284"/>
        <w:jc w:val="both"/>
        <w:rPr>
          <w:rFonts w:asciiTheme="minorHAnsi" w:hAnsiTheme="minorHAnsi" w:cstheme="minorHAnsi"/>
          <w:sz w:val="22"/>
          <w:szCs w:val="22"/>
        </w:rPr>
      </w:pPr>
      <w:r w:rsidRPr="00A15294">
        <w:rPr>
          <w:rFonts w:asciiTheme="minorHAnsi" w:hAnsiTheme="minorHAnsi" w:cstheme="minorHAnsi"/>
          <w:b/>
          <w:sz w:val="22"/>
          <w:szCs w:val="22"/>
        </w:rPr>
        <w:t xml:space="preserve">Zmiana brzmienia </w:t>
      </w:r>
      <w:r w:rsidR="009F0F1E" w:rsidRPr="00A15294">
        <w:rPr>
          <w:rFonts w:asciiTheme="minorHAnsi" w:hAnsiTheme="minorHAnsi" w:cstheme="minorHAnsi"/>
          <w:b/>
          <w:sz w:val="22"/>
          <w:szCs w:val="22"/>
        </w:rPr>
        <w:t>art. 3 ust. 1 pkt 3</w:t>
      </w:r>
      <w:r w:rsidRPr="00A15294">
        <w:rPr>
          <w:rFonts w:asciiTheme="minorHAnsi" w:hAnsiTheme="minorHAnsi" w:cstheme="minorHAnsi"/>
          <w:sz w:val="22"/>
          <w:szCs w:val="22"/>
        </w:rPr>
        <w:t xml:space="preserve"> </w:t>
      </w:r>
      <w:r w:rsidR="009F0F1E" w:rsidRPr="00A15294">
        <w:rPr>
          <w:rFonts w:asciiTheme="minorHAnsi" w:hAnsiTheme="minorHAnsi" w:cstheme="minorHAnsi"/>
          <w:sz w:val="22"/>
          <w:szCs w:val="22"/>
        </w:rPr>
        <w:t>jest następstwem</w:t>
      </w:r>
      <w:r w:rsidRPr="00A15294">
        <w:rPr>
          <w:rFonts w:asciiTheme="minorHAnsi" w:hAnsiTheme="minorHAnsi" w:cstheme="minorHAnsi"/>
          <w:sz w:val="22"/>
          <w:szCs w:val="22"/>
        </w:rPr>
        <w:t xml:space="preserve"> dostosowania przepisu do zakresu i warunków </w:t>
      </w:r>
      <w:r w:rsidR="003F7EC1" w:rsidRPr="00A15294">
        <w:rPr>
          <w:rFonts w:asciiTheme="minorHAnsi" w:hAnsiTheme="minorHAnsi" w:cstheme="minorHAnsi"/>
          <w:sz w:val="22"/>
          <w:szCs w:val="22"/>
        </w:rPr>
        <w:t xml:space="preserve">wprowadzania wpisów dotyczących </w:t>
      </w:r>
      <w:r w:rsidR="00A15294" w:rsidRPr="00A15294">
        <w:rPr>
          <w:rFonts w:asciiTheme="minorHAnsi" w:hAnsiTheme="minorHAnsi" w:cstheme="minorHAnsi"/>
          <w:sz w:val="22"/>
          <w:szCs w:val="22"/>
        </w:rPr>
        <w:t xml:space="preserve">czterech kategorii </w:t>
      </w:r>
      <w:r w:rsidR="003F7EC1" w:rsidRPr="00A15294">
        <w:rPr>
          <w:rFonts w:asciiTheme="minorHAnsi" w:hAnsiTheme="minorHAnsi" w:cstheme="minorHAnsi"/>
          <w:sz w:val="22"/>
          <w:szCs w:val="22"/>
        </w:rPr>
        <w:t xml:space="preserve">osób poszukiwanych, których obecność jest wymagana do celów postępowania prowadzonego przez organy wymiaru sprawiedliwości, </w:t>
      </w:r>
      <w:r w:rsidRPr="00A15294">
        <w:rPr>
          <w:rFonts w:asciiTheme="minorHAnsi" w:hAnsiTheme="minorHAnsi" w:cstheme="minorHAnsi"/>
          <w:sz w:val="22"/>
          <w:szCs w:val="22"/>
        </w:rPr>
        <w:t xml:space="preserve">określonych </w:t>
      </w:r>
      <w:r w:rsidR="009F0F1E" w:rsidRPr="00A15294">
        <w:rPr>
          <w:rFonts w:asciiTheme="minorHAnsi" w:hAnsiTheme="minorHAnsi" w:cstheme="minorHAnsi"/>
          <w:sz w:val="22"/>
          <w:szCs w:val="22"/>
        </w:rPr>
        <w:t>w art. 34 ust. 1 lit. a-d rozporządzenia 2018/1862</w:t>
      </w:r>
      <w:r w:rsidRPr="00A15294">
        <w:rPr>
          <w:rFonts w:asciiTheme="minorHAnsi" w:hAnsiTheme="minorHAnsi" w:cstheme="minorHAnsi"/>
          <w:sz w:val="22"/>
          <w:szCs w:val="22"/>
        </w:rPr>
        <w:t>.</w:t>
      </w:r>
      <w:r w:rsidR="00E27FCC">
        <w:t xml:space="preserve"> </w:t>
      </w:r>
      <w:r w:rsidR="00E27FCC" w:rsidRPr="00E27FCC">
        <w:rPr>
          <w:rFonts w:asciiTheme="minorHAnsi" w:hAnsiTheme="minorHAnsi" w:cstheme="minorHAnsi"/>
          <w:sz w:val="22"/>
          <w:szCs w:val="22"/>
        </w:rPr>
        <w:t xml:space="preserve">W tym zakresie w </w:t>
      </w:r>
      <w:r w:rsidR="00E27FCC" w:rsidRPr="00E27FCC">
        <w:rPr>
          <w:rFonts w:asciiTheme="minorHAnsi" w:hAnsiTheme="minorHAnsi" w:cstheme="minorHAnsi"/>
          <w:sz w:val="22"/>
          <w:szCs w:val="22"/>
        </w:rPr>
        <w:lastRenderedPageBreak/>
        <w:t>dotychczasowym stanie prawnym istniała możliwość wpisu jako osoby poszukiwanej dla ustalenia miejsca jej pobytu w przypadku skazanych, wobec których powinien zostać wykonany wyrok w sprawie karnej lub w sprawie o przestępstwo skarbowe lub skazanych wezwanych do stawienia się w celu odbycia kary pozbawienia wolności – natomiast z uwagi na treść art. 34 ust. 1 lit. c-d rozporządzenia UE projekt przewiduje tę możliwość w przypadku osób, którym ma zostać doręczony wyrok w sprawie karnej lub inne dokumenty związane z postępowaniem karnym, aby złożyły wyjaśnienia w sprawie czynów, za które są ścigane oraz osób, którym ma zostać doręczone wezwanie do stawienia się w celu odbycia kary pozbawienia wolności. W projektowanym przepisie, poza odniesieniem do pojęcia „postępowanie karne” - zachowano przy tym wyraźne odniesienie do pojęcia „postępowanie karne skarbowe” – analogicznie do rozwiązania przyjętego w obowiązującym stanie prawnym. Literalne wskazanie drugiej z wymienionych kategorii postępowań uwzględnia specyfikę krajowego porządku prawnego, w którym postępowanie karne skarbowe jest systemowo wyodrębnione. Ma to na celu  – jak wskazywano już w dacie nowelizowania ustawy w 2009 r. - uniknięcie wątpliwości interpretacyjnych co do zakresu pojęcia „postępowanie karne”, którym posłużono się redagując ww. przepis rozporządzenia UE, na rzecz ujęcia „spraw karnych skarbowych” w zakresie dyspozycji tego przepisu. Ww. redakcję zastosowano konsekwentnie do całości projektu.</w:t>
      </w:r>
      <w:r w:rsidR="00E27FCC">
        <w:rPr>
          <w:rFonts w:asciiTheme="minorHAnsi" w:hAnsiTheme="minorHAnsi" w:cstheme="minorHAnsi"/>
          <w:sz w:val="22"/>
          <w:szCs w:val="22"/>
        </w:rPr>
        <w:t xml:space="preserve"> </w:t>
      </w:r>
      <w:r w:rsidR="000A070E">
        <w:rPr>
          <w:rFonts w:asciiTheme="minorHAnsi" w:hAnsiTheme="minorHAnsi" w:cstheme="minorHAnsi"/>
          <w:sz w:val="22"/>
          <w:szCs w:val="22"/>
        </w:rPr>
        <w:t xml:space="preserve">Dodatkowo, przy redakcji tego przepisu dostosowano </w:t>
      </w:r>
      <w:r w:rsidR="001300A6">
        <w:rPr>
          <w:rFonts w:asciiTheme="minorHAnsi" w:hAnsiTheme="minorHAnsi" w:cstheme="minorHAnsi"/>
          <w:sz w:val="22"/>
          <w:szCs w:val="22"/>
        </w:rPr>
        <w:t xml:space="preserve">w miarę możliwości </w:t>
      </w:r>
      <w:r w:rsidR="000A070E">
        <w:rPr>
          <w:rFonts w:asciiTheme="minorHAnsi" w:hAnsiTheme="minorHAnsi" w:cstheme="minorHAnsi"/>
          <w:sz w:val="22"/>
          <w:szCs w:val="22"/>
        </w:rPr>
        <w:t>kategorie osób, określonych opisowo w przepisach rozporządzenia, do terminologii uży</w:t>
      </w:r>
      <w:r w:rsidR="001300A6">
        <w:rPr>
          <w:rFonts w:asciiTheme="minorHAnsi" w:hAnsiTheme="minorHAnsi" w:cstheme="minorHAnsi"/>
          <w:sz w:val="22"/>
          <w:szCs w:val="22"/>
        </w:rPr>
        <w:t>tej</w:t>
      </w:r>
      <w:r w:rsidR="000A070E">
        <w:rPr>
          <w:rFonts w:asciiTheme="minorHAnsi" w:hAnsiTheme="minorHAnsi" w:cstheme="minorHAnsi"/>
          <w:sz w:val="22"/>
          <w:szCs w:val="22"/>
        </w:rPr>
        <w:t xml:space="preserve"> w przepisach Kodeksu postępowania karnego dla zapewnienia spójności regulacji w polskim porządku prawnym. Nadto, </w:t>
      </w:r>
      <w:r w:rsidR="000A070E" w:rsidRPr="000A070E">
        <w:rPr>
          <w:rFonts w:asciiTheme="minorHAnsi" w:hAnsiTheme="minorHAnsi" w:cstheme="minorHAnsi"/>
          <w:sz w:val="22"/>
          <w:szCs w:val="22"/>
        </w:rPr>
        <w:t xml:space="preserve">poszczególne kategorie osób wymienione zostały </w:t>
      </w:r>
      <w:r w:rsidR="000A070E">
        <w:rPr>
          <w:rFonts w:asciiTheme="minorHAnsi" w:hAnsiTheme="minorHAnsi" w:cstheme="minorHAnsi"/>
          <w:sz w:val="22"/>
          <w:szCs w:val="22"/>
        </w:rPr>
        <w:t>z zastosowanie</w:t>
      </w:r>
      <w:r w:rsidR="00A72A48">
        <w:rPr>
          <w:rFonts w:asciiTheme="minorHAnsi" w:hAnsiTheme="minorHAnsi" w:cstheme="minorHAnsi"/>
          <w:sz w:val="22"/>
          <w:szCs w:val="22"/>
        </w:rPr>
        <w:t>m</w:t>
      </w:r>
      <w:r w:rsidR="000A070E">
        <w:rPr>
          <w:rFonts w:asciiTheme="minorHAnsi" w:hAnsiTheme="minorHAnsi" w:cstheme="minorHAnsi"/>
          <w:sz w:val="22"/>
          <w:szCs w:val="22"/>
        </w:rPr>
        <w:t xml:space="preserve"> spójnika alternatywy rozłącznej, by wykluczyć ewentualne wątpliwości interpretacyjne co do rozdzielnego traktowania określonych fragmentów tego przepisu </w:t>
      </w:r>
      <w:r w:rsidR="000A070E" w:rsidRPr="000A070E">
        <w:rPr>
          <w:rFonts w:asciiTheme="minorHAnsi" w:hAnsiTheme="minorHAnsi" w:cstheme="minorHAnsi"/>
          <w:sz w:val="22"/>
          <w:szCs w:val="22"/>
        </w:rPr>
        <w:t xml:space="preserve">w </w:t>
      </w:r>
      <w:r w:rsidR="000A070E">
        <w:rPr>
          <w:rFonts w:asciiTheme="minorHAnsi" w:hAnsiTheme="minorHAnsi" w:cstheme="minorHAnsi"/>
          <w:sz w:val="22"/>
          <w:szCs w:val="22"/>
        </w:rPr>
        <w:t xml:space="preserve">kontekście regulacji unijnej </w:t>
      </w:r>
      <w:r w:rsidR="001300A6">
        <w:rPr>
          <w:rFonts w:asciiTheme="minorHAnsi" w:hAnsiTheme="minorHAnsi" w:cstheme="minorHAnsi"/>
          <w:sz w:val="22"/>
          <w:szCs w:val="22"/>
        </w:rPr>
        <w:t>(w rozporządzeniu kategorie te</w:t>
      </w:r>
      <w:r w:rsidR="000A070E">
        <w:rPr>
          <w:rFonts w:asciiTheme="minorHAnsi" w:hAnsiTheme="minorHAnsi" w:cstheme="minorHAnsi"/>
          <w:sz w:val="22"/>
          <w:szCs w:val="22"/>
        </w:rPr>
        <w:t xml:space="preserve"> wskazane są </w:t>
      </w:r>
      <w:r w:rsidR="001300A6">
        <w:rPr>
          <w:rFonts w:asciiTheme="minorHAnsi" w:hAnsiTheme="minorHAnsi" w:cstheme="minorHAnsi"/>
          <w:sz w:val="22"/>
          <w:szCs w:val="22"/>
        </w:rPr>
        <w:t xml:space="preserve">oddzielnie) oraz w kontekście przypisanego poszukiwaniu tych osób celu – </w:t>
      </w:r>
      <w:r w:rsidR="004D2D0F">
        <w:rPr>
          <w:rFonts w:asciiTheme="minorHAnsi" w:hAnsiTheme="minorHAnsi" w:cstheme="minorHAnsi"/>
          <w:sz w:val="22"/>
          <w:szCs w:val="22"/>
        </w:rPr>
        <w:t xml:space="preserve">tj. </w:t>
      </w:r>
      <w:r w:rsidR="001300A6">
        <w:rPr>
          <w:rFonts w:asciiTheme="minorHAnsi" w:hAnsiTheme="minorHAnsi" w:cstheme="minorHAnsi"/>
          <w:sz w:val="22"/>
          <w:szCs w:val="22"/>
        </w:rPr>
        <w:t>zapewnienia informacji o miejscu zamieszkania lub pobytu (a więc nie tylko sytuacji, w której miejsce to pozostaje nieznane) niezależnie każdej z wymienionych kategorii osób.</w:t>
      </w:r>
    </w:p>
    <w:p w14:paraId="3E231ECD" w14:textId="14FB8810" w:rsidR="009F0F1E" w:rsidRPr="009F0F1E" w:rsidRDefault="009F0F1E" w:rsidP="009F0F1E">
      <w:pPr>
        <w:spacing w:after="120" w:line="276" w:lineRule="auto"/>
        <w:ind w:firstLine="284"/>
        <w:jc w:val="both"/>
        <w:rPr>
          <w:rFonts w:asciiTheme="minorHAnsi" w:hAnsiTheme="minorHAnsi"/>
          <w:b/>
          <w:sz w:val="22"/>
          <w:szCs w:val="22"/>
        </w:rPr>
      </w:pPr>
      <w:r w:rsidRPr="00A15294">
        <w:rPr>
          <w:rFonts w:asciiTheme="minorHAnsi" w:hAnsiTheme="minorHAnsi" w:cstheme="minorHAnsi"/>
          <w:b/>
          <w:sz w:val="22"/>
          <w:szCs w:val="22"/>
        </w:rPr>
        <w:t>Zmiana brzmienia art. 3 ust. 1 pkt 4</w:t>
      </w:r>
      <w:r w:rsidRPr="00A15294">
        <w:rPr>
          <w:rFonts w:asciiTheme="minorHAnsi" w:hAnsiTheme="minorHAnsi" w:cstheme="minorHAnsi"/>
          <w:sz w:val="22"/>
          <w:szCs w:val="22"/>
        </w:rPr>
        <w:t xml:space="preserve"> wynika z konieczności</w:t>
      </w:r>
      <w:r w:rsidRPr="00746936">
        <w:rPr>
          <w:rFonts w:asciiTheme="minorHAnsi" w:hAnsiTheme="minorHAnsi"/>
          <w:sz w:val="22"/>
          <w:szCs w:val="22"/>
        </w:rPr>
        <w:t xml:space="preserve"> dostosowania </w:t>
      </w:r>
      <w:r w:rsidR="00EA5710">
        <w:rPr>
          <w:rFonts w:asciiTheme="minorHAnsi" w:hAnsiTheme="minorHAnsi"/>
          <w:sz w:val="22"/>
          <w:szCs w:val="22"/>
        </w:rPr>
        <w:t>treści</w:t>
      </w:r>
      <w:r w:rsidR="00EA5710" w:rsidRPr="00746936">
        <w:rPr>
          <w:rFonts w:asciiTheme="minorHAnsi" w:hAnsiTheme="minorHAnsi"/>
          <w:sz w:val="22"/>
          <w:szCs w:val="22"/>
        </w:rPr>
        <w:t xml:space="preserve"> </w:t>
      </w:r>
      <w:r w:rsidRPr="00746936">
        <w:rPr>
          <w:rFonts w:asciiTheme="minorHAnsi" w:hAnsiTheme="minorHAnsi"/>
          <w:sz w:val="22"/>
          <w:szCs w:val="22"/>
        </w:rPr>
        <w:t xml:space="preserve">przepisu do zakresu i warunków wprowadzania wpisów dotyczących odmowy wjazdu określonych na nowo </w:t>
      </w:r>
      <w:r>
        <w:rPr>
          <w:rFonts w:asciiTheme="minorHAnsi" w:hAnsiTheme="minorHAnsi"/>
          <w:sz w:val="22"/>
          <w:szCs w:val="22"/>
        </w:rPr>
        <w:br/>
      </w:r>
      <w:r w:rsidRPr="00746936">
        <w:rPr>
          <w:rFonts w:asciiTheme="minorHAnsi" w:hAnsiTheme="minorHAnsi"/>
          <w:sz w:val="22"/>
          <w:szCs w:val="22"/>
        </w:rPr>
        <w:t xml:space="preserve">w </w:t>
      </w:r>
      <w:r w:rsidR="00765811">
        <w:rPr>
          <w:rFonts w:asciiTheme="minorHAnsi" w:hAnsiTheme="minorHAnsi"/>
          <w:sz w:val="22"/>
          <w:szCs w:val="22"/>
        </w:rPr>
        <w:t xml:space="preserve">art. 24 </w:t>
      </w:r>
      <w:r w:rsidRPr="00746936">
        <w:rPr>
          <w:rFonts w:asciiTheme="minorHAnsi" w:hAnsiTheme="minorHAnsi"/>
          <w:sz w:val="22"/>
          <w:szCs w:val="22"/>
        </w:rPr>
        <w:t>rozporządzeni</w:t>
      </w:r>
      <w:r w:rsidR="00765811">
        <w:rPr>
          <w:rFonts w:asciiTheme="minorHAnsi" w:hAnsiTheme="minorHAnsi"/>
          <w:sz w:val="22"/>
          <w:szCs w:val="22"/>
        </w:rPr>
        <w:t>a</w:t>
      </w:r>
      <w:r w:rsidRPr="00746936">
        <w:rPr>
          <w:rFonts w:asciiTheme="minorHAnsi" w:hAnsiTheme="minorHAnsi"/>
          <w:sz w:val="22"/>
          <w:szCs w:val="22"/>
        </w:rPr>
        <w:t xml:space="preserve"> 2018/1861.</w:t>
      </w:r>
    </w:p>
    <w:p w14:paraId="0F9CF0A3" w14:textId="03B2B7AF" w:rsidR="007723A4" w:rsidRDefault="00915B97" w:rsidP="0033741A">
      <w:pPr>
        <w:spacing w:after="120" w:line="276" w:lineRule="auto"/>
        <w:ind w:firstLine="284"/>
        <w:jc w:val="both"/>
        <w:rPr>
          <w:rFonts w:asciiTheme="minorHAnsi" w:hAnsiTheme="minorHAnsi"/>
          <w:bCs/>
          <w:sz w:val="22"/>
          <w:szCs w:val="22"/>
        </w:rPr>
      </w:pPr>
      <w:r w:rsidRPr="00C769A0">
        <w:rPr>
          <w:rFonts w:asciiTheme="minorHAnsi" w:hAnsiTheme="minorHAnsi"/>
          <w:b/>
          <w:sz w:val="22"/>
          <w:szCs w:val="22"/>
        </w:rPr>
        <w:t>Doda</w:t>
      </w:r>
      <w:r w:rsidR="004E71C4" w:rsidRPr="00C769A0">
        <w:rPr>
          <w:rFonts w:asciiTheme="minorHAnsi" w:hAnsiTheme="minorHAnsi"/>
          <w:b/>
          <w:sz w:val="22"/>
          <w:szCs w:val="22"/>
        </w:rPr>
        <w:t>nie</w:t>
      </w:r>
      <w:r w:rsidRPr="00C769A0">
        <w:rPr>
          <w:rFonts w:asciiTheme="minorHAnsi" w:hAnsiTheme="minorHAnsi"/>
          <w:b/>
          <w:sz w:val="22"/>
          <w:szCs w:val="22"/>
        </w:rPr>
        <w:t xml:space="preserve"> art. 3 ust. 1 pkt </w:t>
      </w:r>
      <w:r w:rsidR="0000758F">
        <w:rPr>
          <w:rFonts w:asciiTheme="minorHAnsi" w:hAnsiTheme="minorHAnsi"/>
          <w:b/>
          <w:sz w:val="22"/>
          <w:szCs w:val="22"/>
        </w:rPr>
        <w:t>5</w:t>
      </w:r>
      <w:r>
        <w:rPr>
          <w:rFonts w:asciiTheme="minorHAnsi" w:hAnsiTheme="minorHAnsi"/>
          <w:sz w:val="22"/>
          <w:szCs w:val="22"/>
        </w:rPr>
        <w:t xml:space="preserve"> </w:t>
      </w:r>
      <w:r w:rsidR="004E71C4">
        <w:rPr>
          <w:rFonts w:asciiTheme="minorHAnsi" w:hAnsiTheme="minorHAnsi"/>
          <w:sz w:val="22"/>
          <w:szCs w:val="22"/>
        </w:rPr>
        <w:t>ma na c</w:t>
      </w:r>
      <w:r w:rsidR="00B37E11">
        <w:rPr>
          <w:rFonts w:asciiTheme="minorHAnsi" w:hAnsiTheme="minorHAnsi"/>
          <w:sz w:val="22"/>
          <w:szCs w:val="22"/>
        </w:rPr>
        <w:t>e</w:t>
      </w:r>
      <w:r w:rsidR="004E71C4">
        <w:rPr>
          <w:rFonts w:asciiTheme="minorHAnsi" w:hAnsiTheme="minorHAnsi"/>
          <w:sz w:val="22"/>
          <w:szCs w:val="22"/>
        </w:rPr>
        <w:t xml:space="preserve">lu dodanie nowego zakresu </w:t>
      </w:r>
      <w:r w:rsidR="00802204">
        <w:rPr>
          <w:rFonts w:asciiTheme="minorHAnsi" w:hAnsiTheme="minorHAnsi"/>
          <w:sz w:val="22"/>
          <w:szCs w:val="22"/>
        </w:rPr>
        <w:t xml:space="preserve">wpisów </w:t>
      </w:r>
      <w:r w:rsidR="004E71C4">
        <w:rPr>
          <w:rFonts w:asciiTheme="minorHAnsi" w:hAnsiTheme="minorHAnsi"/>
          <w:sz w:val="22"/>
          <w:szCs w:val="22"/>
        </w:rPr>
        <w:t xml:space="preserve">przetwarzanych w SIS dot. </w:t>
      </w:r>
      <w:r w:rsidR="004E71C4">
        <w:rPr>
          <w:rFonts w:asciiTheme="minorHAnsi" w:hAnsiTheme="minorHAnsi"/>
          <w:bCs/>
          <w:sz w:val="22"/>
          <w:szCs w:val="22"/>
        </w:rPr>
        <w:t>cudzoziemców, w stosunku do których została wydana decyzja o zobowiązaniu cudzoziemca do powrotu zgodnie z</w:t>
      </w:r>
      <w:r w:rsidR="00110645">
        <w:rPr>
          <w:rFonts w:asciiTheme="minorHAnsi" w:hAnsiTheme="minorHAnsi"/>
          <w:bCs/>
          <w:sz w:val="22"/>
          <w:szCs w:val="22"/>
        </w:rPr>
        <w:t xml:space="preserve"> art. 3 ust. 1 rozporządzenia 2018/1860. Ustawodawca wprost wskazuje, że uprawnienia do bezpośredniego dostępu do K</w:t>
      </w:r>
      <w:r w:rsidR="0099332F">
        <w:rPr>
          <w:rFonts w:asciiTheme="minorHAnsi" w:hAnsiTheme="minorHAnsi"/>
          <w:bCs/>
          <w:sz w:val="22"/>
          <w:szCs w:val="22"/>
        </w:rPr>
        <w:t xml:space="preserve">rajowego </w:t>
      </w:r>
      <w:r w:rsidR="00110645">
        <w:rPr>
          <w:rFonts w:asciiTheme="minorHAnsi" w:hAnsiTheme="minorHAnsi"/>
          <w:bCs/>
          <w:sz w:val="22"/>
          <w:szCs w:val="22"/>
        </w:rPr>
        <w:t>S</w:t>
      </w:r>
      <w:r w:rsidR="0099332F">
        <w:rPr>
          <w:rFonts w:asciiTheme="minorHAnsi" w:hAnsiTheme="minorHAnsi"/>
          <w:bCs/>
          <w:sz w:val="22"/>
          <w:szCs w:val="22"/>
        </w:rPr>
        <w:t xml:space="preserve">ystemu </w:t>
      </w:r>
      <w:r w:rsidR="00110645">
        <w:rPr>
          <w:rFonts w:asciiTheme="minorHAnsi" w:hAnsiTheme="minorHAnsi"/>
          <w:bCs/>
          <w:sz w:val="22"/>
          <w:szCs w:val="22"/>
        </w:rPr>
        <w:t>I</w:t>
      </w:r>
      <w:r w:rsidR="00F138AD">
        <w:rPr>
          <w:rFonts w:asciiTheme="minorHAnsi" w:hAnsiTheme="minorHAnsi"/>
          <w:bCs/>
          <w:sz w:val="22"/>
          <w:szCs w:val="22"/>
        </w:rPr>
        <w:t>nformatycznego (</w:t>
      </w:r>
      <w:r w:rsidR="0099332F">
        <w:rPr>
          <w:rFonts w:asciiTheme="minorHAnsi" w:hAnsiTheme="minorHAnsi"/>
          <w:bCs/>
          <w:sz w:val="22"/>
          <w:szCs w:val="22"/>
        </w:rPr>
        <w:t>KSI</w:t>
      </w:r>
      <w:r w:rsidR="00F138AD">
        <w:rPr>
          <w:rFonts w:asciiTheme="minorHAnsi" w:hAnsiTheme="minorHAnsi"/>
          <w:bCs/>
          <w:sz w:val="22"/>
          <w:szCs w:val="22"/>
        </w:rPr>
        <w:t>)</w:t>
      </w:r>
      <w:r w:rsidR="00110645">
        <w:rPr>
          <w:rFonts w:asciiTheme="minorHAnsi" w:hAnsiTheme="minorHAnsi"/>
          <w:bCs/>
          <w:sz w:val="22"/>
          <w:szCs w:val="22"/>
        </w:rPr>
        <w:t xml:space="preserve"> w celu dokonywania wpisów danych SIS, o których mowa w art. 3 ust. 1 pkt </w:t>
      </w:r>
      <w:r w:rsidR="0000758F">
        <w:rPr>
          <w:rFonts w:asciiTheme="minorHAnsi" w:hAnsiTheme="minorHAnsi"/>
          <w:bCs/>
          <w:sz w:val="22"/>
          <w:szCs w:val="22"/>
        </w:rPr>
        <w:t>5</w:t>
      </w:r>
      <w:r w:rsidR="007723A4">
        <w:rPr>
          <w:rFonts w:asciiTheme="minorHAnsi" w:hAnsiTheme="minorHAnsi"/>
          <w:bCs/>
          <w:sz w:val="22"/>
          <w:szCs w:val="22"/>
        </w:rPr>
        <w:t>,</w:t>
      </w:r>
      <w:r w:rsidR="00110645">
        <w:rPr>
          <w:rFonts w:asciiTheme="minorHAnsi" w:hAnsiTheme="minorHAnsi"/>
          <w:bCs/>
          <w:sz w:val="22"/>
          <w:szCs w:val="22"/>
        </w:rPr>
        <w:t xml:space="preserve"> przysługuje Straży Granicznej. Uzasadnione jest to </w:t>
      </w:r>
      <w:r w:rsidR="00110645" w:rsidRPr="005863C5">
        <w:rPr>
          <w:rFonts w:asciiTheme="minorHAnsi" w:hAnsiTheme="minorHAnsi"/>
          <w:bCs/>
          <w:sz w:val="22"/>
          <w:szCs w:val="22"/>
        </w:rPr>
        <w:t xml:space="preserve">faktem, </w:t>
      </w:r>
      <w:r w:rsidR="003649F4">
        <w:rPr>
          <w:rFonts w:asciiTheme="minorHAnsi" w:hAnsiTheme="minorHAnsi"/>
          <w:bCs/>
          <w:sz w:val="22"/>
          <w:szCs w:val="22"/>
        </w:rPr>
        <w:t>ż</w:t>
      </w:r>
      <w:r w:rsidR="00110645" w:rsidRPr="005863C5">
        <w:rPr>
          <w:rFonts w:asciiTheme="minorHAnsi" w:hAnsiTheme="minorHAnsi"/>
          <w:bCs/>
          <w:sz w:val="22"/>
          <w:szCs w:val="22"/>
        </w:rPr>
        <w:t>e zgodnie z art.</w:t>
      </w:r>
      <w:r w:rsidR="00C86625" w:rsidRPr="005863C5">
        <w:rPr>
          <w:rFonts w:asciiTheme="minorHAnsi" w:hAnsiTheme="minorHAnsi"/>
          <w:bCs/>
          <w:sz w:val="22"/>
          <w:szCs w:val="22"/>
        </w:rPr>
        <w:t xml:space="preserve"> 310 ust. 1 ustawy</w:t>
      </w:r>
      <w:r w:rsidR="005863C5" w:rsidRPr="005863C5">
        <w:rPr>
          <w:rFonts w:asciiTheme="minorHAnsi" w:hAnsiTheme="minorHAnsi"/>
          <w:bCs/>
          <w:sz w:val="22"/>
          <w:szCs w:val="22"/>
        </w:rPr>
        <w:t xml:space="preserve"> z dnia 12 grudnia 2013 r.</w:t>
      </w:r>
      <w:r w:rsidR="00C86625" w:rsidRPr="005863C5">
        <w:rPr>
          <w:rFonts w:asciiTheme="minorHAnsi" w:hAnsiTheme="minorHAnsi"/>
          <w:bCs/>
          <w:sz w:val="22"/>
          <w:szCs w:val="22"/>
        </w:rPr>
        <w:t xml:space="preserve"> </w:t>
      </w:r>
      <w:r w:rsidR="00C86625" w:rsidRPr="005C5CFE">
        <w:rPr>
          <w:rFonts w:asciiTheme="minorHAnsi" w:hAnsiTheme="minorHAnsi"/>
          <w:bCs/>
          <w:i/>
          <w:sz w:val="22"/>
          <w:szCs w:val="22"/>
        </w:rPr>
        <w:t>o</w:t>
      </w:r>
      <w:r w:rsidR="00EB2298">
        <w:rPr>
          <w:rFonts w:asciiTheme="minorHAnsi" w:hAnsiTheme="minorHAnsi"/>
          <w:bCs/>
          <w:i/>
          <w:sz w:val="22"/>
          <w:szCs w:val="22"/>
        </w:rPr>
        <w:t> </w:t>
      </w:r>
      <w:r w:rsidR="00C86625" w:rsidRPr="005C5CFE">
        <w:rPr>
          <w:rFonts w:asciiTheme="minorHAnsi" w:hAnsiTheme="minorHAnsi"/>
          <w:bCs/>
          <w:i/>
          <w:sz w:val="22"/>
          <w:szCs w:val="22"/>
        </w:rPr>
        <w:t>cudzoziemcach</w:t>
      </w:r>
      <w:r w:rsidR="005863C5" w:rsidRPr="005863C5">
        <w:rPr>
          <w:rFonts w:asciiTheme="minorHAnsi" w:hAnsiTheme="minorHAnsi"/>
          <w:bCs/>
          <w:sz w:val="22"/>
          <w:szCs w:val="22"/>
        </w:rPr>
        <w:t xml:space="preserve"> (Dz. U. </w:t>
      </w:r>
      <w:r w:rsidR="00CD1200">
        <w:rPr>
          <w:rFonts w:asciiTheme="minorHAnsi" w:hAnsiTheme="minorHAnsi"/>
          <w:bCs/>
          <w:sz w:val="22"/>
          <w:szCs w:val="22"/>
        </w:rPr>
        <w:t xml:space="preserve">z </w:t>
      </w:r>
      <w:r w:rsidR="005863C5" w:rsidRPr="005863C5">
        <w:rPr>
          <w:rFonts w:asciiTheme="minorHAnsi" w:hAnsiTheme="minorHAnsi"/>
          <w:bCs/>
          <w:sz w:val="22"/>
          <w:szCs w:val="22"/>
        </w:rPr>
        <w:t>20</w:t>
      </w:r>
      <w:r w:rsidR="00E67476">
        <w:rPr>
          <w:rFonts w:asciiTheme="minorHAnsi" w:hAnsiTheme="minorHAnsi"/>
          <w:bCs/>
          <w:sz w:val="22"/>
          <w:szCs w:val="22"/>
        </w:rPr>
        <w:t>20</w:t>
      </w:r>
      <w:r w:rsidR="005863C5" w:rsidRPr="005863C5">
        <w:rPr>
          <w:rFonts w:asciiTheme="minorHAnsi" w:hAnsiTheme="minorHAnsi"/>
          <w:bCs/>
          <w:sz w:val="22"/>
          <w:szCs w:val="22"/>
        </w:rPr>
        <w:t xml:space="preserve"> </w:t>
      </w:r>
      <w:r w:rsidR="00CD1200">
        <w:rPr>
          <w:rFonts w:asciiTheme="minorHAnsi" w:hAnsiTheme="minorHAnsi"/>
          <w:bCs/>
          <w:sz w:val="22"/>
          <w:szCs w:val="22"/>
        </w:rPr>
        <w:t xml:space="preserve">r. </w:t>
      </w:r>
      <w:r w:rsidR="005863C5" w:rsidRPr="005863C5">
        <w:rPr>
          <w:rFonts w:asciiTheme="minorHAnsi" w:hAnsiTheme="minorHAnsi"/>
          <w:bCs/>
          <w:sz w:val="22"/>
          <w:szCs w:val="22"/>
        </w:rPr>
        <w:t xml:space="preserve">poz. </w:t>
      </w:r>
      <w:r w:rsidR="00E67476">
        <w:rPr>
          <w:rFonts w:asciiTheme="minorHAnsi" w:hAnsiTheme="minorHAnsi"/>
          <w:bCs/>
          <w:sz w:val="22"/>
          <w:szCs w:val="22"/>
        </w:rPr>
        <w:t>35</w:t>
      </w:r>
      <w:r w:rsidR="00E74C3E">
        <w:rPr>
          <w:rFonts w:asciiTheme="minorHAnsi" w:hAnsiTheme="minorHAnsi"/>
          <w:bCs/>
          <w:sz w:val="22"/>
          <w:szCs w:val="22"/>
        </w:rPr>
        <w:t>,</w:t>
      </w:r>
      <w:r w:rsidR="004D4B95">
        <w:rPr>
          <w:rFonts w:asciiTheme="minorHAnsi" w:hAnsiTheme="minorHAnsi"/>
          <w:bCs/>
          <w:sz w:val="22"/>
          <w:szCs w:val="22"/>
        </w:rPr>
        <w:t xml:space="preserve"> z </w:t>
      </w:r>
      <w:proofErr w:type="spellStart"/>
      <w:r w:rsidR="004D4B95">
        <w:rPr>
          <w:rFonts w:asciiTheme="minorHAnsi" w:hAnsiTheme="minorHAnsi"/>
          <w:bCs/>
          <w:sz w:val="22"/>
          <w:szCs w:val="22"/>
        </w:rPr>
        <w:t>późn</w:t>
      </w:r>
      <w:proofErr w:type="spellEnd"/>
      <w:r w:rsidR="004D4B95">
        <w:rPr>
          <w:rFonts w:asciiTheme="minorHAnsi" w:hAnsiTheme="minorHAnsi"/>
          <w:bCs/>
          <w:sz w:val="22"/>
          <w:szCs w:val="22"/>
        </w:rPr>
        <w:t>. zm</w:t>
      </w:r>
      <w:r w:rsidR="00B0724E">
        <w:rPr>
          <w:rFonts w:asciiTheme="minorHAnsi" w:hAnsiTheme="minorHAnsi"/>
          <w:bCs/>
          <w:sz w:val="22"/>
          <w:szCs w:val="22"/>
        </w:rPr>
        <w:t>.</w:t>
      </w:r>
      <w:r w:rsidR="005863C5" w:rsidRPr="005863C5">
        <w:rPr>
          <w:rFonts w:asciiTheme="minorHAnsi" w:hAnsiTheme="minorHAnsi"/>
          <w:bCs/>
          <w:sz w:val="22"/>
          <w:szCs w:val="22"/>
        </w:rPr>
        <w:t>)</w:t>
      </w:r>
      <w:r w:rsidR="00314723">
        <w:rPr>
          <w:rFonts w:asciiTheme="minorHAnsi" w:hAnsiTheme="minorHAnsi"/>
          <w:bCs/>
          <w:sz w:val="22"/>
          <w:szCs w:val="22"/>
        </w:rPr>
        <w:t xml:space="preserve">, </w:t>
      </w:r>
      <w:r w:rsidR="00314723" w:rsidRPr="00314723">
        <w:rPr>
          <w:rFonts w:asciiTheme="minorHAnsi" w:hAnsiTheme="minorHAnsi"/>
          <w:bCs/>
          <w:sz w:val="22"/>
          <w:szCs w:val="22"/>
        </w:rPr>
        <w:t>zwanej dalej „ustawą o cudzoziemcach”</w:t>
      </w:r>
      <w:r w:rsidR="00314723">
        <w:rPr>
          <w:rFonts w:asciiTheme="minorHAnsi" w:hAnsiTheme="minorHAnsi"/>
          <w:bCs/>
          <w:sz w:val="22"/>
          <w:szCs w:val="22"/>
        </w:rPr>
        <w:t>,</w:t>
      </w:r>
      <w:r w:rsidR="00314723" w:rsidRPr="00314723">
        <w:rPr>
          <w:rFonts w:asciiTheme="minorHAnsi" w:hAnsiTheme="minorHAnsi"/>
          <w:bCs/>
          <w:sz w:val="22"/>
          <w:szCs w:val="22"/>
        </w:rPr>
        <w:t xml:space="preserve"> </w:t>
      </w:r>
      <w:r w:rsidR="00AA63DA" w:rsidRPr="005863C5">
        <w:rPr>
          <w:rFonts w:asciiTheme="minorHAnsi" w:hAnsiTheme="minorHAnsi"/>
          <w:bCs/>
          <w:sz w:val="22"/>
          <w:szCs w:val="22"/>
        </w:rPr>
        <w:t>decyzję</w:t>
      </w:r>
      <w:r w:rsidR="00AA63DA" w:rsidRPr="00AA63DA">
        <w:rPr>
          <w:rFonts w:asciiTheme="minorHAnsi" w:hAnsiTheme="minorHAnsi"/>
          <w:bCs/>
          <w:sz w:val="22"/>
          <w:szCs w:val="22"/>
        </w:rPr>
        <w:t xml:space="preserve"> o zobowiązaniu cudzoziemca do powrotu wydaje właściwy miejscowo komendant oddziału Straży Granicznej lub komendant placówki Straży Granicznej.</w:t>
      </w:r>
    </w:p>
    <w:p w14:paraId="4953028A" w14:textId="5BCFBFAA" w:rsidR="003A6F69" w:rsidRDefault="005F3CC7">
      <w:pPr>
        <w:spacing w:after="120" w:line="276" w:lineRule="auto"/>
        <w:ind w:firstLine="284"/>
        <w:jc w:val="both"/>
        <w:rPr>
          <w:rFonts w:asciiTheme="minorHAnsi" w:hAnsiTheme="minorHAnsi"/>
          <w:bCs/>
          <w:sz w:val="22"/>
          <w:szCs w:val="22"/>
        </w:rPr>
      </w:pPr>
      <w:r w:rsidRPr="00386587">
        <w:rPr>
          <w:rFonts w:asciiTheme="minorHAnsi" w:hAnsiTheme="minorHAnsi"/>
          <w:b/>
          <w:bCs/>
          <w:sz w:val="22"/>
          <w:szCs w:val="22"/>
        </w:rPr>
        <w:t>Zmiana brzmienia art. 3 ust. 1 pkt 6</w:t>
      </w:r>
      <w:r w:rsidRPr="005F3CC7">
        <w:rPr>
          <w:rFonts w:asciiTheme="minorHAnsi" w:hAnsiTheme="minorHAnsi"/>
          <w:bCs/>
          <w:sz w:val="22"/>
          <w:szCs w:val="22"/>
        </w:rPr>
        <w:t xml:space="preserve"> wynika z konieczności dostosowania treści przepisu do </w:t>
      </w:r>
      <w:r>
        <w:rPr>
          <w:rFonts w:asciiTheme="minorHAnsi" w:hAnsiTheme="minorHAnsi"/>
          <w:bCs/>
          <w:sz w:val="22"/>
          <w:szCs w:val="22"/>
        </w:rPr>
        <w:t>kategorii wpisów</w:t>
      </w:r>
      <w:r w:rsidRPr="005F3CC7">
        <w:rPr>
          <w:rFonts w:asciiTheme="minorHAnsi" w:hAnsiTheme="minorHAnsi"/>
          <w:bCs/>
          <w:sz w:val="22"/>
          <w:szCs w:val="22"/>
        </w:rPr>
        <w:t xml:space="preserve"> </w:t>
      </w:r>
      <w:r>
        <w:rPr>
          <w:rFonts w:asciiTheme="minorHAnsi" w:hAnsiTheme="minorHAnsi"/>
          <w:bCs/>
          <w:sz w:val="22"/>
          <w:szCs w:val="22"/>
        </w:rPr>
        <w:t xml:space="preserve">określonych </w:t>
      </w:r>
      <w:r w:rsidRPr="005F3CC7">
        <w:rPr>
          <w:rFonts w:asciiTheme="minorHAnsi" w:hAnsiTheme="minorHAnsi"/>
          <w:bCs/>
          <w:sz w:val="22"/>
          <w:szCs w:val="22"/>
        </w:rPr>
        <w:t xml:space="preserve">w </w:t>
      </w:r>
      <w:r>
        <w:rPr>
          <w:rFonts w:asciiTheme="minorHAnsi" w:hAnsiTheme="minorHAnsi"/>
          <w:bCs/>
          <w:sz w:val="22"/>
          <w:szCs w:val="22"/>
        </w:rPr>
        <w:t xml:space="preserve">art. </w:t>
      </w:r>
      <w:r w:rsidR="00A65EDF" w:rsidRPr="00A65EDF">
        <w:rPr>
          <w:rFonts w:asciiTheme="minorHAnsi" w:hAnsiTheme="minorHAnsi"/>
          <w:bCs/>
          <w:sz w:val="22"/>
          <w:szCs w:val="22"/>
        </w:rPr>
        <w:t xml:space="preserve">32 ust. 1 lit. a pkt i–ii oraz lit. b </w:t>
      </w:r>
      <w:r w:rsidR="003A6F69">
        <w:rPr>
          <w:rFonts w:asciiTheme="minorHAnsi" w:hAnsiTheme="minorHAnsi"/>
          <w:bCs/>
          <w:sz w:val="22"/>
          <w:szCs w:val="22"/>
        </w:rPr>
        <w:t xml:space="preserve">rozporządzenia 2018/1862. W ww. rozporządzeniu </w:t>
      </w:r>
      <w:r w:rsidR="003A6F69" w:rsidRPr="003A6F69">
        <w:rPr>
          <w:rFonts w:asciiTheme="minorHAnsi" w:hAnsiTheme="minorHAnsi"/>
          <w:bCs/>
          <w:sz w:val="22"/>
          <w:szCs w:val="22"/>
        </w:rPr>
        <w:t>k</w:t>
      </w:r>
      <w:r w:rsidR="003A6F69">
        <w:rPr>
          <w:rFonts w:asciiTheme="minorHAnsi" w:hAnsiTheme="minorHAnsi"/>
          <w:bCs/>
          <w:sz w:val="22"/>
          <w:szCs w:val="22"/>
        </w:rPr>
        <w:t xml:space="preserve">westię wpisów osób zaginionych uregulowano poprzez </w:t>
      </w:r>
      <w:r w:rsidR="003A6F69" w:rsidRPr="003A6F69">
        <w:rPr>
          <w:rFonts w:asciiTheme="minorHAnsi" w:hAnsiTheme="minorHAnsi"/>
          <w:bCs/>
          <w:sz w:val="22"/>
          <w:szCs w:val="22"/>
        </w:rPr>
        <w:t>wyróżni</w:t>
      </w:r>
      <w:r w:rsidR="003A6F69">
        <w:rPr>
          <w:rFonts w:asciiTheme="minorHAnsi" w:hAnsiTheme="minorHAnsi"/>
          <w:bCs/>
          <w:sz w:val="22"/>
          <w:szCs w:val="22"/>
        </w:rPr>
        <w:t>enie dwóch podstawowych kategorii</w:t>
      </w:r>
      <w:r w:rsidR="003A6F69" w:rsidRPr="003A6F69">
        <w:rPr>
          <w:rFonts w:asciiTheme="minorHAnsi" w:hAnsiTheme="minorHAnsi"/>
          <w:bCs/>
          <w:sz w:val="22"/>
          <w:szCs w:val="22"/>
        </w:rPr>
        <w:t xml:space="preserve"> osób zaginionych: wymagających ochrony (lit. a) i n</w:t>
      </w:r>
      <w:r w:rsidR="003A6F69">
        <w:rPr>
          <w:rFonts w:asciiTheme="minorHAnsi" w:hAnsiTheme="minorHAnsi"/>
          <w:bCs/>
          <w:sz w:val="22"/>
          <w:szCs w:val="22"/>
        </w:rPr>
        <w:t>iewymagających ochrony (lit. b). Dodatkowo</w:t>
      </w:r>
      <w:r w:rsidR="003A6F69" w:rsidRPr="003A6F69">
        <w:rPr>
          <w:rFonts w:asciiTheme="minorHAnsi" w:hAnsiTheme="minorHAnsi"/>
          <w:bCs/>
          <w:sz w:val="22"/>
          <w:szCs w:val="22"/>
        </w:rPr>
        <w:t xml:space="preserve"> w obrębie pierwszej z </w:t>
      </w:r>
      <w:r w:rsidR="003A6F69">
        <w:rPr>
          <w:rFonts w:asciiTheme="minorHAnsi" w:hAnsiTheme="minorHAnsi"/>
          <w:bCs/>
          <w:sz w:val="22"/>
          <w:szCs w:val="22"/>
        </w:rPr>
        <w:t>ww. kategorii</w:t>
      </w:r>
      <w:r w:rsidR="003A6F69" w:rsidRPr="003A6F69">
        <w:rPr>
          <w:rFonts w:asciiTheme="minorHAnsi" w:hAnsiTheme="minorHAnsi"/>
          <w:bCs/>
          <w:sz w:val="22"/>
          <w:szCs w:val="22"/>
        </w:rPr>
        <w:t xml:space="preserve"> wyróżni</w:t>
      </w:r>
      <w:r w:rsidR="003A6F69">
        <w:rPr>
          <w:rFonts w:asciiTheme="minorHAnsi" w:hAnsiTheme="minorHAnsi"/>
          <w:bCs/>
          <w:sz w:val="22"/>
          <w:szCs w:val="22"/>
        </w:rPr>
        <w:t>ono</w:t>
      </w:r>
      <w:r w:rsidR="003A6F69" w:rsidRPr="003A6F69">
        <w:rPr>
          <w:rFonts w:asciiTheme="minorHAnsi" w:hAnsiTheme="minorHAnsi"/>
          <w:bCs/>
          <w:sz w:val="22"/>
          <w:szCs w:val="22"/>
        </w:rPr>
        <w:t xml:space="preserve"> osoby zaginione obejmowane ochroną dla ochrony ich samych (pkt i) lub „w celu zapobieżenia zagrożeniu dla porządku publicznego </w:t>
      </w:r>
      <w:r w:rsidR="003A6F69" w:rsidRPr="003A6F69">
        <w:rPr>
          <w:rFonts w:asciiTheme="minorHAnsi" w:hAnsiTheme="minorHAnsi"/>
          <w:bCs/>
          <w:sz w:val="22"/>
          <w:szCs w:val="22"/>
        </w:rPr>
        <w:lastRenderedPageBreak/>
        <w:t>lub bezpieczeństwa publicznego”.</w:t>
      </w:r>
      <w:r w:rsidR="0083040A">
        <w:rPr>
          <w:rFonts w:asciiTheme="minorHAnsi" w:hAnsiTheme="minorHAnsi"/>
          <w:bCs/>
          <w:sz w:val="22"/>
          <w:szCs w:val="22"/>
        </w:rPr>
        <w:t xml:space="preserve"> </w:t>
      </w:r>
      <w:r w:rsidR="003A6F69">
        <w:rPr>
          <w:rFonts w:asciiTheme="minorHAnsi" w:hAnsiTheme="minorHAnsi"/>
          <w:bCs/>
          <w:sz w:val="22"/>
          <w:szCs w:val="22"/>
        </w:rPr>
        <w:t xml:space="preserve">Redakcja </w:t>
      </w:r>
      <w:r w:rsidR="0083040A">
        <w:rPr>
          <w:rFonts w:asciiTheme="minorHAnsi" w:hAnsiTheme="minorHAnsi"/>
          <w:bCs/>
          <w:sz w:val="22"/>
          <w:szCs w:val="22"/>
        </w:rPr>
        <w:t xml:space="preserve">projektowanego </w:t>
      </w:r>
      <w:r w:rsidR="003A6F69">
        <w:rPr>
          <w:rFonts w:asciiTheme="minorHAnsi" w:hAnsiTheme="minorHAnsi"/>
          <w:bCs/>
          <w:sz w:val="22"/>
          <w:szCs w:val="22"/>
        </w:rPr>
        <w:t xml:space="preserve">przepisu odzwierciedla ww. kategorie, posługując się w tym celu </w:t>
      </w:r>
      <w:r w:rsidR="0083040A">
        <w:rPr>
          <w:rFonts w:asciiTheme="minorHAnsi" w:hAnsiTheme="minorHAnsi"/>
          <w:bCs/>
          <w:sz w:val="22"/>
          <w:szCs w:val="22"/>
        </w:rPr>
        <w:t>literalnym odwołaniem do węższej zakresowo, szczególnej kategorii osób zaginionych wymagających ochrony z racji zaistnienia którejkolwiek ze wskazanych przesłanek.</w:t>
      </w:r>
      <w:r w:rsidR="0046799C">
        <w:rPr>
          <w:rFonts w:asciiTheme="minorHAnsi" w:hAnsiTheme="minorHAnsi"/>
          <w:bCs/>
          <w:sz w:val="22"/>
          <w:szCs w:val="22"/>
        </w:rPr>
        <w:t xml:space="preserve"> Tym samym domyślną kategorią pozostają osoby zaginione, które owej ochrony nie wymagają.</w:t>
      </w:r>
      <w:r w:rsidR="0083040A">
        <w:rPr>
          <w:rFonts w:asciiTheme="minorHAnsi" w:hAnsiTheme="minorHAnsi"/>
          <w:bCs/>
          <w:sz w:val="22"/>
          <w:szCs w:val="22"/>
        </w:rPr>
        <w:t xml:space="preserve"> </w:t>
      </w:r>
    </w:p>
    <w:p w14:paraId="2F58B45F" w14:textId="1060D328" w:rsidR="00381D43" w:rsidRDefault="00100775"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w:t>
      </w:r>
      <w:r w:rsidR="00B75ADB" w:rsidRPr="00153293">
        <w:rPr>
          <w:rFonts w:asciiTheme="minorHAnsi" w:hAnsiTheme="minorHAnsi"/>
          <w:b/>
          <w:sz w:val="22"/>
          <w:szCs w:val="22"/>
        </w:rPr>
        <w:t xml:space="preserve">art. 3 ust. 1 pkt </w:t>
      </w:r>
      <w:r w:rsidR="0000758F">
        <w:rPr>
          <w:rFonts w:asciiTheme="minorHAnsi" w:hAnsiTheme="minorHAnsi"/>
          <w:b/>
          <w:sz w:val="22"/>
          <w:szCs w:val="22"/>
        </w:rPr>
        <w:t>7</w:t>
      </w:r>
      <w:r w:rsidR="005C5CFE">
        <w:rPr>
          <w:rFonts w:asciiTheme="minorHAnsi" w:hAnsiTheme="minorHAnsi"/>
          <w:sz w:val="22"/>
          <w:szCs w:val="22"/>
        </w:rPr>
        <w:t>–</w:t>
      </w:r>
      <w:r w:rsidR="0000758F">
        <w:rPr>
          <w:rFonts w:asciiTheme="minorHAnsi" w:hAnsiTheme="minorHAnsi"/>
          <w:b/>
          <w:sz w:val="22"/>
          <w:szCs w:val="22"/>
        </w:rPr>
        <w:t>10</w:t>
      </w:r>
      <w:r w:rsidR="00B75ADB">
        <w:rPr>
          <w:rFonts w:asciiTheme="minorHAnsi" w:hAnsiTheme="minorHAnsi"/>
          <w:sz w:val="22"/>
          <w:szCs w:val="22"/>
        </w:rPr>
        <w:t xml:space="preserve"> ma na celu </w:t>
      </w:r>
      <w:r w:rsidR="00CD1200">
        <w:rPr>
          <w:rFonts w:asciiTheme="minorHAnsi" w:hAnsiTheme="minorHAnsi"/>
          <w:sz w:val="22"/>
          <w:szCs w:val="22"/>
        </w:rPr>
        <w:t xml:space="preserve">uwzględnienie </w:t>
      </w:r>
      <w:r w:rsidR="00B75ADB">
        <w:rPr>
          <w:rFonts w:asciiTheme="minorHAnsi" w:hAnsiTheme="minorHAnsi"/>
          <w:sz w:val="22"/>
          <w:szCs w:val="22"/>
        </w:rPr>
        <w:t xml:space="preserve">nowych zakresów </w:t>
      </w:r>
      <w:r w:rsidR="00802204">
        <w:rPr>
          <w:rFonts w:asciiTheme="minorHAnsi" w:hAnsiTheme="minorHAnsi"/>
          <w:sz w:val="22"/>
          <w:szCs w:val="22"/>
        </w:rPr>
        <w:t xml:space="preserve">wpisów </w:t>
      </w:r>
      <w:r w:rsidR="00B75ADB">
        <w:rPr>
          <w:rFonts w:asciiTheme="minorHAnsi" w:hAnsiTheme="minorHAnsi"/>
          <w:sz w:val="22"/>
          <w:szCs w:val="22"/>
        </w:rPr>
        <w:t xml:space="preserve">przetwarzanych </w:t>
      </w:r>
      <w:r w:rsidR="00C3624A">
        <w:rPr>
          <w:rFonts w:asciiTheme="minorHAnsi" w:hAnsiTheme="minorHAnsi"/>
          <w:sz w:val="22"/>
          <w:szCs w:val="22"/>
        </w:rPr>
        <w:t xml:space="preserve">w SIS dot. </w:t>
      </w:r>
      <w:r w:rsidR="00B0724E">
        <w:rPr>
          <w:rFonts w:asciiTheme="minorHAnsi" w:hAnsiTheme="minorHAnsi"/>
          <w:sz w:val="22"/>
          <w:szCs w:val="22"/>
        </w:rPr>
        <w:t xml:space="preserve">w </w:t>
      </w:r>
      <w:r w:rsidR="00C3624A">
        <w:rPr>
          <w:rFonts w:asciiTheme="minorHAnsi" w:hAnsiTheme="minorHAnsi"/>
          <w:sz w:val="22"/>
          <w:szCs w:val="22"/>
        </w:rPr>
        <w:t>szczególn</w:t>
      </w:r>
      <w:r w:rsidR="00B0724E">
        <w:rPr>
          <w:rFonts w:asciiTheme="minorHAnsi" w:hAnsiTheme="minorHAnsi"/>
          <w:sz w:val="22"/>
          <w:szCs w:val="22"/>
        </w:rPr>
        <w:t>ości</w:t>
      </w:r>
      <w:r w:rsidR="00C3624A">
        <w:rPr>
          <w:rFonts w:asciiTheme="minorHAnsi" w:hAnsiTheme="minorHAnsi"/>
          <w:sz w:val="22"/>
          <w:szCs w:val="22"/>
        </w:rPr>
        <w:t xml:space="preserve"> </w:t>
      </w:r>
      <w:r w:rsidR="004E3E68">
        <w:rPr>
          <w:rFonts w:asciiTheme="minorHAnsi" w:hAnsiTheme="minorHAnsi"/>
          <w:sz w:val="22"/>
          <w:szCs w:val="22"/>
        </w:rPr>
        <w:t xml:space="preserve">małoletnich </w:t>
      </w:r>
      <w:r w:rsidR="00C3624A" w:rsidRPr="00C3624A">
        <w:rPr>
          <w:rFonts w:asciiTheme="minorHAnsi" w:hAnsiTheme="minorHAnsi"/>
          <w:sz w:val="22"/>
          <w:szCs w:val="22"/>
        </w:rPr>
        <w:t xml:space="preserve">zagrożonych uprowadzeniem przez rodzica, członka rodziny lub opiekuna oraz </w:t>
      </w:r>
      <w:r w:rsidR="00C108D0">
        <w:rPr>
          <w:rFonts w:asciiTheme="minorHAnsi" w:hAnsiTheme="minorHAnsi"/>
          <w:sz w:val="22"/>
          <w:szCs w:val="22"/>
        </w:rPr>
        <w:t>małoletnich</w:t>
      </w:r>
      <w:r w:rsidR="00C3624A" w:rsidRPr="00C3624A">
        <w:rPr>
          <w:rFonts w:asciiTheme="minorHAnsi" w:hAnsiTheme="minorHAnsi"/>
          <w:sz w:val="22"/>
          <w:szCs w:val="22"/>
        </w:rPr>
        <w:t xml:space="preserve">, którym należy uniemożliwić podróżowanie ze względu na realne zagrożenie, że staną się ofiarami przestępstw </w:t>
      </w:r>
      <w:r w:rsidR="002C0FF0">
        <w:rPr>
          <w:rFonts w:asciiTheme="minorHAnsi" w:hAnsiTheme="minorHAnsi"/>
          <w:sz w:val="22"/>
          <w:szCs w:val="22"/>
        </w:rPr>
        <w:t xml:space="preserve">o charakterze </w:t>
      </w:r>
      <w:r w:rsidR="00C3624A" w:rsidRPr="00C3624A">
        <w:rPr>
          <w:rFonts w:asciiTheme="minorHAnsi" w:hAnsiTheme="minorHAnsi"/>
          <w:sz w:val="22"/>
          <w:szCs w:val="22"/>
        </w:rPr>
        <w:t>terrorystyczny</w:t>
      </w:r>
      <w:r w:rsidR="002C0FF0">
        <w:rPr>
          <w:rFonts w:asciiTheme="minorHAnsi" w:hAnsiTheme="minorHAnsi"/>
          <w:sz w:val="22"/>
          <w:szCs w:val="22"/>
        </w:rPr>
        <w:t>m</w:t>
      </w:r>
      <w:r w:rsidR="00C3624A" w:rsidRPr="00C3624A">
        <w:rPr>
          <w:rFonts w:asciiTheme="minorHAnsi" w:hAnsiTheme="minorHAnsi"/>
          <w:sz w:val="22"/>
          <w:szCs w:val="22"/>
        </w:rPr>
        <w:t xml:space="preserve"> lub wezmą udział w popełnianiu takich przestępstw bądź zostaną zwerbowan</w:t>
      </w:r>
      <w:r w:rsidR="00874CCE">
        <w:rPr>
          <w:rFonts w:asciiTheme="minorHAnsi" w:hAnsiTheme="minorHAnsi"/>
          <w:sz w:val="22"/>
          <w:szCs w:val="22"/>
        </w:rPr>
        <w:t>i</w:t>
      </w:r>
      <w:r w:rsidR="00C3624A" w:rsidRPr="00C3624A">
        <w:rPr>
          <w:rFonts w:asciiTheme="minorHAnsi" w:hAnsiTheme="minorHAnsi"/>
          <w:sz w:val="22"/>
          <w:szCs w:val="22"/>
        </w:rPr>
        <w:t xml:space="preserve"> lub zaciągnię</w:t>
      </w:r>
      <w:r w:rsidR="00874CCE">
        <w:rPr>
          <w:rFonts w:asciiTheme="minorHAnsi" w:hAnsiTheme="minorHAnsi"/>
          <w:sz w:val="22"/>
          <w:szCs w:val="22"/>
        </w:rPr>
        <w:t>ci</w:t>
      </w:r>
      <w:r w:rsidR="00C3624A" w:rsidRPr="00C3624A">
        <w:rPr>
          <w:rFonts w:asciiTheme="minorHAnsi" w:hAnsiTheme="minorHAnsi"/>
          <w:sz w:val="22"/>
          <w:szCs w:val="22"/>
        </w:rPr>
        <w:t xml:space="preserve"> do ugrupowań zbrojnych lub zmusz</w:t>
      </w:r>
      <w:r w:rsidR="00874CCE">
        <w:rPr>
          <w:rFonts w:asciiTheme="minorHAnsi" w:hAnsiTheme="minorHAnsi"/>
          <w:sz w:val="22"/>
          <w:szCs w:val="22"/>
        </w:rPr>
        <w:t>eni</w:t>
      </w:r>
      <w:r w:rsidR="00C3624A" w:rsidRPr="00C3624A">
        <w:rPr>
          <w:rFonts w:asciiTheme="minorHAnsi" w:hAnsiTheme="minorHAnsi"/>
          <w:sz w:val="22"/>
          <w:szCs w:val="22"/>
        </w:rPr>
        <w:t xml:space="preserve"> do aktywnego </w:t>
      </w:r>
      <w:r w:rsidR="00C3624A">
        <w:rPr>
          <w:rFonts w:asciiTheme="minorHAnsi" w:hAnsiTheme="minorHAnsi"/>
          <w:sz w:val="22"/>
          <w:szCs w:val="22"/>
        </w:rPr>
        <w:t>udziału w działaniach wojennych</w:t>
      </w:r>
      <w:r w:rsidR="00C25AB0">
        <w:rPr>
          <w:rFonts w:asciiTheme="minorHAnsi" w:hAnsiTheme="minorHAnsi"/>
          <w:sz w:val="22"/>
          <w:szCs w:val="22"/>
        </w:rPr>
        <w:t xml:space="preserve"> oraz osób pełnoletnich i</w:t>
      </w:r>
      <w:r w:rsidR="00C3624A" w:rsidRPr="00C3624A">
        <w:rPr>
          <w:rFonts w:asciiTheme="minorHAnsi" w:hAnsiTheme="minorHAnsi"/>
          <w:sz w:val="22"/>
          <w:szCs w:val="22"/>
        </w:rPr>
        <w:t xml:space="preserve"> </w:t>
      </w:r>
      <w:r w:rsidR="004E3E68">
        <w:rPr>
          <w:rFonts w:asciiTheme="minorHAnsi" w:hAnsiTheme="minorHAnsi"/>
          <w:sz w:val="22"/>
          <w:szCs w:val="22"/>
        </w:rPr>
        <w:t>małoletnich</w:t>
      </w:r>
      <w:r w:rsidR="004E3E68" w:rsidRPr="00C3624A">
        <w:rPr>
          <w:rFonts w:asciiTheme="minorHAnsi" w:hAnsiTheme="minorHAnsi"/>
          <w:sz w:val="22"/>
          <w:szCs w:val="22"/>
        </w:rPr>
        <w:t xml:space="preserve"> </w:t>
      </w:r>
      <w:r w:rsidR="00C3624A" w:rsidRPr="00C3624A">
        <w:rPr>
          <w:rFonts w:asciiTheme="minorHAnsi" w:hAnsiTheme="minorHAnsi"/>
          <w:sz w:val="22"/>
          <w:szCs w:val="22"/>
        </w:rPr>
        <w:t>narażonych na niebezpieczeństwo, którym należy uniemożliwić podróżowanie dla ich własnej ochrony (np. gdy podróż może się wiązać z ryzykiem handlu ludźmi, przymusowego małżeństwa lub przemocą warunkowaną płcią)</w:t>
      </w:r>
      <w:r w:rsidR="00C25AB0">
        <w:rPr>
          <w:rFonts w:asciiTheme="minorHAnsi" w:hAnsiTheme="minorHAnsi"/>
          <w:sz w:val="22"/>
          <w:szCs w:val="22"/>
        </w:rPr>
        <w:t>, tzw. „wpisy prewencyjne”</w:t>
      </w:r>
      <w:r w:rsidR="00C3624A">
        <w:rPr>
          <w:rFonts w:asciiTheme="minorHAnsi" w:hAnsiTheme="minorHAnsi"/>
          <w:sz w:val="22"/>
          <w:szCs w:val="22"/>
        </w:rPr>
        <w:t>.</w:t>
      </w:r>
    </w:p>
    <w:p w14:paraId="4E0AB3AD" w14:textId="631024FD" w:rsidR="001518E6" w:rsidRDefault="001518E6">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Przy </w:t>
      </w:r>
      <w:r w:rsidR="002C0FF0">
        <w:rPr>
          <w:rFonts w:asciiTheme="minorHAnsi" w:hAnsiTheme="minorHAnsi"/>
          <w:sz w:val="22"/>
          <w:szCs w:val="22"/>
        </w:rPr>
        <w:t xml:space="preserve">redakcji </w:t>
      </w:r>
      <w:r>
        <w:rPr>
          <w:rFonts w:asciiTheme="minorHAnsi" w:hAnsiTheme="minorHAnsi"/>
          <w:sz w:val="22"/>
          <w:szCs w:val="22"/>
        </w:rPr>
        <w:t>art. 3 ust. 1 pkt 7-9 w miejsce użytego w rozporządzeniu 2018/1862 terminu „dziecko” posłużono się pojęciem „małoletni”</w:t>
      </w:r>
      <w:r w:rsidR="002C0FF0">
        <w:rPr>
          <w:rFonts w:asciiTheme="minorHAnsi" w:hAnsiTheme="minorHAnsi"/>
          <w:sz w:val="22"/>
          <w:szCs w:val="22"/>
        </w:rPr>
        <w:t xml:space="preserve"> z uwagi na możliwe trudności w stosowaniu tych przepisów </w:t>
      </w:r>
      <w:r w:rsidR="002C0FF0" w:rsidRPr="002C0FF0">
        <w:rPr>
          <w:rFonts w:asciiTheme="minorHAnsi" w:hAnsiTheme="minorHAnsi"/>
          <w:sz w:val="22"/>
          <w:szCs w:val="22"/>
        </w:rPr>
        <w:t xml:space="preserve">w </w:t>
      </w:r>
      <w:r w:rsidR="002C0FF0">
        <w:rPr>
          <w:rFonts w:asciiTheme="minorHAnsi" w:hAnsiTheme="minorHAnsi"/>
          <w:sz w:val="22"/>
          <w:szCs w:val="22"/>
        </w:rPr>
        <w:t xml:space="preserve">polskiej </w:t>
      </w:r>
      <w:r w:rsidR="002C0FF0" w:rsidRPr="002C0FF0">
        <w:rPr>
          <w:rFonts w:asciiTheme="minorHAnsi" w:hAnsiTheme="minorHAnsi"/>
          <w:sz w:val="22"/>
          <w:szCs w:val="22"/>
        </w:rPr>
        <w:t>praktyce</w:t>
      </w:r>
      <w:r w:rsidR="002C0FF0">
        <w:rPr>
          <w:rFonts w:asciiTheme="minorHAnsi" w:hAnsiTheme="minorHAnsi"/>
          <w:sz w:val="22"/>
          <w:szCs w:val="22"/>
        </w:rPr>
        <w:t xml:space="preserve"> wynikające z braku w polskim prawie</w:t>
      </w:r>
      <w:r w:rsidR="002C0FF0" w:rsidRPr="002C0FF0">
        <w:rPr>
          <w:rFonts w:asciiTheme="minorHAnsi" w:hAnsiTheme="minorHAnsi"/>
          <w:sz w:val="22"/>
          <w:szCs w:val="22"/>
        </w:rPr>
        <w:t xml:space="preserve"> jednolitej definic</w:t>
      </w:r>
      <w:r w:rsidR="002C0FF0">
        <w:rPr>
          <w:rFonts w:asciiTheme="minorHAnsi" w:hAnsiTheme="minorHAnsi"/>
          <w:sz w:val="22"/>
          <w:szCs w:val="22"/>
        </w:rPr>
        <w:t xml:space="preserve">ji „dziecka”. </w:t>
      </w:r>
      <w:r>
        <w:rPr>
          <w:rFonts w:asciiTheme="minorHAnsi" w:hAnsiTheme="minorHAnsi"/>
          <w:sz w:val="22"/>
          <w:szCs w:val="22"/>
        </w:rPr>
        <w:t xml:space="preserve">Natomiast redagując art. 3 ust. 1 pkt 9 </w:t>
      </w:r>
      <w:r w:rsidRPr="001518E6">
        <w:rPr>
          <w:rFonts w:asciiTheme="minorHAnsi" w:hAnsiTheme="minorHAnsi"/>
          <w:sz w:val="22"/>
          <w:szCs w:val="22"/>
        </w:rPr>
        <w:t>w miejsce użytego w rozporządzeniu 2018/1862 termi</w:t>
      </w:r>
      <w:r>
        <w:rPr>
          <w:rFonts w:asciiTheme="minorHAnsi" w:hAnsiTheme="minorHAnsi"/>
          <w:sz w:val="22"/>
          <w:szCs w:val="22"/>
        </w:rPr>
        <w:t>nu „przestępstwo terrorystyczne”</w:t>
      </w:r>
      <w:r w:rsidRPr="001518E6">
        <w:rPr>
          <w:rFonts w:asciiTheme="minorHAnsi" w:hAnsiTheme="minorHAnsi"/>
          <w:sz w:val="22"/>
          <w:szCs w:val="22"/>
        </w:rPr>
        <w:t xml:space="preserve"> posłuż</w:t>
      </w:r>
      <w:r>
        <w:rPr>
          <w:rFonts w:asciiTheme="minorHAnsi" w:hAnsiTheme="minorHAnsi"/>
          <w:sz w:val="22"/>
          <w:szCs w:val="22"/>
        </w:rPr>
        <w:t>ono</w:t>
      </w:r>
      <w:r w:rsidRPr="001518E6">
        <w:rPr>
          <w:rFonts w:asciiTheme="minorHAnsi" w:hAnsiTheme="minorHAnsi"/>
          <w:sz w:val="22"/>
          <w:szCs w:val="22"/>
        </w:rPr>
        <w:t xml:space="preserve"> się pojęciem </w:t>
      </w:r>
      <w:r>
        <w:rPr>
          <w:rFonts w:asciiTheme="minorHAnsi" w:hAnsiTheme="minorHAnsi"/>
          <w:sz w:val="22"/>
          <w:szCs w:val="22"/>
        </w:rPr>
        <w:t xml:space="preserve">występującym </w:t>
      </w:r>
      <w:r w:rsidRPr="001518E6">
        <w:rPr>
          <w:rFonts w:asciiTheme="minorHAnsi" w:hAnsiTheme="minorHAnsi"/>
          <w:sz w:val="22"/>
          <w:szCs w:val="22"/>
        </w:rPr>
        <w:t xml:space="preserve">w polskim systemie prawnym </w:t>
      </w:r>
      <w:r>
        <w:rPr>
          <w:rFonts w:asciiTheme="minorHAnsi" w:hAnsiTheme="minorHAnsi"/>
          <w:sz w:val="22"/>
          <w:szCs w:val="22"/>
        </w:rPr>
        <w:t>„przestępstwo</w:t>
      </w:r>
      <w:r w:rsidRPr="001518E6">
        <w:rPr>
          <w:rFonts w:asciiTheme="minorHAnsi" w:hAnsiTheme="minorHAnsi"/>
          <w:sz w:val="22"/>
          <w:szCs w:val="22"/>
        </w:rPr>
        <w:t xml:space="preserve"> o charakterze terrorystycz</w:t>
      </w:r>
      <w:r>
        <w:rPr>
          <w:rFonts w:asciiTheme="minorHAnsi" w:hAnsiTheme="minorHAnsi"/>
          <w:sz w:val="22"/>
          <w:szCs w:val="22"/>
        </w:rPr>
        <w:t>nym” (zgodnie z art. 115 § 20 Kodeksu karnego</w:t>
      </w:r>
      <w:r w:rsidRPr="001518E6">
        <w:rPr>
          <w:rFonts w:asciiTheme="minorHAnsi" w:hAnsiTheme="minorHAnsi"/>
          <w:sz w:val="22"/>
          <w:szCs w:val="22"/>
        </w:rPr>
        <w:t>, implementującym decyzję ramową Rady UE 2002/475/</w:t>
      </w:r>
      <w:proofErr w:type="spellStart"/>
      <w:r w:rsidRPr="001518E6">
        <w:rPr>
          <w:rFonts w:asciiTheme="minorHAnsi" w:hAnsiTheme="minorHAnsi"/>
          <w:sz w:val="22"/>
          <w:szCs w:val="22"/>
        </w:rPr>
        <w:t>WSiSW</w:t>
      </w:r>
      <w:proofErr w:type="spellEnd"/>
      <w:r w:rsidRPr="001518E6">
        <w:rPr>
          <w:rFonts w:asciiTheme="minorHAnsi" w:hAnsiTheme="minorHAnsi"/>
          <w:sz w:val="22"/>
          <w:szCs w:val="22"/>
        </w:rPr>
        <w:t xml:space="preserve"> z dnia 13 czerwca 2002 r. w sprawie zwalczania terroryzmu; Dz. Urz. UE L 164 z 22.06.2002 r., s. 3.) </w:t>
      </w:r>
      <w:r>
        <w:rPr>
          <w:rFonts w:asciiTheme="minorHAnsi" w:hAnsiTheme="minorHAnsi"/>
          <w:sz w:val="22"/>
          <w:szCs w:val="22"/>
        </w:rPr>
        <w:t xml:space="preserve">w celu </w:t>
      </w:r>
      <w:r w:rsidR="007B2DE1">
        <w:rPr>
          <w:rFonts w:asciiTheme="minorHAnsi" w:hAnsiTheme="minorHAnsi"/>
          <w:sz w:val="22"/>
          <w:szCs w:val="22"/>
        </w:rPr>
        <w:t>ujednolicenia</w:t>
      </w:r>
      <w:r w:rsidRPr="001518E6">
        <w:rPr>
          <w:rFonts w:asciiTheme="minorHAnsi" w:hAnsiTheme="minorHAnsi"/>
          <w:sz w:val="22"/>
          <w:szCs w:val="22"/>
        </w:rPr>
        <w:t xml:space="preserve"> pojęć, któ</w:t>
      </w:r>
      <w:r>
        <w:rPr>
          <w:rFonts w:asciiTheme="minorHAnsi" w:hAnsiTheme="minorHAnsi"/>
          <w:sz w:val="22"/>
          <w:szCs w:val="22"/>
        </w:rPr>
        <w:t xml:space="preserve">re dotyczą tego samego zjawiska oraz </w:t>
      </w:r>
      <w:r w:rsidRPr="001518E6">
        <w:rPr>
          <w:rFonts w:asciiTheme="minorHAnsi" w:hAnsiTheme="minorHAnsi"/>
          <w:sz w:val="22"/>
          <w:szCs w:val="22"/>
        </w:rPr>
        <w:t>ze względów gwarancyjnych (</w:t>
      </w:r>
      <w:r>
        <w:rPr>
          <w:rFonts w:asciiTheme="minorHAnsi" w:hAnsiTheme="minorHAnsi"/>
          <w:sz w:val="22"/>
          <w:szCs w:val="22"/>
        </w:rPr>
        <w:t xml:space="preserve">prawo karne </w:t>
      </w:r>
      <w:r w:rsidRPr="001518E6">
        <w:rPr>
          <w:rFonts w:asciiTheme="minorHAnsi" w:hAnsiTheme="minorHAnsi"/>
          <w:sz w:val="22"/>
          <w:szCs w:val="22"/>
        </w:rPr>
        <w:t>powinno obejmować ściśle określone czyny zabronione i nie podlegać wykładni rozszerzającej).</w:t>
      </w:r>
      <w:r w:rsidR="007B2DE1">
        <w:rPr>
          <w:rFonts w:asciiTheme="minorHAnsi" w:hAnsiTheme="minorHAnsi"/>
          <w:sz w:val="22"/>
          <w:szCs w:val="22"/>
        </w:rPr>
        <w:t xml:space="preserve"> Ww. terminologię zastosowano </w:t>
      </w:r>
      <w:r w:rsidR="00076DB5">
        <w:rPr>
          <w:rFonts w:asciiTheme="minorHAnsi" w:hAnsiTheme="minorHAnsi"/>
          <w:sz w:val="22"/>
          <w:szCs w:val="22"/>
        </w:rPr>
        <w:t xml:space="preserve">także w </w:t>
      </w:r>
      <w:r w:rsidR="007B2DE1">
        <w:rPr>
          <w:rFonts w:asciiTheme="minorHAnsi" w:hAnsiTheme="minorHAnsi"/>
          <w:sz w:val="22"/>
          <w:szCs w:val="22"/>
        </w:rPr>
        <w:t>art. 3 ust. 1 pkt 15.</w:t>
      </w:r>
    </w:p>
    <w:p w14:paraId="6FA5233B" w14:textId="52757F9C" w:rsidR="007003FB" w:rsidRDefault="00381D43" w:rsidP="00F45C93">
      <w:pPr>
        <w:spacing w:line="276" w:lineRule="auto"/>
        <w:ind w:firstLine="284"/>
        <w:jc w:val="both"/>
        <w:rPr>
          <w:rFonts w:asciiTheme="minorHAnsi" w:hAnsiTheme="minorHAnsi"/>
          <w:bCs/>
          <w:sz w:val="22"/>
          <w:szCs w:val="22"/>
        </w:rPr>
      </w:pPr>
      <w:r w:rsidRPr="00381D43">
        <w:rPr>
          <w:rFonts w:asciiTheme="minorHAnsi" w:hAnsiTheme="minorHAnsi"/>
          <w:sz w:val="22"/>
          <w:szCs w:val="22"/>
        </w:rPr>
        <w:t>Biorąc pod uwagę</w:t>
      </w:r>
      <w:r w:rsidR="00BF751F">
        <w:rPr>
          <w:rFonts w:asciiTheme="minorHAnsi" w:hAnsiTheme="minorHAnsi"/>
          <w:sz w:val="22"/>
          <w:szCs w:val="22"/>
        </w:rPr>
        <w:t xml:space="preserve"> ww.</w:t>
      </w:r>
      <w:r w:rsidRPr="00381D43">
        <w:rPr>
          <w:rFonts w:asciiTheme="minorHAnsi" w:hAnsiTheme="minorHAnsi"/>
          <w:sz w:val="22"/>
          <w:szCs w:val="22"/>
        </w:rPr>
        <w:t xml:space="preserve"> kategorie </w:t>
      </w:r>
      <w:r w:rsidR="00C25AB0">
        <w:rPr>
          <w:rFonts w:asciiTheme="minorHAnsi" w:hAnsiTheme="minorHAnsi"/>
          <w:sz w:val="22"/>
          <w:szCs w:val="22"/>
        </w:rPr>
        <w:t xml:space="preserve">wpisów </w:t>
      </w:r>
      <w:r w:rsidR="007723A4">
        <w:rPr>
          <w:rFonts w:asciiTheme="minorHAnsi" w:hAnsiTheme="minorHAnsi"/>
          <w:sz w:val="22"/>
          <w:szCs w:val="22"/>
        </w:rPr>
        <w:t xml:space="preserve">(dotyczące </w:t>
      </w:r>
      <w:r w:rsidRPr="00381D43">
        <w:rPr>
          <w:rFonts w:asciiTheme="minorHAnsi" w:hAnsiTheme="minorHAnsi"/>
          <w:sz w:val="22"/>
          <w:szCs w:val="22"/>
        </w:rPr>
        <w:t xml:space="preserve">w szczególności osób, które mogą być zagrożone nastąpieniem określonych okoliczności wymienionych w </w:t>
      </w:r>
      <w:r w:rsidR="00283B77">
        <w:rPr>
          <w:rFonts w:asciiTheme="minorHAnsi" w:hAnsiTheme="minorHAnsi"/>
          <w:sz w:val="22"/>
          <w:szCs w:val="22"/>
        </w:rPr>
        <w:t xml:space="preserve">art. 32 </w:t>
      </w:r>
      <w:r w:rsidRPr="00381D43">
        <w:rPr>
          <w:rFonts w:asciiTheme="minorHAnsi" w:hAnsiTheme="minorHAnsi"/>
          <w:sz w:val="22"/>
          <w:szCs w:val="22"/>
        </w:rPr>
        <w:t>rozporządzeni</w:t>
      </w:r>
      <w:r w:rsidR="007003FB">
        <w:rPr>
          <w:rFonts w:asciiTheme="minorHAnsi" w:hAnsiTheme="minorHAnsi"/>
          <w:sz w:val="22"/>
          <w:szCs w:val="22"/>
        </w:rPr>
        <w:t>a</w:t>
      </w:r>
      <w:r w:rsidRPr="00381D43">
        <w:rPr>
          <w:rFonts w:asciiTheme="minorHAnsi" w:hAnsiTheme="minorHAnsi"/>
          <w:sz w:val="22"/>
          <w:szCs w:val="22"/>
        </w:rPr>
        <w:t xml:space="preserve"> 2018/1862</w:t>
      </w:r>
      <w:r w:rsidR="007723A4">
        <w:rPr>
          <w:rFonts w:asciiTheme="minorHAnsi" w:hAnsiTheme="minorHAnsi"/>
          <w:sz w:val="22"/>
          <w:szCs w:val="22"/>
        </w:rPr>
        <w:t>)</w:t>
      </w:r>
      <w:r w:rsidR="00BF751F">
        <w:rPr>
          <w:rFonts w:asciiTheme="minorHAnsi" w:hAnsiTheme="minorHAnsi"/>
          <w:sz w:val="22"/>
          <w:szCs w:val="22"/>
        </w:rPr>
        <w:t xml:space="preserve"> i brak ich </w:t>
      </w:r>
      <w:r w:rsidRPr="00381D43">
        <w:rPr>
          <w:rFonts w:asciiTheme="minorHAnsi" w:hAnsiTheme="minorHAnsi"/>
          <w:sz w:val="22"/>
          <w:szCs w:val="22"/>
        </w:rPr>
        <w:t xml:space="preserve">odpowiedników </w:t>
      </w:r>
      <w:r w:rsidR="007723A4" w:rsidRPr="00381D43">
        <w:rPr>
          <w:rFonts w:asciiTheme="minorHAnsi" w:hAnsiTheme="minorHAnsi"/>
          <w:sz w:val="22"/>
          <w:szCs w:val="22"/>
        </w:rPr>
        <w:t>w prawie krajowym</w:t>
      </w:r>
      <w:r w:rsidR="007723A4">
        <w:rPr>
          <w:rFonts w:asciiTheme="minorHAnsi" w:hAnsiTheme="minorHAnsi"/>
          <w:sz w:val="22"/>
          <w:szCs w:val="22"/>
        </w:rPr>
        <w:t xml:space="preserve">, </w:t>
      </w:r>
      <w:r w:rsidR="00BF751F">
        <w:rPr>
          <w:rFonts w:asciiTheme="minorHAnsi" w:hAnsiTheme="minorHAnsi"/>
          <w:sz w:val="22"/>
          <w:szCs w:val="22"/>
        </w:rPr>
        <w:t xml:space="preserve">a także </w:t>
      </w:r>
      <w:r w:rsidR="00CD1200">
        <w:rPr>
          <w:rFonts w:asciiTheme="minorHAnsi" w:hAnsiTheme="minorHAnsi"/>
          <w:sz w:val="22"/>
          <w:szCs w:val="22"/>
        </w:rPr>
        <w:t>przepisy</w:t>
      </w:r>
      <w:r w:rsidR="00CD1200" w:rsidRPr="00381D43">
        <w:rPr>
          <w:rFonts w:asciiTheme="minorHAnsi" w:hAnsiTheme="minorHAnsi"/>
          <w:sz w:val="22"/>
          <w:szCs w:val="22"/>
        </w:rPr>
        <w:t xml:space="preserve"> </w:t>
      </w:r>
      <w:r w:rsidRPr="00381D43">
        <w:rPr>
          <w:rFonts w:asciiTheme="minorHAnsi" w:hAnsiTheme="minorHAnsi"/>
          <w:sz w:val="22"/>
          <w:szCs w:val="22"/>
        </w:rPr>
        <w:t xml:space="preserve">ustawy z dnia 26 stycznia 2018 r. </w:t>
      </w:r>
      <w:r w:rsidR="005C5CFE">
        <w:rPr>
          <w:rFonts w:asciiTheme="minorHAnsi" w:hAnsiTheme="minorHAnsi"/>
          <w:sz w:val="22"/>
          <w:szCs w:val="22"/>
        </w:rPr>
        <w:br/>
      </w:r>
      <w:r w:rsidRPr="00F76287">
        <w:rPr>
          <w:rFonts w:asciiTheme="minorHAnsi" w:hAnsiTheme="minorHAnsi"/>
          <w:i/>
          <w:sz w:val="22"/>
          <w:szCs w:val="22"/>
        </w:rPr>
        <w:t>o wykonywaniu niektórych czynności organu centralnego w sprawach rodzinnych z zakresu obrotu prawnego na podstawie prawa Unii Europejskiej i umów międzynarodowych</w:t>
      </w:r>
      <w:r w:rsidRPr="00381D43">
        <w:rPr>
          <w:rFonts w:asciiTheme="minorHAnsi" w:hAnsiTheme="minorHAnsi"/>
          <w:sz w:val="22"/>
          <w:szCs w:val="22"/>
        </w:rPr>
        <w:t xml:space="preserve"> (Dz. U. poz. 416), jak również </w:t>
      </w:r>
      <w:r w:rsidRPr="005C5CFE">
        <w:rPr>
          <w:rFonts w:asciiTheme="minorHAnsi" w:hAnsiTheme="minorHAnsi"/>
          <w:i/>
          <w:sz w:val="22"/>
          <w:szCs w:val="22"/>
        </w:rPr>
        <w:t>Konwencj</w:t>
      </w:r>
      <w:r w:rsidR="00C25AB0" w:rsidRPr="005C5CFE">
        <w:rPr>
          <w:rFonts w:asciiTheme="minorHAnsi" w:hAnsiTheme="minorHAnsi"/>
          <w:i/>
          <w:sz w:val="22"/>
          <w:szCs w:val="22"/>
        </w:rPr>
        <w:t>i</w:t>
      </w:r>
      <w:r w:rsidRPr="005C5CFE">
        <w:rPr>
          <w:rFonts w:asciiTheme="minorHAnsi" w:hAnsiTheme="minorHAnsi"/>
          <w:i/>
          <w:sz w:val="22"/>
          <w:szCs w:val="22"/>
        </w:rPr>
        <w:t xml:space="preserve"> o zapobieganiu i zwalczaniu przemocy wobec kobiet i przemocy</w:t>
      </w:r>
      <w:r w:rsidR="0000375A" w:rsidRPr="005C5CFE">
        <w:rPr>
          <w:rFonts w:asciiTheme="minorHAnsi" w:hAnsiTheme="minorHAnsi"/>
          <w:i/>
          <w:sz w:val="22"/>
          <w:szCs w:val="22"/>
        </w:rPr>
        <w:t xml:space="preserve"> </w:t>
      </w:r>
      <w:r w:rsidR="00A278E5" w:rsidRPr="005C5CFE">
        <w:rPr>
          <w:rFonts w:asciiTheme="minorHAnsi" w:hAnsiTheme="minorHAnsi"/>
          <w:i/>
          <w:sz w:val="22"/>
          <w:szCs w:val="22"/>
        </w:rPr>
        <w:t>domowej</w:t>
      </w:r>
      <w:r w:rsidR="005C5CFE">
        <w:rPr>
          <w:rFonts w:asciiTheme="minorHAnsi" w:hAnsiTheme="minorHAnsi"/>
          <w:sz w:val="22"/>
          <w:szCs w:val="22"/>
        </w:rPr>
        <w:t>, sporządzonej w S</w:t>
      </w:r>
      <w:r w:rsidR="00C23520">
        <w:rPr>
          <w:rFonts w:asciiTheme="minorHAnsi" w:hAnsiTheme="minorHAnsi"/>
          <w:sz w:val="22"/>
          <w:szCs w:val="22"/>
        </w:rPr>
        <w:t>tambule dnia 11 maja 2011 roku</w:t>
      </w:r>
      <w:r w:rsidR="005C5CFE">
        <w:rPr>
          <w:rFonts w:asciiTheme="minorHAnsi" w:hAnsiTheme="minorHAnsi"/>
          <w:sz w:val="22"/>
          <w:szCs w:val="22"/>
        </w:rPr>
        <w:t xml:space="preserve">, </w:t>
      </w:r>
      <w:r w:rsidR="00C23520">
        <w:rPr>
          <w:rFonts w:asciiTheme="minorHAnsi" w:hAnsiTheme="minorHAnsi"/>
          <w:sz w:val="22"/>
          <w:szCs w:val="22"/>
        </w:rPr>
        <w:t>projektodawca skonsultował z potencjalnie uprawnionymi organami k</w:t>
      </w:r>
      <w:r w:rsidR="00C61203">
        <w:rPr>
          <w:rFonts w:asciiTheme="minorHAnsi" w:hAnsiTheme="minorHAnsi"/>
          <w:sz w:val="22"/>
          <w:szCs w:val="22"/>
        </w:rPr>
        <w:t xml:space="preserve">westię </w:t>
      </w:r>
      <w:r w:rsidRPr="00381D43">
        <w:rPr>
          <w:rFonts w:asciiTheme="minorHAnsi" w:hAnsiTheme="minorHAnsi"/>
          <w:sz w:val="22"/>
          <w:szCs w:val="22"/>
        </w:rPr>
        <w:t xml:space="preserve">dokonywania </w:t>
      </w:r>
      <w:r w:rsidR="00B5324A" w:rsidRPr="00381D43">
        <w:rPr>
          <w:rFonts w:asciiTheme="minorHAnsi" w:hAnsiTheme="minorHAnsi"/>
          <w:sz w:val="22"/>
          <w:szCs w:val="22"/>
        </w:rPr>
        <w:t>do SIS</w:t>
      </w:r>
      <w:r w:rsidR="00B5324A">
        <w:rPr>
          <w:rFonts w:asciiTheme="minorHAnsi" w:hAnsiTheme="minorHAnsi"/>
          <w:sz w:val="22"/>
          <w:szCs w:val="22"/>
        </w:rPr>
        <w:t xml:space="preserve"> </w:t>
      </w:r>
      <w:r w:rsidRPr="00381D43">
        <w:rPr>
          <w:rFonts w:asciiTheme="minorHAnsi" w:hAnsiTheme="minorHAnsi"/>
          <w:sz w:val="22"/>
          <w:szCs w:val="22"/>
        </w:rPr>
        <w:t>wpisów d</w:t>
      </w:r>
      <w:r w:rsidR="00B5324A">
        <w:rPr>
          <w:rFonts w:asciiTheme="minorHAnsi" w:hAnsiTheme="minorHAnsi"/>
          <w:sz w:val="22"/>
          <w:szCs w:val="22"/>
        </w:rPr>
        <w:t>otyczących kategorii</w:t>
      </w:r>
      <w:r w:rsidRPr="00381D43">
        <w:rPr>
          <w:rFonts w:asciiTheme="minorHAnsi" w:hAnsiTheme="minorHAnsi"/>
          <w:sz w:val="22"/>
          <w:szCs w:val="22"/>
        </w:rPr>
        <w:t xml:space="preserve"> </w:t>
      </w:r>
      <w:r w:rsidR="00B5324A">
        <w:rPr>
          <w:rFonts w:asciiTheme="minorHAnsi" w:hAnsiTheme="minorHAnsi"/>
          <w:sz w:val="22"/>
          <w:szCs w:val="22"/>
        </w:rPr>
        <w:t>wskazanych w</w:t>
      </w:r>
      <w:r w:rsidR="00587EDB">
        <w:rPr>
          <w:rFonts w:asciiTheme="minorHAnsi" w:hAnsiTheme="minorHAnsi"/>
          <w:sz w:val="22"/>
          <w:szCs w:val="22"/>
        </w:rPr>
        <w:t xml:space="preserve"> art. 32</w:t>
      </w:r>
      <w:r w:rsidR="0000375A">
        <w:rPr>
          <w:rFonts w:asciiTheme="minorHAnsi" w:hAnsiTheme="minorHAnsi"/>
          <w:sz w:val="22"/>
          <w:szCs w:val="22"/>
        </w:rPr>
        <w:t xml:space="preserve"> </w:t>
      </w:r>
      <w:r w:rsidR="00587EDB">
        <w:rPr>
          <w:rFonts w:asciiTheme="minorHAnsi" w:hAnsiTheme="minorHAnsi"/>
          <w:sz w:val="22"/>
          <w:szCs w:val="22"/>
        </w:rPr>
        <w:t>rozporządzenia</w:t>
      </w:r>
      <w:r w:rsidR="00C61203">
        <w:rPr>
          <w:rFonts w:asciiTheme="minorHAnsi" w:hAnsiTheme="minorHAnsi"/>
          <w:sz w:val="22"/>
          <w:szCs w:val="22"/>
        </w:rPr>
        <w:t xml:space="preserve"> 2018/1862</w:t>
      </w:r>
      <w:r w:rsidR="00587EDB">
        <w:rPr>
          <w:rFonts w:asciiTheme="minorHAnsi" w:hAnsiTheme="minorHAnsi"/>
          <w:sz w:val="22"/>
          <w:szCs w:val="22"/>
        </w:rPr>
        <w:t xml:space="preserve">. </w:t>
      </w:r>
      <w:r w:rsidR="00C23520">
        <w:rPr>
          <w:rFonts w:asciiTheme="minorHAnsi" w:hAnsiTheme="minorHAnsi"/>
          <w:sz w:val="22"/>
          <w:szCs w:val="22"/>
        </w:rPr>
        <w:t>W</w:t>
      </w:r>
      <w:r w:rsidR="00C3624A">
        <w:rPr>
          <w:rFonts w:asciiTheme="minorHAnsi" w:hAnsiTheme="minorHAnsi"/>
          <w:sz w:val="22"/>
          <w:szCs w:val="22"/>
        </w:rPr>
        <w:t xml:space="preserve"> n</w:t>
      </w:r>
      <w:r w:rsidR="00C3624A" w:rsidRPr="003F0C81">
        <w:rPr>
          <w:rFonts w:asciiTheme="minorHAnsi" w:hAnsiTheme="minorHAnsi"/>
          <w:sz w:val="22"/>
          <w:szCs w:val="22"/>
        </w:rPr>
        <w:t xml:space="preserve">astępstwie ww. ustaleń </w:t>
      </w:r>
      <w:r w:rsidR="00C23520">
        <w:rPr>
          <w:rFonts w:asciiTheme="minorHAnsi" w:hAnsiTheme="minorHAnsi"/>
          <w:sz w:val="22"/>
          <w:szCs w:val="22"/>
        </w:rPr>
        <w:t>w projekcie wskazano</w:t>
      </w:r>
      <w:r w:rsidR="00C3624A" w:rsidRPr="003F0C81">
        <w:rPr>
          <w:rFonts w:asciiTheme="minorHAnsi" w:hAnsiTheme="minorHAnsi"/>
          <w:sz w:val="22"/>
          <w:szCs w:val="22"/>
        </w:rPr>
        <w:t xml:space="preserve">, że uprawnienia do </w:t>
      </w:r>
      <w:r w:rsidR="00C3624A" w:rsidRPr="003F0C81">
        <w:rPr>
          <w:rFonts w:asciiTheme="minorHAnsi" w:hAnsiTheme="minorHAnsi"/>
          <w:bCs/>
          <w:sz w:val="22"/>
          <w:szCs w:val="22"/>
        </w:rPr>
        <w:t xml:space="preserve">bezpośredniego dostępu do KSI w celu dokonywania wpisów </w:t>
      </w:r>
      <w:r w:rsidR="007723A4">
        <w:rPr>
          <w:rFonts w:asciiTheme="minorHAnsi" w:hAnsiTheme="minorHAnsi"/>
          <w:bCs/>
          <w:sz w:val="22"/>
          <w:szCs w:val="22"/>
        </w:rPr>
        <w:t xml:space="preserve">do </w:t>
      </w:r>
      <w:r w:rsidR="00C3624A" w:rsidRPr="003F0C81">
        <w:rPr>
          <w:rFonts w:asciiTheme="minorHAnsi" w:hAnsiTheme="minorHAnsi"/>
          <w:bCs/>
          <w:sz w:val="22"/>
          <w:szCs w:val="22"/>
        </w:rPr>
        <w:t>SIS, o których mowa</w:t>
      </w:r>
      <w:r w:rsidR="001508CD">
        <w:rPr>
          <w:rFonts w:asciiTheme="minorHAnsi" w:hAnsiTheme="minorHAnsi"/>
          <w:bCs/>
          <w:sz w:val="22"/>
          <w:szCs w:val="22"/>
        </w:rPr>
        <w:t xml:space="preserve"> w art. 3 ust. 1 pkt</w:t>
      </w:r>
      <w:r w:rsidR="007003FB">
        <w:rPr>
          <w:rFonts w:asciiTheme="minorHAnsi" w:hAnsiTheme="minorHAnsi"/>
          <w:bCs/>
          <w:sz w:val="22"/>
          <w:szCs w:val="22"/>
        </w:rPr>
        <w:t>:</w:t>
      </w:r>
    </w:p>
    <w:p w14:paraId="176F70FF" w14:textId="34A5C303" w:rsidR="007003FB" w:rsidRPr="00C23520" w:rsidRDefault="0000758F" w:rsidP="00C2352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7</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A278E5" w:rsidRPr="00C23520">
        <w:rPr>
          <w:rFonts w:asciiTheme="minorHAnsi" w:hAnsiTheme="minorHAnsi"/>
          <w:bCs/>
          <w:sz w:val="22"/>
          <w:szCs w:val="22"/>
        </w:rPr>
        <w:t xml:space="preserve"> przysługują</w:t>
      </w:r>
      <w:r w:rsidR="003F0C81" w:rsidRPr="00C23520">
        <w:rPr>
          <w:rFonts w:asciiTheme="minorHAnsi" w:hAnsiTheme="minorHAnsi"/>
          <w:bCs/>
          <w:sz w:val="22"/>
          <w:szCs w:val="22"/>
        </w:rPr>
        <w:t xml:space="preserve"> P</w:t>
      </w:r>
      <w:r w:rsidR="00275E89" w:rsidRPr="00C23520">
        <w:rPr>
          <w:rFonts w:asciiTheme="minorHAnsi" w:hAnsiTheme="minorHAnsi"/>
          <w:bCs/>
          <w:sz w:val="22"/>
          <w:szCs w:val="22"/>
        </w:rPr>
        <w:t>olicji</w:t>
      </w:r>
      <w:r w:rsidR="002825C2" w:rsidRPr="00C23520">
        <w:rPr>
          <w:rFonts w:asciiTheme="minorHAnsi" w:hAnsiTheme="minorHAnsi"/>
          <w:bCs/>
          <w:sz w:val="22"/>
          <w:szCs w:val="22"/>
        </w:rPr>
        <w:t>,</w:t>
      </w:r>
      <w:r w:rsidR="00275E89" w:rsidRPr="00C23520">
        <w:rPr>
          <w:rFonts w:asciiTheme="minorHAnsi" w:hAnsiTheme="minorHAnsi"/>
          <w:bCs/>
          <w:sz w:val="22"/>
          <w:szCs w:val="22"/>
        </w:rPr>
        <w:t xml:space="preserve"> </w:t>
      </w:r>
      <w:r w:rsidR="005025D4" w:rsidRPr="00C23520">
        <w:rPr>
          <w:rFonts w:asciiTheme="minorHAnsi" w:hAnsiTheme="minorHAnsi"/>
          <w:bCs/>
          <w:sz w:val="22"/>
          <w:szCs w:val="22"/>
        </w:rPr>
        <w:t>sądowi</w:t>
      </w:r>
      <w:r w:rsidR="002825C2" w:rsidRPr="00C23520">
        <w:rPr>
          <w:rFonts w:asciiTheme="minorHAnsi" w:hAnsiTheme="minorHAnsi"/>
          <w:bCs/>
          <w:sz w:val="22"/>
          <w:szCs w:val="22"/>
        </w:rPr>
        <w:t xml:space="preserve"> lub prokurat</w:t>
      </w:r>
      <w:r w:rsidR="00005E8A">
        <w:rPr>
          <w:rFonts w:asciiTheme="minorHAnsi" w:hAnsiTheme="minorHAnsi"/>
          <w:bCs/>
          <w:sz w:val="22"/>
          <w:szCs w:val="22"/>
        </w:rPr>
        <w:t>orowi</w:t>
      </w:r>
      <w:r w:rsidR="007003FB" w:rsidRPr="00C23520">
        <w:rPr>
          <w:rFonts w:asciiTheme="minorHAnsi" w:hAnsiTheme="minorHAnsi"/>
          <w:bCs/>
          <w:sz w:val="22"/>
          <w:szCs w:val="22"/>
        </w:rPr>
        <w:t>;</w:t>
      </w:r>
    </w:p>
    <w:p w14:paraId="1BD585B6" w14:textId="56372128" w:rsidR="001508CD" w:rsidRDefault="0000758F" w:rsidP="005B30A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8</w:t>
      </w:r>
      <w:r w:rsidR="001508CD" w:rsidRPr="005B30A0">
        <w:rPr>
          <w:rFonts w:asciiTheme="minorHAnsi" w:hAnsiTheme="minorHAnsi"/>
          <w:bCs/>
          <w:sz w:val="22"/>
          <w:szCs w:val="22"/>
        </w:rPr>
        <w:t xml:space="preserve"> i 10</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007723A4" w:rsidRPr="005B30A0">
        <w:rPr>
          <w:rFonts w:asciiTheme="minorHAnsi" w:hAnsiTheme="minorHAnsi"/>
          <w:bCs/>
          <w:sz w:val="22"/>
          <w:szCs w:val="22"/>
        </w:rPr>
        <w:t xml:space="preserve"> </w:t>
      </w:r>
      <w:r w:rsidR="003F0C81" w:rsidRPr="005B30A0">
        <w:rPr>
          <w:rFonts w:asciiTheme="minorHAnsi" w:hAnsiTheme="minorHAnsi"/>
          <w:bCs/>
          <w:sz w:val="22"/>
          <w:szCs w:val="22"/>
        </w:rPr>
        <w:t>Policj</w:t>
      </w:r>
      <w:r w:rsidR="00AB79A2" w:rsidRPr="005B30A0">
        <w:rPr>
          <w:rFonts w:asciiTheme="minorHAnsi" w:hAnsiTheme="minorHAnsi"/>
          <w:bCs/>
          <w:sz w:val="22"/>
          <w:szCs w:val="22"/>
        </w:rPr>
        <w:t>i</w:t>
      </w:r>
      <w:r w:rsidR="003F0C81" w:rsidRPr="005B30A0">
        <w:rPr>
          <w:rFonts w:asciiTheme="minorHAnsi" w:hAnsiTheme="minorHAnsi"/>
          <w:bCs/>
          <w:sz w:val="22"/>
          <w:szCs w:val="22"/>
        </w:rPr>
        <w:t>, Straż</w:t>
      </w:r>
      <w:r w:rsidR="001508CD" w:rsidRPr="005B30A0">
        <w:rPr>
          <w:rFonts w:asciiTheme="minorHAnsi" w:hAnsiTheme="minorHAnsi"/>
          <w:bCs/>
          <w:sz w:val="22"/>
          <w:szCs w:val="22"/>
        </w:rPr>
        <w:t>y</w:t>
      </w:r>
      <w:r w:rsidR="003F0C81" w:rsidRPr="005B30A0">
        <w:rPr>
          <w:rFonts w:asciiTheme="minorHAnsi" w:hAnsiTheme="minorHAnsi"/>
          <w:bCs/>
          <w:sz w:val="22"/>
          <w:szCs w:val="22"/>
        </w:rPr>
        <w:t xml:space="preserve"> Graniczn</w:t>
      </w:r>
      <w:r w:rsidR="001508CD" w:rsidRPr="005B30A0">
        <w:rPr>
          <w:rFonts w:asciiTheme="minorHAnsi" w:hAnsiTheme="minorHAnsi"/>
          <w:bCs/>
          <w:sz w:val="22"/>
          <w:szCs w:val="22"/>
        </w:rPr>
        <w:t>ej</w:t>
      </w:r>
      <w:r w:rsidR="002825C2" w:rsidRPr="005B30A0">
        <w:rPr>
          <w:rFonts w:asciiTheme="minorHAnsi" w:hAnsiTheme="minorHAnsi"/>
          <w:bCs/>
          <w:sz w:val="22"/>
          <w:szCs w:val="22"/>
        </w:rPr>
        <w:t xml:space="preserve">, </w:t>
      </w:r>
      <w:r w:rsidR="00275E89" w:rsidRPr="005B30A0">
        <w:rPr>
          <w:rFonts w:asciiTheme="minorHAnsi" w:hAnsiTheme="minorHAnsi"/>
          <w:bCs/>
          <w:sz w:val="22"/>
          <w:szCs w:val="22"/>
        </w:rPr>
        <w:t>sąd</w:t>
      </w:r>
      <w:r w:rsidR="001508CD" w:rsidRPr="005B30A0">
        <w:rPr>
          <w:rFonts w:asciiTheme="minorHAnsi" w:hAnsiTheme="minorHAnsi"/>
          <w:bCs/>
          <w:sz w:val="22"/>
          <w:szCs w:val="22"/>
        </w:rPr>
        <w:t>owi</w:t>
      </w:r>
      <w:r w:rsidR="002825C2" w:rsidRPr="005B30A0">
        <w:rPr>
          <w:rFonts w:asciiTheme="minorHAnsi" w:hAnsiTheme="minorHAnsi"/>
          <w:bCs/>
          <w:sz w:val="22"/>
          <w:szCs w:val="22"/>
        </w:rPr>
        <w:t xml:space="preserve"> lub prokurat</w:t>
      </w:r>
      <w:r w:rsidR="00005E8A">
        <w:rPr>
          <w:rFonts w:asciiTheme="minorHAnsi" w:hAnsiTheme="minorHAnsi"/>
          <w:bCs/>
          <w:sz w:val="22"/>
          <w:szCs w:val="22"/>
        </w:rPr>
        <w:t>orowi</w:t>
      </w:r>
      <w:r w:rsidR="001508CD" w:rsidRPr="005B30A0">
        <w:rPr>
          <w:rFonts w:asciiTheme="minorHAnsi" w:hAnsiTheme="minorHAnsi"/>
          <w:bCs/>
          <w:sz w:val="22"/>
          <w:szCs w:val="22"/>
        </w:rPr>
        <w:t>;</w:t>
      </w:r>
    </w:p>
    <w:p w14:paraId="2AAFB70B" w14:textId="1BFFD7EC" w:rsidR="001508CD" w:rsidRPr="005B30A0" w:rsidRDefault="0000758F" w:rsidP="005B30A0">
      <w:pPr>
        <w:pStyle w:val="Akapitzlist"/>
        <w:numPr>
          <w:ilvl w:val="0"/>
          <w:numId w:val="15"/>
        </w:numPr>
        <w:spacing w:after="120" w:line="276" w:lineRule="auto"/>
        <w:jc w:val="both"/>
        <w:rPr>
          <w:rFonts w:asciiTheme="minorHAnsi" w:hAnsiTheme="minorHAnsi"/>
          <w:bCs/>
          <w:sz w:val="22"/>
          <w:szCs w:val="22"/>
        </w:rPr>
      </w:pPr>
      <w:r w:rsidRPr="005B30A0">
        <w:rPr>
          <w:rFonts w:asciiTheme="minorHAnsi" w:hAnsiTheme="minorHAnsi"/>
          <w:bCs/>
          <w:sz w:val="22"/>
          <w:szCs w:val="22"/>
        </w:rPr>
        <w:t>9</w:t>
      </w:r>
      <w:r w:rsidR="007723A4" w:rsidRPr="005B30A0">
        <w:rPr>
          <w:rFonts w:asciiTheme="minorHAnsi" w:hAnsiTheme="minorHAnsi"/>
          <w:bCs/>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007B19A5" w:rsidRPr="005B30A0">
        <w:rPr>
          <w:rFonts w:asciiTheme="minorHAnsi" w:hAnsiTheme="minorHAnsi"/>
          <w:bCs/>
          <w:sz w:val="22"/>
          <w:szCs w:val="22"/>
        </w:rPr>
        <w:t>Policji</w:t>
      </w:r>
      <w:r w:rsidR="00F76287" w:rsidRPr="005B30A0">
        <w:rPr>
          <w:rFonts w:asciiTheme="minorHAnsi" w:hAnsiTheme="minorHAnsi"/>
          <w:bCs/>
          <w:sz w:val="22"/>
          <w:szCs w:val="22"/>
        </w:rPr>
        <w:t>,</w:t>
      </w:r>
      <w:r w:rsidR="007B19A5" w:rsidRPr="005B30A0">
        <w:rPr>
          <w:rFonts w:asciiTheme="minorHAnsi" w:hAnsiTheme="minorHAnsi"/>
          <w:bCs/>
          <w:sz w:val="22"/>
          <w:szCs w:val="22"/>
        </w:rPr>
        <w:t xml:space="preserve"> Agencji Bezpieczeństwa Wewnętrznego</w:t>
      </w:r>
      <w:r w:rsidR="002825C2" w:rsidRPr="005B30A0">
        <w:rPr>
          <w:rFonts w:asciiTheme="minorHAnsi" w:hAnsiTheme="minorHAnsi"/>
          <w:bCs/>
          <w:sz w:val="22"/>
          <w:szCs w:val="22"/>
        </w:rPr>
        <w:t>,</w:t>
      </w:r>
      <w:r w:rsidR="000E30F3" w:rsidRPr="005B30A0">
        <w:rPr>
          <w:rFonts w:asciiTheme="minorHAnsi" w:hAnsiTheme="minorHAnsi"/>
          <w:bCs/>
          <w:sz w:val="22"/>
          <w:szCs w:val="22"/>
        </w:rPr>
        <w:t xml:space="preserve"> sądowi</w:t>
      </w:r>
      <w:r w:rsidR="002825C2" w:rsidRPr="005B30A0">
        <w:rPr>
          <w:rFonts w:asciiTheme="minorHAnsi" w:hAnsiTheme="minorHAnsi"/>
          <w:bCs/>
          <w:sz w:val="22"/>
          <w:szCs w:val="22"/>
        </w:rPr>
        <w:t xml:space="preserve"> lub prokurat</w:t>
      </w:r>
      <w:r w:rsidR="00005E8A">
        <w:rPr>
          <w:rFonts w:asciiTheme="minorHAnsi" w:hAnsiTheme="minorHAnsi"/>
          <w:bCs/>
          <w:sz w:val="22"/>
          <w:szCs w:val="22"/>
        </w:rPr>
        <w:t>orowi</w:t>
      </w:r>
      <w:r w:rsidR="001508CD" w:rsidRPr="005B30A0">
        <w:rPr>
          <w:rFonts w:asciiTheme="minorHAnsi" w:hAnsiTheme="minorHAnsi"/>
          <w:bCs/>
          <w:sz w:val="22"/>
          <w:szCs w:val="22"/>
        </w:rPr>
        <w:t>.</w:t>
      </w:r>
    </w:p>
    <w:p w14:paraId="0FF40923" w14:textId="410B2AC9" w:rsidR="00885078" w:rsidRPr="00885078" w:rsidRDefault="00885078" w:rsidP="00282F13">
      <w:pPr>
        <w:spacing w:after="120" w:line="276" w:lineRule="auto"/>
        <w:ind w:firstLine="284"/>
        <w:jc w:val="both"/>
        <w:rPr>
          <w:rFonts w:asciiTheme="minorHAnsi" w:hAnsiTheme="minorHAnsi"/>
          <w:sz w:val="22"/>
          <w:szCs w:val="22"/>
        </w:rPr>
      </w:pPr>
      <w:r w:rsidRPr="00885078">
        <w:rPr>
          <w:rFonts w:asciiTheme="minorHAnsi" w:hAnsiTheme="minorHAnsi"/>
          <w:sz w:val="22"/>
          <w:szCs w:val="22"/>
        </w:rPr>
        <w:t xml:space="preserve">Nadając uprawnienia sądowi </w:t>
      </w:r>
      <w:r w:rsidR="00593727">
        <w:rPr>
          <w:rFonts w:asciiTheme="minorHAnsi" w:hAnsiTheme="minorHAnsi"/>
          <w:sz w:val="22"/>
          <w:szCs w:val="22"/>
        </w:rPr>
        <w:t xml:space="preserve">w zakresie przewidzianym w </w:t>
      </w:r>
      <w:r w:rsidRPr="00885078">
        <w:rPr>
          <w:rFonts w:asciiTheme="minorHAnsi" w:hAnsiTheme="minorHAnsi"/>
          <w:sz w:val="22"/>
          <w:szCs w:val="22"/>
        </w:rPr>
        <w:t xml:space="preserve">art. 3 ust. 1 pkt </w:t>
      </w:r>
      <w:r w:rsidR="0000758F">
        <w:rPr>
          <w:rFonts w:asciiTheme="minorHAnsi" w:hAnsiTheme="minorHAnsi"/>
          <w:sz w:val="22"/>
          <w:szCs w:val="22"/>
        </w:rPr>
        <w:t>7</w:t>
      </w:r>
      <w:r w:rsidRPr="00885078">
        <w:rPr>
          <w:rFonts w:asciiTheme="minorHAnsi" w:hAnsiTheme="minorHAnsi"/>
          <w:sz w:val="22"/>
          <w:szCs w:val="22"/>
        </w:rPr>
        <w:t xml:space="preserve"> uwzględniono możliwość podjęcia przez sąd rodzinny i opiekuńczy, na podstawie art. 109 </w:t>
      </w:r>
      <w:r w:rsidR="00E67476" w:rsidRPr="00E67476">
        <w:rPr>
          <w:rFonts w:asciiTheme="minorHAnsi" w:hAnsiTheme="minorHAnsi"/>
          <w:sz w:val="22"/>
          <w:szCs w:val="22"/>
        </w:rPr>
        <w:t>ustawy z dnia 25 lutego 1964</w:t>
      </w:r>
      <w:r w:rsidR="00CD1200">
        <w:rPr>
          <w:rFonts w:asciiTheme="minorHAnsi" w:hAnsiTheme="minorHAnsi"/>
          <w:sz w:val="22"/>
          <w:szCs w:val="22"/>
        </w:rPr>
        <w:t xml:space="preserve"> r.</w:t>
      </w:r>
      <w:r w:rsidR="00E67476" w:rsidRPr="00E67476">
        <w:rPr>
          <w:rFonts w:asciiTheme="minorHAnsi" w:hAnsiTheme="minorHAnsi"/>
          <w:sz w:val="22"/>
          <w:szCs w:val="22"/>
        </w:rPr>
        <w:t xml:space="preserve"> – Kodeks </w:t>
      </w:r>
      <w:r w:rsidR="00B5324A" w:rsidRPr="00E67476">
        <w:rPr>
          <w:rFonts w:asciiTheme="minorHAnsi" w:hAnsiTheme="minorHAnsi"/>
          <w:sz w:val="22"/>
          <w:szCs w:val="22"/>
        </w:rPr>
        <w:t>rodzinn</w:t>
      </w:r>
      <w:r w:rsidR="00B5324A">
        <w:rPr>
          <w:rFonts w:asciiTheme="minorHAnsi" w:hAnsiTheme="minorHAnsi"/>
          <w:sz w:val="22"/>
          <w:szCs w:val="22"/>
        </w:rPr>
        <w:t>y</w:t>
      </w:r>
      <w:r w:rsidR="00B5324A" w:rsidRPr="00E67476">
        <w:rPr>
          <w:rFonts w:asciiTheme="minorHAnsi" w:hAnsiTheme="minorHAnsi"/>
          <w:sz w:val="22"/>
          <w:szCs w:val="22"/>
        </w:rPr>
        <w:t xml:space="preserve"> </w:t>
      </w:r>
      <w:r w:rsidR="00E67476" w:rsidRPr="00E67476">
        <w:rPr>
          <w:rFonts w:asciiTheme="minorHAnsi" w:hAnsiTheme="minorHAnsi"/>
          <w:sz w:val="22"/>
          <w:szCs w:val="22"/>
        </w:rPr>
        <w:t xml:space="preserve">i </w:t>
      </w:r>
      <w:r w:rsidR="00B5324A" w:rsidRPr="00E67476">
        <w:rPr>
          <w:rFonts w:asciiTheme="minorHAnsi" w:hAnsiTheme="minorHAnsi"/>
          <w:sz w:val="22"/>
          <w:szCs w:val="22"/>
        </w:rPr>
        <w:t>opiekuńcz</w:t>
      </w:r>
      <w:r w:rsidR="00B5324A">
        <w:rPr>
          <w:rFonts w:asciiTheme="minorHAnsi" w:hAnsiTheme="minorHAnsi"/>
          <w:sz w:val="22"/>
          <w:szCs w:val="22"/>
        </w:rPr>
        <w:t>y</w:t>
      </w:r>
      <w:r w:rsidR="00B5324A" w:rsidRPr="00E67476">
        <w:rPr>
          <w:rFonts w:asciiTheme="minorHAnsi" w:hAnsiTheme="minorHAnsi"/>
          <w:sz w:val="22"/>
          <w:szCs w:val="22"/>
        </w:rPr>
        <w:t xml:space="preserve"> </w:t>
      </w:r>
      <w:r w:rsidR="00E67476" w:rsidRPr="00E67476">
        <w:rPr>
          <w:rFonts w:asciiTheme="minorHAnsi" w:hAnsiTheme="minorHAnsi"/>
          <w:sz w:val="22"/>
          <w:szCs w:val="22"/>
        </w:rPr>
        <w:t>(Dz. U. z 2020 r. poz. 1359)</w:t>
      </w:r>
      <w:r w:rsidR="00CD1200">
        <w:rPr>
          <w:rFonts w:asciiTheme="minorHAnsi" w:hAnsiTheme="minorHAnsi"/>
          <w:sz w:val="22"/>
          <w:szCs w:val="22"/>
        </w:rPr>
        <w:t>,</w:t>
      </w:r>
      <w:r w:rsidR="00E67476" w:rsidRPr="00E67476">
        <w:rPr>
          <w:rFonts w:asciiTheme="minorHAnsi" w:hAnsiTheme="minorHAnsi"/>
          <w:sz w:val="22"/>
          <w:szCs w:val="22"/>
        </w:rPr>
        <w:t xml:space="preserve"> zwan</w:t>
      </w:r>
      <w:r w:rsidR="00CD1200">
        <w:rPr>
          <w:rFonts w:asciiTheme="minorHAnsi" w:hAnsiTheme="minorHAnsi"/>
          <w:sz w:val="22"/>
          <w:szCs w:val="22"/>
        </w:rPr>
        <w:t>ej</w:t>
      </w:r>
      <w:r w:rsidR="00E67476" w:rsidRPr="00E67476">
        <w:rPr>
          <w:rFonts w:asciiTheme="minorHAnsi" w:hAnsiTheme="minorHAnsi"/>
          <w:sz w:val="22"/>
          <w:szCs w:val="22"/>
        </w:rPr>
        <w:t xml:space="preserve"> dalej „KRIO”</w:t>
      </w:r>
      <w:r w:rsidR="00CD1200">
        <w:rPr>
          <w:rFonts w:asciiTheme="minorHAnsi" w:hAnsiTheme="minorHAnsi"/>
          <w:sz w:val="22"/>
          <w:szCs w:val="22"/>
        </w:rPr>
        <w:t>,</w:t>
      </w:r>
      <w:r w:rsidR="00E67476" w:rsidRPr="00E67476">
        <w:rPr>
          <w:rFonts w:asciiTheme="minorHAnsi" w:hAnsiTheme="minorHAnsi"/>
          <w:sz w:val="22"/>
          <w:szCs w:val="22"/>
        </w:rPr>
        <w:t xml:space="preserve"> </w:t>
      </w:r>
      <w:r w:rsidRPr="00885078">
        <w:rPr>
          <w:rFonts w:asciiTheme="minorHAnsi" w:hAnsiTheme="minorHAnsi"/>
          <w:sz w:val="22"/>
          <w:szCs w:val="22"/>
        </w:rPr>
        <w:t xml:space="preserve">decyzji </w:t>
      </w:r>
      <w:r w:rsidR="005C5CFE">
        <w:rPr>
          <w:rFonts w:asciiTheme="minorHAnsi" w:hAnsiTheme="minorHAnsi"/>
          <w:sz w:val="22"/>
          <w:szCs w:val="22"/>
        </w:rPr>
        <w:br/>
      </w:r>
      <w:r w:rsidRPr="00885078">
        <w:rPr>
          <w:rFonts w:asciiTheme="minorHAnsi" w:hAnsiTheme="minorHAnsi"/>
          <w:sz w:val="22"/>
          <w:szCs w:val="22"/>
        </w:rPr>
        <w:t xml:space="preserve">o zakazie wyjazdu </w:t>
      </w:r>
      <w:r w:rsidR="00A73B55">
        <w:rPr>
          <w:rFonts w:asciiTheme="minorHAnsi" w:hAnsiTheme="minorHAnsi"/>
          <w:sz w:val="22"/>
          <w:szCs w:val="22"/>
        </w:rPr>
        <w:t>małoletniego</w:t>
      </w:r>
      <w:r w:rsidR="00A73B55" w:rsidRPr="00885078">
        <w:rPr>
          <w:rFonts w:asciiTheme="minorHAnsi" w:hAnsiTheme="minorHAnsi"/>
          <w:sz w:val="22"/>
          <w:szCs w:val="22"/>
        </w:rPr>
        <w:t xml:space="preserve"> </w:t>
      </w:r>
      <w:r w:rsidRPr="00885078">
        <w:rPr>
          <w:rFonts w:asciiTheme="minorHAnsi" w:hAnsiTheme="minorHAnsi"/>
          <w:sz w:val="22"/>
          <w:szCs w:val="22"/>
        </w:rPr>
        <w:t xml:space="preserve">bez zgody drugiego rodzica; analogiczna decyzja może zapaść także </w:t>
      </w:r>
      <w:r w:rsidR="005C5CFE">
        <w:rPr>
          <w:rFonts w:asciiTheme="minorHAnsi" w:hAnsiTheme="minorHAnsi"/>
          <w:sz w:val="22"/>
          <w:szCs w:val="22"/>
        </w:rPr>
        <w:br/>
      </w:r>
      <w:r w:rsidRPr="00885078">
        <w:rPr>
          <w:rFonts w:asciiTheme="minorHAnsi" w:hAnsiTheme="minorHAnsi"/>
          <w:sz w:val="22"/>
          <w:szCs w:val="22"/>
        </w:rPr>
        <w:t xml:space="preserve">w postępowaniu </w:t>
      </w:r>
      <w:r w:rsidR="00593727">
        <w:rPr>
          <w:rFonts w:asciiTheme="minorHAnsi" w:hAnsiTheme="minorHAnsi"/>
          <w:sz w:val="22"/>
          <w:szCs w:val="22"/>
        </w:rPr>
        <w:t xml:space="preserve">prowadzonym </w:t>
      </w:r>
      <w:r w:rsidRPr="00885078">
        <w:rPr>
          <w:rFonts w:asciiTheme="minorHAnsi" w:hAnsiTheme="minorHAnsi"/>
          <w:sz w:val="22"/>
          <w:szCs w:val="22"/>
        </w:rPr>
        <w:t xml:space="preserve">na podstawie art. 97 </w:t>
      </w:r>
      <w:r w:rsidR="0000375A">
        <w:rPr>
          <w:rFonts w:asciiTheme="minorHAnsi" w:hAnsiTheme="minorHAnsi"/>
          <w:sz w:val="22"/>
          <w:szCs w:val="22"/>
        </w:rPr>
        <w:t>KRIO</w:t>
      </w:r>
      <w:r w:rsidRPr="00885078">
        <w:rPr>
          <w:rFonts w:asciiTheme="minorHAnsi" w:hAnsiTheme="minorHAnsi"/>
          <w:sz w:val="22"/>
          <w:szCs w:val="22"/>
        </w:rPr>
        <w:t>.</w:t>
      </w:r>
    </w:p>
    <w:p w14:paraId="4F56C59F" w14:textId="37B35C8E" w:rsidR="00885078" w:rsidRPr="00885078" w:rsidRDefault="00885078" w:rsidP="00282F13">
      <w:pPr>
        <w:spacing w:after="120" w:line="276" w:lineRule="auto"/>
        <w:ind w:firstLine="284"/>
        <w:jc w:val="both"/>
        <w:rPr>
          <w:rFonts w:asciiTheme="minorHAnsi" w:hAnsiTheme="minorHAnsi"/>
          <w:sz w:val="22"/>
          <w:szCs w:val="22"/>
        </w:rPr>
      </w:pPr>
      <w:r>
        <w:rPr>
          <w:rFonts w:asciiTheme="minorHAnsi" w:hAnsiTheme="minorHAnsi"/>
          <w:sz w:val="22"/>
          <w:szCs w:val="22"/>
        </w:rPr>
        <w:lastRenderedPageBreak/>
        <w:t xml:space="preserve">Uprawnienia sądu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Pr>
          <w:rFonts w:asciiTheme="minorHAnsi" w:hAnsiTheme="minorHAnsi"/>
          <w:sz w:val="22"/>
          <w:szCs w:val="22"/>
        </w:rPr>
        <w:t>a</w:t>
      </w:r>
      <w:r w:rsidRPr="00885078">
        <w:rPr>
          <w:rFonts w:asciiTheme="minorHAnsi" w:hAnsiTheme="minorHAnsi"/>
          <w:sz w:val="22"/>
          <w:szCs w:val="22"/>
        </w:rPr>
        <w:t xml:space="preserve">rt. 3 ust. 1 pkt </w:t>
      </w:r>
      <w:r w:rsidR="0000758F">
        <w:rPr>
          <w:rFonts w:asciiTheme="minorHAnsi" w:hAnsiTheme="minorHAnsi"/>
          <w:sz w:val="22"/>
          <w:szCs w:val="22"/>
        </w:rPr>
        <w:t>8</w:t>
      </w:r>
      <w:r w:rsidRPr="00885078">
        <w:rPr>
          <w:rFonts w:asciiTheme="minorHAnsi" w:hAnsiTheme="minorHAnsi"/>
          <w:sz w:val="22"/>
          <w:szCs w:val="22"/>
        </w:rPr>
        <w:t xml:space="preserve"> </w:t>
      </w:r>
      <w:r w:rsidR="001664D1">
        <w:rPr>
          <w:rFonts w:asciiTheme="minorHAnsi" w:hAnsiTheme="minorHAnsi"/>
          <w:sz w:val="22"/>
          <w:szCs w:val="22"/>
        </w:rPr>
        <w:t>podyktowane są</w:t>
      </w:r>
      <w:r w:rsidRPr="00885078">
        <w:rPr>
          <w:rFonts w:asciiTheme="minorHAnsi" w:hAnsiTheme="minorHAnsi"/>
          <w:sz w:val="22"/>
          <w:szCs w:val="22"/>
        </w:rPr>
        <w:t xml:space="preserve"> faktem, iż wskazane </w:t>
      </w:r>
      <w:r w:rsidR="00593727">
        <w:rPr>
          <w:rFonts w:asciiTheme="minorHAnsi" w:hAnsiTheme="minorHAnsi"/>
          <w:sz w:val="22"/>
          <w:szCs w:val="22"/>
        </w:rPr>
        <w:t xml:space="preserve">w nim </w:t>
      </w:r>
      <w:r w:rsidRPr="00885078">
        <w:rPr>
          <w:rFonts w:asciiTheme="minorHAnsi" w:hAnsiTheme="minorHAnsi"/>
          <w:sz w:val="22"/>
          <w:szCs w:val="22"/>
        </w:rPr>
        <w:t xml:space="preserve">okoliczności mogą ujawnić się m.in. podczas postępowań przed sądami rodzinnymi. </w:t>
      </w:r>
    </w:p>
    <w:p w14:paraId="4EE840EC" w14:textId="482E6CEA" w:rsidR="00885078" w:rsidRPr="00885078" w:rsidRDefault="001664D1"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Nadając uprawnienia sądowi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Pr>
          <w:rFonts w:asciiTheme="minorHAnsi" w:hAnsiTheme="minorHAnsi"/>
          <w:sz w:val="22"/>
          <w:szCs w:val="22"/>
        </w:rPr>
        <w:t>a</w:t>
      </w:r>
      <w:r w:rsidR="00885078" w:rsidRPr="00885078">
        <w:rPr>
          <w:rFonts w:asciiTheme="minorHAnsi" w:hAnsiTheme="minorHAnsi"/>
          <w:sz w:val="22"/>
          <w:szCs w:val="22"/>
        </w:rPr>
        <w:t xml:space="preserve">rt. 3 ust. 1 pkt </w:t>
      </w:r>
      <w:r w:rsidR="0000758F">
        <w:rPr>
          <w:rFonts w:asciiTheme="minorHAnsi" w:hAnsiTheme="minorHAnsi"/>
          <w:sz w:val="22"/>
          <w:szCs w:val="22"/>
        </w:rPr>
        <w:t>9</w:t>
      </w:r>
      <w:r w:rsidR="00885078" w:rsidRPr="00885078">
        <w:rPr>
          <w:rFonts w:asciiTheme="minorHAnsi" w:hAnsiTheme="minorHAnsi"/>
          <w:sz w:val="22"/>
          <w:szCs w:val="22"/>
        </w:rPr>
        <w:t xml:space="preserve"> </w:t>
      </w:r>
      <w:r w:rsidR="00CD1200">
        <w:rPr>
          <w:rFonts w:asciiTheme="minorHAnsi" w:hAnsiTheme="minorHAnsi"/>
          <w:sz w:val="22"/>
          <w:szCs w:val="22"/>
        </w:rPr>
        <w:t xml:space="preserve">projektodawca </w:t>
      </w:r>
      <w:r>
        <w:rPr>
          <w:rFonts w:asciiTheme="minorHAnsi" w:hAnsiTheme="minorHAnsi"/>
          <w:sz w:val="22"/>
          <w:szCs w:val="22"/>
        </w:rPr>
        <w:t xml:space="preserve">wziął pod uwagę </w:t>
      </w:r>
      <w:r w:rsidR="00885078" w:rsidRPr="00885078">
        <w:rPr>
          <w:rFonts w:asciiTheme="minorHAnsi" w:hAnsiTheme="minorHAnsi"/>
          <w:sz w:val="22"/>
          <w:szCs w:val="22"/>
        </w:rPr>
        <w:t xml:space="preserve">celowość uwzględnienia decyzji podejmowanych w sprawach </w:t>
      </w:r>
      <w:r w:rsidR="00822F86">
        <w:rPr>
          <w:rFonts w:asciiTheme="minorHAnsi" w:hAnsiTheme="minorHAnsi"/>
          <w:sz w:val="22"/>
          <w:szCs w:val="22"/>
        </w:rPr>
        <w:t>należących do</w:t>
      </w:r>
      <w:r w:rsidR="00822F86" w:rsidRPr="00885078">
        <w:rPr>
          <w:rFonts w:asciiTheme="minorHAnsi" w:hAnsiTheme="minorHAnsi"/>
          <w:sz w:val="22"/>
          <w:szCs w:val="22"/>
        </w:rPr>
        <w:t xml:space="preserve"> </w:t>
      </w:r>
      <w:r w:rsidR="00885078" w:rsidRPr="00885078">
        <w:rPr>
          <w:rFonts w:asciiTheme="minorHAnsi" w:hAnsiTheme="minorHAnsi"/>
          <w:sz w:val="22"/>
          <w:szCs w:val="22"/>
        </w:rPr>
        <w:t>właściwości sądów rodzinnych i nieletnich</w:t>
      </w:r>
      <w:r w:rsidR="00593727">
        <w:rPr>
          <w:rFonts w:asciiTheme="minorHAnsi" w:hAnsiTheme="minorHAnsi"/>
          <w:sz w:val="22"/>
          <w:szCs w:val="22"/>
        </w:rPr>
        <w:t>,</w:t>
      </w:r>
      <w:r w:rsidR="00885078" w:rsidRPr="00885078">
        <w:rPr>
          <w:rFonts w:asciiTheme="minorHAnsi" w:hAnsiTheme="minorHAnsi"/>
          <w:sz w:val="22"/>
          <w:szCs w:val="22"/>
        </w:rPr>
        <w:t xml:space="preserve"> wynikających z przepisów ustawy </w:t>
      </w:r>
      <w:r w:rsidR="00E67476" w:rsidRPr="00E67476">
        <w:rPr>
          <w:rFonts w:asciiTheme="minorHAnsi" w:hAnsiTheme="minorHAnsi"/>
          <w:sz w:val="22"/>
          <w:szCs w:val="22"/>
        </w:rPr>
        <w:t>z dnia 26 października 1982 r</w:t>
      </w:r>
      <w:r w:rsidR="00E67476" w:rsidRPr="005C3721">
        <w:rPr>
          <w:rFonts w:asciiTheme="minorHAnsi" w:hAnsiTheme="minorHAnsi"/>
          <w:i/>
          <w:sz w:val="22"/>
          <w:szCs w:val="22"/>
        </w:rPr>
        <w:t xml:space="preserve">. </w:t>
      </w:r>
      <w:r w:rsidR="005C5CFE">
        <w:rPr>
          <w:rFonts w:asciiTheme="minorHAnsi" w:hAnsiTheme="minorHAnsi"/>
          <w:i/>
          <w:sz w:val="22"/>
          <w:szCs w:val="22"/>
        </w:rPr>
        <w:br/>
      </w:r>
      <w:r w:rsidR="00885078" w:rsidRPr="005C3721">
        <w:rPr>
          <w:rFonts w:asciiTheme="minorHAnsi" w:hAnsiTheme="minorHAnsi"/>
          <w:i/>
          <w:sz w:val="22"/>
          <w:szCs w:val="22"/>
        </w:rPr>
        <w:t>o postępowaniu w sprawach nieletnich</w:t>
      </w:r>
      <w:r w:rsidR="00885078" w:rsidRPr="00885078">
        <w:rPr>
          <w:rFonts w:asciiTheme="minorHAnsi" w:hAnsiTheme="minorHAnsi"/>
          <w:sz w:val="22"/>
          <w:szCs w:val="22"/>
        </w:rPr>
        <w:t xml:space="preserve"> (Dz. U. z 2018 r.</w:t>
      </w:r>
      <w:r w:rsidR="00E67476">
        <w:rPr>
          <w:rFonts w:asciiTheme="minorHAnsi" w:hAnsiTheme="minorHAnsi"/>
          <w:sz w:val="22"/>
          <w:szCs w:val="22"/>
        </w:rPr>
        <w:t xml:space="preserve"> </w:t>
      </w:r>
      <w:r w:rsidR="00885078" w:rsidRPr="00885078">
        <w:rPr>
          <w:rFonts w:asciiTheme="minorHAnsi" w:hAnsiTheme="minorHAnsi"/>
          <w:sz w:val="22"/>
          <w:szCs w:val="22"/>
        </w:rPr>
        <w:t xml:space="preserve">poz. 969) </w:t>
      </w:r>
      <w:r w:rsidR="00822F86">
        <w:rPr>
          <w:rFonts w:asciiTheme="minorHAnsi" w:hAnsiTheme="minorHAnsi"/>
          <w:sz w:val="22"/>
          <w:szCs w:val="22"/>
        </w:rPr>
        <w:t>dotyczących</w:t>
      </w:r>
      <w:r w:rsidR="00885078" w:rsidRPr="00885078">
        <w:rPr>
          <w:rFonts w:asciiTheme="minorHAnsi" w:hAnsiTheme="minorHAnsi"/>
          <w:sz w:val="22"/>
          <w:szCs w:val="22"/>
        </w:rPr>
        <w:t xml:space="preserve"> sytuacji przewidzianej </w:t>
      </w:r>
      <w:r w:rsidR="00822F86">
        <w:rPr>
          <w:rFonts w:asciiTheme="minorHAnsi" w:hAnsiTheme="minorHAnsi"/>
          <w:sz w:val="22"/>
          <w:szCs w:val="22"/>
        </w:rPr>
        <w:br/>
        <w:t>w</w:t>
      </w:r>
      <w:r w:rsidR="00822F86" w:rsidRPr="00885078">
        <w:rPr>
          <w:rFonts w:asciiTheme="minorHAnsi" w:hAnsiTheme="minorHAnsi"/>
          <w:sz w:val="22"/>
          <w:szCs w:val="22"/>
        </w:rPr>
        <w:t xml:space="preserve"> </w:t>
      </w:r>
      <w:r w:rsidR="00885078" w:rsidRPr="00885078">
        <w:rPr>
          <w:rFonts w:asciiTheme="minorHAnsi" w:hAnsiTheme="minorHAnsi"/>
          <w:sz w:val="22"/>
          <w:szCs w:val="22"/>
        </w:rPr>
        <w:t xml:space="preserve">art. 30a tej ustawy, kiedy nieletni ukrywa się i nie można go ująć. </w:t>
      </w:r>
    </w:p>
    <w:p w14:paraId="2D05FC3B" w14:textId="3B1365CA" w:rsidR="00381D43" w:rsidRPr="00885078" w:rsidRDefault="001664D1" w:rsidP="00282F13">
      <w:pPr>
        <w:spacing w:after="120" w:line="276" w:lineRule="auto"/>
        <w:ind w:firstLine="284"/>
        <w:jc w:val="both"/>
        <w:rPr>
          <w:rFonts w:asciiTheme="minorHAnsi" w:hAnsiTheme="minorHAnsi"/>
          <w:sz w:val="22"/>
          <w:szCs w:val="22"/>
        </w:rPr>
      </w:pPr>
      <w:r>
        <w:rPr>
          <w:rFonts w:asciiTheme="minorHAnsi" w:hAnsiTheme="minorHAnsi"/>
          <w:sz w:val="22"/>
          <w:szCs w:val="22"/>
        </w:rPr>
        <w:t>Ponadto, d</w:t>
      </w:r>
      <w:r w:rsidR="00017B13" w:rsidRPr="00885078">
        <w:rPr>
          <w:rFonts w:asciiTheme="minorHAnsi" w:hAnsiTheme="minorHAnsi"/>
          <w:sz w:val="22"/>
          <w:szCs w:val="22"/>
        </w:rPr>
        <w:t xml:space="preserve">ostęp sądów </w:t>
      </w:r>
      <w:r w:rsidR="00885078" w:rsidRPr="00885078">
        <w:rPr>
          <w:rFonts w:asciiTheme="minorHAnsi" w:hAnsiTheme="minorHAnsi"/>
          <w:sz w:val="22"/>
          <w:szCs w:val="22"/>
        </w:rPr>
        <w:t xml:space="preserve">do </w:t>
      </w:r>
      <w:r w:rsidR="00212D1B">
        <w:rPr>
          <w:rFonts w:asciiTheme="minorHAnsi" w:hAnsiTheme="minorHAnsi"/>
          <w:sz w:val="22"/>
          <w:szCs w:val="22"/>
        </w:rPr>
        <w:t>SIS</w:t>
      </w:r>
      <w:r w:rsidR="00593727">
        <w:rPr>
          <w:rFonts w:asciiTheme="minorHAnsi" w:hAnsiTheme="minorHAnsi"/>
          <w:sz w:val="22"/>
          <w:szCs w:val="22"/>
        </w:rPr>
        <w:t xml:space="preserve"> </w:t>
      </w:r>
      <w:r w:rsidR="00593727" w:rsidRPr="00593727">
        <w:rPr>
          <w:rFonts w:asciiTheme="minorHAnsi" w:hAnsiTheme="minorHAnsi"/>
          <w:sz w:val="22"/>
          <w:szCs w:val="22"/>
        </w:rPr>
        <w:t xml:space="preserve">w zakresie przewidzianym </w:t>
      </w:r>
      <w:r w:rsidR="00593727">
        <w:rPr>
          <w:rFonts w:asciiTheme="minorHAnsi" w:hAnsiTheme="minorHAnsi"/>
          <w:sz w:val="22"/>
          <w:szCs w:val="22"/>
        </w:rPr>
        <w:t xml:space="preserve">w </w:t>
      </w:r>
      <w:r w:rsidR="00885078" w:rsidRPr="00885078">
        <w:rPr>
          <w:rFonts w:asciiTheme="minorHAnsi" w:hAnsiTheme="minorHAnsi"/>
          <w:sz w:val="22"/>
          <w:szCs w:val="22"/>
        </w:rPr>
        <w:t>art. 3 ust.</w:t>
      </w:r>
      <w:r w:rsidR="00593727">
        <w:rPr>
          <w:rFonts w:asciiTheme="minorHAnsi" w:hAnsiTheme="minorHAnsi"/>
          <w:sz w:val="22"/>
          <w:szCs w:val="22"/>
        </w:rPr>
        <w:t xml:space="preserve"> </w:t>
      </w:r>
      <w:r w:rsidR="00885078" w:rsidRPr="00885078">
        <w:rPr>
          <w:rFonts w:asciiTheme="minorHAnsi" w:hAnsiTheme="minorHAnsi"/>
          <w:sz w:val="22"/>
          <w:szCs w:val="22"/>
        </w:rPr>
        <w:t xml:space="preserve">1 pkt </w:t>
      </w:r>
      <w:r w:rsidR="0000758F">
        <w:rPr>
          <w:rFonts w:asciiTheme="minorHAnsi" w:hAnsiTheme="minorHAnsi"/>
          <w:sz w:val="22"/>
          <w:szCs w:val="22"/>
        </w:rPr>
        <w:t>7</w:t>
      </w:r>
      <w:r w:rsidR="00F45C93">
        <w:rPr>
          <w:rFonts w:asciiTheme="minorHAnsi" w:hAnsiTheme="minorHAnsi"/>
          <w:bCs/>
          <w:sz w:val="22"/>
          <w:szCs w:val="22"/>
        </w:rPr>
        <w:t>–</w:t>
      </w:r>
      <w:r w:rsidR="0000758F">
        <w:rPr>
          <w:rFonts w:asciiTheme="minorHAnsi" w:hAnsiTheme="minorHAnsi"/>
          <w:sz w:val="22"/>
          <w:szCs w:val="22"/>
        </w:rPr>
        <w:t>10</w:t>
      </w:r>
      <w:r w:rsidR="00B42B9E">
        <w:rPr>
          <w:rFonts w:asciiTheme="minorHAnsi" w:hAnsiTheme="minorHAnsi"/>
          <w:sz w:val="22"/>
          <w:szCs w:val="22"/>
        </w:rPr>
        <w:t xml:space="preserve"> </w:t>
      </w:r>
      <w:r w:rsidR="005E141A">
        <w:rPr>
          <w:rFonts w:asciiTheme="minorHAnsi" w:hAnsiTheme="minorHAnsi"/>
          <w:sz w:val="22"/>
          <w:szCs w:val="22"/>
        </w:rPr>
        <w:t>wynika z przepisów</w:t>
      </w:r>
      <w:r w:rsidR="00381D43" w:rsidRPr="00885078">
        <w:rPr>
          <w:rFonts w:asciiTheme="minorHAnsi" w:hAnsiTheme="minorHAnsi"/>
          <w:sz w:val="22"/>
          <w:szCs w:val="22"/>
        </w:rPr>
        <w:t xml:space="preserve"> ustawy z dnia 17 listopada 1964 r. </w:t>
      </w:r>
      <w:r w:rsidR="00F45C93">
        <w:rPr>
          <w:rFonts w:asciiTheme="minorHAnsi" w:hAnsiTheme="minorHAnsi"/>
          <w:bCs/>
          <w:sz w:val="22"/>
          <w:szCs w:val="22"/>
        </w:rPr>
        <w:t>–</w:t>
      </w:r>
      <w:r w:rsidR="00381D43" w:rsidRPr="00885078">
        <w:rPr>
          <w:rFonts w:asciiTheme="minorHAnsi" w:hAnsiTheme="minorHAnsi"/>
          <w:sz w:val="22"/>
          <w:szCs w:val="22"/>
        </w:rPr>
        <w:t xml:space="preserve"> </w:t>
      </w:r>
      <w:r w:rsidR="00381D43" w:rsidRPr="00F45C93">
        <w:rPr>
          <w:rFonts w:asciiTheme="minorHAnsi" w:hAnsiTheme="minorHAnsi"/>
          <w:i/>
          <w:sz w:val="22"/>
          <w:szCs w:val="22"/>
        </w:rPr>
        <w:t>Kodeks postępowania cywilnego</w:t>
      </w:r>
      <w:r w:rsidR="00381D43" w:rsidRPr="00885078">
        <w:rPr>
          <w:rFonts w:asciiTheme="minorHAnsi" w:hAnsiTheme="minorHAnsi"/>
          <w:sz w:val="22"/>
          <w:szCs w:val="22"/>
        </w:rPr>
        <w:t xml:space="preserve"> </w:t>
      </w:r>
      <w:r w:rsidR="00E67476" w:rsidRPr="00E67476">
        <w:rPr>
          <w:rFonts w:asciiTheme="minorHAnsi" w:hAnsiTheme="minorHAnsi"/>
          <w:sz w:val="22"/>
          <w:szCs w:val="22"/>
        </w:rPr>
        <w:t>(Dz. U.</w:t>
      </w:r>
      <w:r w:rsidR="00E67476">
        <w:rPr>
          <w:rFonts w:asciiTheme="minorHAnsi" w:hAnsiTheme="minorHAnsi"/>
          <w:sz w:val="22"/>
          <w:szCs w:val="22"/>
        </w:rPr>
        <w:t xml:space="preserve"> z </w:t>
      </w:r>
      <w:r w:rsidR="00E67476" w:rsidRPr="00E67476">
        <w:rPr>
          <w:rFonts w:asciiTheme="minorHAnsi" w:hAnsiTheme="minorHAnsi"/>
          <w:sz w:val="22"/>
          <w:szCs w:val="22"/>
        </w:rPr>
        <w:t>2020 r. poz. 1575</w:t>
      </w:r>
      <w:r w:rsidR="00E74C3E">
        <w:rPr>
          <w:rFonts w:asciiTheme="minorHAnsi" w:hAnsiTheme="minorHAnsi"/>
          <w:sz w:val="22"/>
          <w:szCs w:val="22"/>
        </w:rPr>
        <w:t>,</w:t>
      </w:r>
      <w:r w:rsidR="00DD01F6">
        <w:rPr>
          <w:rFonts w:asciiTheme="minorHAnsi" w:hAnsiTheme="minorHAnsi"/>
          <w:sz w:val="22"/>
          <w:szCs w:val="22"/>
        </w:rPr>
        <w:t xml:space="preserve"> z </w:t>
      </w:r>
      <w:proofErr w:type="spellStart"/>
      <w:r w:rsidR="00DD01F6">
        <w:rPr>
          <w:rFonts w:asciiTheme="minorHAnsi" w:hAnsiTheme="minorHAnsi"/>
          <w:sz w:val="22"/>
          <w:szCs w:val="22"/>
        </w:rPr>
        <w:t>późn</w:t>
      </w:r>
      <w:proofErr w:type="spellEnd"/>
      <w:r w:rsidR="00DD01F6">
        <w:rPr>
          <w:rFonts w:asciiTheme="minorHAnsi" w:hAnsiTheme="minorHAnsi"/>
          <w:sz w:val="22"/>
          <w:szCs w:val="22"/>
        </w:rPr>
        <w:t>. zm.</w:t>
      </w:r>
      <w:r w:rsidR="00E67476" w:rsidRPr="00E67476">
        <w:rPr>
          <w:rFonts w:asciiTheme="minorHAnsi" w:hAnsiTheme="minorHAnsi"/>
          <w:sz w:val="22"/>
          <w:szCs w:val="22"/>
        </w:rPr>
        <w:t>)</w:t>
      </w:r>
      <w:r w:rsidR="00CD1200">
        <w:rPr>
          <w:rFonts w:asciiTheme="minorHAnsi" w:hAnsiTheme="minorHAnsi"/>
          <w:sz w:val="22"/>
          <w:szCs w:val="22"/>
        </w:rPr>
        <w:t xml:space="preserve">, </w:t>
      </w:r>
      <w:r w:rsidR="00E67476" w:rsidRPr="00E67476">
        <w:rPr>
          <w:rFonts w:asciiTheme="minorHAnsi" w:hAnsiTheme="minorHAnsi"/>
          <w:sz w:val="22"/>
          <w:szCs w:val="22"/>
        </w:rPr>
        <w:t>zwan</w:t>
      </w:r>
      <w:r w:rsidR="00CD1200">
        <w:rPr>
          <w:rFonts w:asciiTheme="minorHAnsi" w:hAnsiTheme="minorHAnsi"/>
          <w:sz w:val="22"/>
          <w:szCs w:val="22"/>
        </w:rPr>
        <w:t>ej</w:t>
      </w:r>
      <w:r w:rsidR="00E67476" w:rsidRPr="00E67476">
        <w:rPr>
          <w:rFonts w:asciiTheme="minorHAnsi" w:hAnsiTheme="minorHAnsi"/>
          <w:sz w:val="22"/>
          <w:szCs w:val="22"/>
        </w:rPr>
        <w:t xml:space="preserve"> dalej „KPC”</w:t>
      </w:r>
      <w:r w:rsidR="00593727">
        <w:rPr>
          <w:rFonts w:asciiTheme="minorHAnsi" w:hAnsiTheme="minorHAnsi"/>
          <w:sz w:val="22"/>
          <w:szCs w:val="22"/>
        </w:rPr>
        <w:t>,</w:t>
      </w:r>
      <w:r w:rsidR="00381D43" w:rsidRPr="00885078">
        <w:rPr>
          <w:rFonts w:asciiTheme="minorHAnsi" w:hAnsiTheme="minorHAnsi"/>
          <w:sz w:val="22"/>
          <w:szCs w:val="22"/>
        </w:rPr>
        <w:t xml:space="preserve"> na podstawie których sądy opiekuńcze </w:t>
      </w:r>
      <w:r w:rsidR="005E141A">
        <w:rPr>
          <w:rFonts w:asciiTheme="minorHAnsi" w:hAnsiTheme="minorHAnsi"/>
          <w:sz w:val="22"/>
          <w:szCs w:val="22"/>
        </w:rPr>
        <w:t xml:space="preserve">prowadzą postępowania, w których </w:t>
      </w:r>
      <w:r w:rsidR="00381D43" w:rsidRPr="00885078">
        <w:rPr>
          <w:rFonts w:asciiTheme="minorHAnsi" w:hAnsiTheme="minorHAnsi"/>
          <w:sz w:val="22"/>
          <w:szCs w:val="22"/>
        </w:rPr>
        <w:t>rozstrzygają w sprawach władzy rodzicielskiej lub opieki albo o odebraniu osób podlegających władzy rodzicielskiej czy pozostających pod opieką</w:t>
      </w:r>
      <w:r w:rsidR="005E141A">
        <w:rPr>
          <w:rFonts w:asciiTheme="minorHAnsi" w:hAnsiTheme="minorHAnsi"/>
          <w:sz w:val="22"/>
          <w:szCs w:val="22"/>
        </w:rPr>
        <w:t>. W kontekście</w:t>
      </w:r>
      <w:r w:rsidR="00381D43" w:rsidRPr="00885078">
        <w:rPr>
          <w:rFonts w:asciiTheme="minorHAnsi" w:hAnsiTheme="minorHAnsi"/>
          <w:sz w:val="22"/>
          <w:szCs w:val="22"/>
        </w:rPr>
        <w:t xml:space="preserve"> tworzonych nowych kategorii wpisów wskazanym </w:t>
      </w:r>
      <w:r w:rsidR="00FD7B16" w:rsidRPr="00885078">
        <w:rPr>
          <w:rFonts w:asciiTheme="minorHAnsi" w:hAnsiTheme="minorHAnsi"/>
          <w:sz w:val="22"/>
          <w:szCs w:val="22"/>
        </w:rPr>
        <w:t>jest</w:t>
      </w:r>
      <w:r w:rsidR="005E141A">
        <w:rPr>
          <w:rFonts w:asciiTheme="minorHAnsi" w:hAnsiTheme="minorHAnsi"/>
          <w:sz w:val="22"/>
          <w:szCs w:val="22"/>
        </w:rPr>
        <w:t xml:space="preserve"> </w:t>
      </w:r>
      <w:r w:rsidR="00CD0827">
        <w:rPr>
          <w:rFonts w:asciiTheme="minorHAnsi" w:hAnsiTheme="minorHAnsi"/>
          <w:sz w:val="22"/>
          <w:szCs w:val="22"/>
        </w:rPr>
        <w:t>zatem</w:t>
      </w:r>
      <w:r w:rsidR="00593727">
        <w:rPr>
          <w:rFonts w:asciiTheme="minorHAnsi" w:hAnsiTheme="minorHAnsi"/>
          <w:sz w:val="22"/>
          <w:szCs w:val="22"/>
        </w:rPr>
        <w:t>,</w:t>
      </w:r>
      <w:r w:rsidR="00381D43" w:rsidRPr="00885078">
        <w:rPr>
          <w:rFonts w:asciiTheme="minorHAnsi" w:hAnsiTheme="minorHAnsi"/>
          <w:sz w:val="22"/>
          <w:szCs w:val="22"/>
        </w:rPr>
        <w:t xml:space="preserve"> </w:t>
      </w:r>
      <w:r w:rsidR="005E141A">
        <w:rPr>
          <w:rFonts w:asciiTheme="minorHAnsi" w:hAnsiTheme="minorHAnsi"/>
          <w:sz w:val="22"/>
          <w:szCs w:val="22"/>
        </w:rPr>
        <w:t xml:space="preserve">by </w:t>
      </w:r>
      <w:r w:rsidR="00212D1B">
        <w:rPr>
          <w:rFonts w:asciiTheme="minorHAnsi" w:hAnsiTheme="minorHAnsi"/>
          <w:sz w:val="22"/>
          <w:szCs w:val="22"/>
        </w:rPr>
        <w:t xml:space="preserve">sąd </w:t>
      </w:r>
      <w:r w:rsidR="005E141A">
        <w:rPr>
          <w:rFonts w:asciiTheme="minorHAnsi" w:hAnsiTheme="minorHAnsi"/>
          <w:sz w:val="22"/>
          <w:szCs w:val="22"/>
        </w:rPr>
        <w:t>jako</w:t>
      </w:r>
      <w:r w:rsidR="00381D43" w:rsidRPr="00885078">
        <w:rPr>
          <w:rFonts w:asciiTheme="minorHAnsi" w:hAnsiTheme="minorHAnsi"/>
          <w:sz w:val="22"/>
          <w:szCs w:val="22"/>
        </w:rPr>
        <w:t xml:space="preserve"> organ</w:t>
      </w:r>
      <w:r w:rsidR="005E141A">
        <w:rPr>
          <w:rFonts w:asciiTheme="minorHAnsi" w:hAnsiTheme="minorHAnsi"/>
          <w:sz w:val="22"/>
          <w:szCs w:val="22"/>
        </w:rPr>
        <w:t xml:space="preserve"> </w:t>
      </w:r>
      <w:r w:rsidR="00381D43" w:rsidRPr="00885078">
        <w:rPr>
          <w:rFonts w:asciiTheme="minorHAnsi" w:hAnsiTheme="minorHAnsi"/>
          <w:sz w:val="22"/>
          <w:szCs w:val="22"/>
        </w:rPr>
        <w:t xml:space="preserve">uprawniony do wprowadzania takich wpisów </w:t>
      </w:r>
      <w:r w:rsidR="005E141A" w:rsidRPr="00885078">
        <w:rPr>
          <w:rFonts w:asciiTheme="minorHAnsi" w:hAnsiTheme="minorHAnsi"/>
          <w:sz w:val="22"/>
          <w:szCs w:val="22"/>
        </w:rPr>
        <w:t>zapewni</w:t>
      </w:r>
      <w:r w:rsidR="005E141A">
        <w:rPr>
          <w:rFonts w:asciiTheme="minorHAnsi" w:hAnsiTheme="minorHAnsi"/>
          <w:sz w:val="22"/>
          <w:szCs w:val="22"/>
        </w:rPr>
        <w:t>ał</w:t>
      </w:r>
      <w:r w:rsidR="005E141A" w:rsidRPr="00885078">
        <w:rPr>
          <w:rFonts w:asciiTheme="minorHAnsi" w:hAnsiTheme="minorHAnsi"/>
          <w:sz w:val="22"/>
          <w:szCs w:val="22"/>
        </w:rPr>
        <w:t xml:space="preserve"> </w:t>
      </w:r>
      <w:r w:rsidR="00381D43" w:rsidRPr="00885078">
        <w:rPr>
          <w:rFonts w:asciiTheme="minorHAnsi" w:hAnsiTheme="minorHAnsi"/>
          <w:sz w:val="22"/>
          <w:szCs w:val="22"/>
        </w:rPr>
        <w:t>właściwe wykonani</w:t>
      </w:r>
      <w:r w:rsidR="005E141A">
        <w:rPr>
          <w:rFonts w:asciiTheme="minorHAnsi" w:hAnsiTheme="minorHAnsi"/>
          <w:sz w:val="22"/>
          <w:szCs w:val="22"/>
        </w:rPr>
        <w:t>e</w:t>
      </w:r>
      <w:r w:rsidR="00381D43" w:rsidRPr="00885078">
        <w:rPr>
          <w:rFonts w:asciiTheme="minorHAnsi" w:hAnsiTheme="minorHAnsi"/>
          <w:sz w:val="22"/>
          <w:szCs w:val="22"/>
        </w:rPr>
        <w:t xml:space="preserve"> </w:t>
      </w:r>
      <w:r w:rsidR="005E141A">
        <w:rPr>
          <w:rFonts w:asciiTheme="minorHAnsi" w:hAnsiTheme="minorHAnsi"/>
          <w:sz w:val="22"/>
          <w:szCs w:val="22"/>
        </w:rPr>
        <w:t>ww.</w:t>
      </w:r>
      <w:r w:rsidR="00B5324A" w:rsidRPr="00885078" w:rsidDel="00B5324A">
        <w:rPr>
          <w:rFonts w:asciiTheme="minorHAnsi" w:hAnsiTheme="minorHAnsi"/>
          <w:sz w:val="22"/>
          <w:szCs w:val="22"/>
        </w:rPr>
        <w:t xml:space="preserve"> </w:t>
      </w:r>
      <w:r w:rsidR="00381D43" w:rsidRPr="00885078">
        <w:rPr>
          <w:rFonts w:asciiTheme="minorHAnsi" w:hAnsiTheme="minorHAnsi"/>
          <w:sz w:val="22"/>
          <w:szCs w:val="22"/>
        </w:rPr>
        <w:t>orzeczeń.</w:t>
      </w:r>
    </w:p>
    <w:p w14:paraId="02449F16" w14:textId="024E455B" w:rsidR="006C3CB2" w:rsidRDefault="004659CB"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Straży Granicznej </w:t>
      </w:r>
      <w:r w:rsidR="00593727">
        <w:rPr>
          <w:rFonts w:asciiTheme="minorHAnsi" w:hAnsiTheme="minorHAnsi"/>
          <w:sz w:val="22"/>
          <w:szCs w:val="22"/>
        </w:rPr>
        <w:t>w zakresie przewidzianym w</w:t>
      </w:r>
      <w:r>
        <w:rPr>
          <w:rFonts w:asciiTheme="minorHAnsi" w:hAnsiTheme="minorHAnsi"/>
          <w:sz w:val="22"/>
          <w:szCs w:val="22"/>
        </w:rPr>
        <w:t xml:space="preserve"> art. 3 ust. 1 pkt </w:t>
      </w:r>
      <w:r w:rsidR="00EB7BB1">
        <w:rPr>
          <w:rFonts w:asciiTheme="minorHAnsi" w:hAnsiTheme="minorHAnsi"/>
          <w:sz w:val="22"/>
          <w:szCs w:val="22"/>
        </w:rPr>
        <w:t>8</w:t>
      </w:r>
      <w:r>
        <w:rPr>
          <w:rFonts w:asciiTheme="minorHAnsi" w:hAnsiTheme="minorHAnsi"/>
          <w:sz w:val="22"/>
          <w:szCs w:val="22"/>
        </w:rPr>
        <w:t xml:space="preserve"> i </w:t>
      </w:r>
      <w:r w:rsidR="0000758F">
        <w:rPr>
          <w:rFonts w:asciiTheme="minorHAnsi" w:hAnsiTheme="minorHAnsi"/>
          <w:sz w:val="22"/>
          <w:szCs w:val="22"/>
        </w:rPr>
        <w:t>10</w:t>
      </w:r>
      <w:r>
        <w:rPr>
          <w:rFonts w:asciiTheme="minorHAnsi" w:hAnsiTheme="minorHAnsi"/>
          <w:sz w:val="22"/>
          <w:szCs w:val="22"/>
        </w:rPr>
        <w:t xml:space="preserve"> </w:t>
      </w:r>
      <w:r w:rsidR="00B04A1E">
        <w:rPr>
          <w:rFonts w:asciiTheme="minorHAnsi" w:hAnsiTheme="minorHAnsi"/>
          <w:sz w:val="22"/>
          <w:szCs w:val="22"/>
        </w:rPr>
        <w:t>przysługują</w:t>
      </w:r>
      <w:r>
        <w:rPr>
          <w:rFonts w:asciiTheme="minorHAnsi" w:hAnsiTheme="minorHAnsi"/>
          <w:sz w:val="22"/>
          <w:szCs w:val="22"/>
        </w:rPr>
        <w:t xml:space="preserve"> ze względu na </w:t>
      </w:r>
      <w:r w:rsidR="00593727">
        <w:rPr>
          <w:rFonts w:asciiTheme="minorHAnsi" w:hAnsiTheme="minorHAnsi"/>
          <w:sz w:val="22"/>
          <w:szCs w:val="22"/>
        </w:rPr>
        <w:t xml:space="preserve">treść </w:t>
      </w:r>
      <w:r w:rsidRPr="00E77532">
        <w:rPr>
          <w:rFonts w:asciiTheme="minorHAnsi" w:hAnsiTheme="minorHAnsi"/>
          <w:sz w:val="22"/>
          <w:szCs w:val="22"/>
        </w:rPr>
        <w:t xml:space="preserve">art. </w:t>
      </w:r>
      <w:r>
        <w:rPr>
          <w:rFonts w:asciiTheme="minorHAnsi" w:hAnsiTheme="minorHAnsi"/>
          <w:sz w:val="22"/>
          <w:szCs w:val="22"/>
        </w:rPr>
        <w:t>1 ust. 2 pkt 4</w:t>
      </w:r>
      <w:r w:rsidRPr="00E77532">
        <w:rPr>
          <w:rFonts w:asciiTheme="minorHAnsi" w:hAnsiTheme="minorHAnsi"/>
          <w:sz w:val="22"/>
          <w:szCs w:val="22"/>
        </w:rPr>
        <w:t xml:space="preserve"> ustawy </w:t>
      </w:r>
      <w:r>
        <w:rPr>
          <w:rFonts w:asciiTheme="minorHAnsi" w:hAnsiTheme="minorHAnsi"/>
          <w:sz w:val="22"/>
          <w:szCs w:val="22"/>
        </w:rPr>
        <w:t>z dnia</w:t>
      </w:r>
      <w:r w:rsidR="0000375A">
        <w:rPr>
          <w:rFonts w:asciiTheme="minorHAnsi" w:hAnsiTheme="minorHAnsi"/>
          <w:sz w:val="22"/>
          <w:szCs w:val="22"/>
        </w:rPr>
        <w:t xml:space="preserve"> </w:t>
      </w:r>
      <w:r>
        <w:rPr>
          <w:rFonts w:asciiTheme="minorHAnsi" w:hAnsiTheme="minorHAnsi"/>
          <w:sz w:val="22"/>
          <w:szCs w:val="22"/>
        </w:rPr>
        <w:t>12 października</w:t>
      </w:r>
      <w:r w:rsidR="0000375A">
        <w:rPr>
          <w:rFonts w:asciiTheme="minorHAnsi" w:hAnsiTheme="minorHAnsi"/>
          <w:sz w:val="22"/>
          <w:szCs w:val="22"/>
        </w:rPr>
        <w:t xml:space="preserve"> </w:t>
      </w:r>
      <w:r>
        <w:rPr>
          <w:rFonts w:asciiTheme="minorHAnsi" w:hAnsiTheme="minorHAnsi"/>
          <w:sz w:val="22"/>
          <w:szCs w:val="22"/>
        </w:rPr>
        <w:t xml:space="preserve">1990 r. </w:t>
      </w:r>
      <w:r w:rsidRPr="005C5CFE">
        <w:rPr>
          <w:rFonts w:asciiTheme="minorHAnsi" w:hAnsiTheme="minorHAnsi"/>
          <w:i/>
          <w:sz w:val="22"/>
          <w:szCs w:val="22"/>
        </w:rPr>
        <w:t>o Straży Granicznej</w:t>
      </w:r>
      <w:r>
        <w:rPr>
          <w:rFonts w:asciiTheme="minorHAnsi" w:hAnsiTheme="minorHAnsi"/>
          <w:sz w:val="22"/>
          <w:szCs w:val="22"/>
        </w:rPr>
        <w:t xml:space="preserve"> (Dz. U.</w:t>
      </w:r>
      <w:r w:rsidR="0000375A">
        <w:rPr>
          <w:rFonts w:asciiTheme="minorHAnsi" w:hAnsiTheme="minorHAnsi"/>
          <w:sz w:val="22"/>
          <w:szCs w:val="22"/>
        </w:rPr>
        <w:t xml:space="preserve"> </w:t>
      </w:r>
      <w:r w:rsidR="005C5CFE">
        <w:rPr>
          <w:rFonts w:asciiTheme="minorHAnsi" w:hAnsiTheme="minorHAnsi"/>
          <w:sz w:val="22"/>
          <w:szCs w:val="22"/>
        </w:rPr>
        <w:br/>
      </w:r>
      <w:r>
        <w:rPr>
          <w:rFonts w:asciiTheme="minorHAnsi" w:hAnsiTheme="minorHAnsi"/>
          <w:sz w:val="22"/>
          <w:szCs w:val="22"/>
        </w:rPr>
        <w:t>z 202</w:t>
      </w:r>
      <w:r w:rsidR="006C0168">
        <w:rPr>
          <w:rFonts w:asciiTheme="minorHAnsi" w:hAnsiTheme="minorHAnsi"/>
          <w:sz w:val="22"/>
          <w:szCs w:val="22"/>
        </w:rPr>
        <w:t>1</w:t>
      </w:r>
      <w:r>
        <w:rPr>
          <w:rFonts w:asciiTheme="minorHAnsi" w:hAnsiTheme="minorHAnsi"/>
          <w:sz w:val="22"/>
          <w:szCs w:val="22"/>
        </w:rPr>
        <w:t xml:space="preserve"> r. poz. </w:t>
      </w:r>
      <w:r w:rsidR="006C0168">
        <w:rPr>
          <w:rFonts w:asciiTheme="minorHAnsi" w:hAnsiTheme="minorHAnsi"/>
          <w:sz w:val="22"/>
          <w:szCs w:val="22"/>
        </w:rPr>
        <w:t>1486</w:t>
      </w:r>
      <w:r>
        <w:rPr>
          <w:rFonts w:asciiTheme="minorHAnsi" w:hAnsiTheme="minorHAnsi"/>
          <w:sz w:val="22"/>
          <w:szCs w:val="22"/>
        </w:rPr>
        <w:t>)</w:t>
      </w:r>
      <w:r w:rsidR="006D6EC2">
        <w:rPr>
          <w:rFonts w:asciiTheme="minorHAnsi" w:hAnsiTheme="minorHAnsi"/>
          <w:sz w:val="22"/>
          <w:szCs w:val="22"/>
        </w:rPr>
        <w:t>, zwan</w:t>
      </w:r>
      <w:r w:rsidR="00593727">
        <w:rPr>
          <w:rFonts w:asciiTheme="minorHAnsi" w:hAnsiTheme="minorHAnsi"/>
          <w:sz w:val="22"/>
          <w:szCs w:val="22"/>
        </w:rPr>
        <w:t>ej</w:t>
      </w:r>
      <w:r w:rsidR="006D6EC2">
        <w:rPr>
          <w:rFonts w:asciiTheme="minorHAnsi" w:hAnsiTheme="minorHAnsi"/>
          <w:sz w:val="22"/>
          <w:szCs w:val="22"/>
        </w:rPr>
        <w:t xml:space="preserve"> dalej „ustawą o Straży Granicznej”,</w:t>
      </w:r>
      <w:r>
        <w:rPr>
          <w:rFonts w:asciiTheme="minorHAnsi" w:hAnsiTheme="minorHAnsi"/>
          <w:sz w:val="22"/>
          <w:szCs w:val="22"/>
        </w:rPr>
        <w:t xml:space="preserve"> </w:t>
      </w:r>
      <w:r w:rsidR="00593727">
        <w:rPr>
          <w:rFonts w:asciiTheme="minorHAnsi" w:hAnsiTheme="minorHAnsi"/>
          <w:sz w:val="22"/>
          <w:szCs w:val="22"/>
        </w:rPr>
        <w:t>zgodnie z którym</w:t>
      </w:r>
      <w:r>
        <w:rPr>
          <w:rFonts w:asciiTheme="minorHAnsi" w:hAnsiTheme="minorHAnsi"/>
          <w:sz w:val="22"/>
          <w:szCs w:val="22"/>
        </w:rPr>
        <w:t xml:space="preserve"> do zadań Straży Granicznej</w:t>
      </w:r>
      <w:r w:rsidR="00822F86">
        <w:rPr>
          <w:rFonts w:asciiTheme="minorHAnsi" w:hAnsiTheme="minorHAnsi"/>
          <w:sz w:val="22"/>
          <w:szCs w:val="22"/>
        </w:rPr>
        <w:t>,</w:t>
      </w:r>
      <w:r>
        <w:rPr>
          <w:rFonts w:asciiTheme="minorHAnsi" w:hAnsiTheme="minorHAnsi"/>
          <w:sz w:val="22"/>
          <w:szCs w:val="22"/>
        </w:rPr>
        <w:t xml:space="preserve"> w zakresie </w:t>
      </w:r>
      <w:r w:rsidR="00822F86">
        <w:rPr>
          <w:rFonts w:asciiTheme="minorHAnsi" w:hAnsiTheme="minorHAnsi"/>
          <w:sz w:val="22"/>
          <w:szCs w:val="22"/>
        </w:rPr>
        <w:t xml:space="preserve">jej </w:t>
      </w:r>
      <w:r>
        <w:rPr>
          <w:rFonts w:asciiTheme="minorHAnsi" w:hAnsiTheme="minorHAnsi"/>
          <w:sz w:val="22"/>
          <w:szCs w:val="22"/>
        </w:rPr>
        <w:t>właściwości</w:t>
      </w:r>
      <w:r w:rsidR="00822F86">
        <w:rPr>
          <w:rFonts w:asciiTheme="minorHAnsi" w:hAnsiTheme="minorHAnsi"/>
          <w:sz w:val="22"/>
          <w:szCs w:val="22"/>
        </w:rPr>
        <w:t>,</w:t>
      </w:r>
      <w:r>
        <w:rPr>
          <w:rFonts w:asciiTheme="minorHAnsi" w:hAnsiTheme="minorHAnsi"/>
          <w:sz w:val="22"/>
          <w:szCs w:val="22"/>
        </w:rPr>
        <w:t xml:space="preserve"> należy m.</w:t>
      </w:r>
      <w:r w:rsidR="00CF73CB">
        <w:rPr>
          <w:rFonts w:asciiTheme="minorHAnsi" w:hAnsiTheme="minorHAnsi"/>
          <w:sz w:val="22"/>
          <w:szCs w:val="22"/>
        </w:rPr>
        <w:t xml:space="preserve"> </w:t>
      </w:r>
      <w:r>
        <w:rPr>
          <w:rFonts w:asciiTheme="minorHAnsi" w:hAnsiTheme="minorHAnsi"/>
          <w:sz w:val="22"/>
          <w:szCs w:val="22"/>
        </w:rPr>
        <w:t xml:space="preserve">in. </w:t>
      </w:r>
      <w:r w:rsidRPr="00FF6B86">
        <w:rPr>
          <w:rFonts w:asciiTheme="minorHAnsi" w:hAnsiTheme="minorHAnsi"/>
          <w:sz w:val="22"/>
          <w:szCs w:val="22"/>
        </w:rPr>
        <w:t>rozpoznawanie, zapobieganie i wykrywanie przestępstw i wykroczeń oraz ściganie ich sprawców</w:t>
      </w:r>
      <w:r w:rsidR="00CF73CB">
        <w:rPr>
          <w:rFonts w:asciiTheme="minorHAnsi" w:hAnsiTheme="minorHAnsi"/>
          <w:sz w:val="22"/>
          <w:szCs w:val="22"/>
        </w:rPr>
        <w:t xml:space="preserve">, </w:t>
      </w:r>
      <w:r w:rsidR="00872647">
        <w:rPr>
          <w:rFonts w:asciiTheme="minorHAnsi" w:hAnsiTheme="minorHAnsi"/>
          <w:sz w:val="22"/>
          <w:szCs w:val="22"/>
        </w:rPr>
        <w:t xml:space="preserve">w tym </w:t>
      </w:r>
      <w:r w:rsidR="00872647" w:rsidRPr="008B5851">
        <w:rPr>
          <w:rFonts w:asciiTheme="minorHAnsi" w:hAnsiTheme="minorHAnsi"/>
          <w:sz w:val="22"/>
          <w:szCs w:val="22"/>
        </w:rPr>
        <w:t>przestępstw</w:t>
      </w:r>
      <w:r w:rsidR="00872647">
        <w:rPr>
          <w:rFonts w:asciiTheme="minorHAnsi" w:hAnsiTheme="minorHAnsi"/>
          <w:sz w:val="22"/>
          <w:szCs w:val="22"/>
        </w:rPr>
        <w:t>a</w:t>
      </w:r>
      <w:r w:rsidR="00872647" w:rsidRPr="008B5851">
        <w:rPr>
          <w:rFonts w:asciiTheme="minorHAnsi" w:hAnsiTheme="minorHAnsi"/>
          <w:sz w:val="22"/>
          <w:szCs w:val="22"/>
        </w:rPr>
        <w:t xml:space="preserve"> </w:t>
      </w:r>
      <w:r w:rsidR="00CF73CB">
        <w:rPr>
          <w:rFonts w:asciiTheme="minorHAnsi" w:hAnsiTheme="minorHAnsi"/>
          <w:sz w:val="22"/>
          <w:szCs w:val="22"/>
        </w:rPr>
        <w:t xml:space="preserve">handlu ludźmi </w:t>
      </w:r>
      <w:r w:rsidR="00872647" w:rsidRPr="008B5851">
        <w:rPr>
          <w:rFonts w:asciiTheme="minorHAnsi" w:hAnsiTheme="minorHAnsi"/>
          <w:sz w:val="22"/>
          <w:szCs w:val="22"/>
        </w:rPr>
        <w:t>określon</w:t>
      </w:r>
      <w:r w:rsidR="00872647">
        <w:rPr>
          <w:rFonts w:asciiTheme="minorHAnsi" w:hAnsiTheme="minorHAnsi"/>
          <w:sz w:val="22"/>
          <w:szCs w:val="22"/>
        </w:rPr>
        <w:t>ego w art. 189a Kodeksu karnego</w:t>
      </w:r>
      <w:r w:rsidR="00CF73CB">
        <w:rPr>
          <w:rFonts w:asciiTheme="minorHAnsi" w:hAnsiTheme="minorHAnsi"/>
          <w:sz w:val="22"/>
          <w:szCs w:val="22"/>
        </w:rPr>
        <w:t xml:space="preserve"> (</w:t>
      </w:r>
      <w:r w:rsidR="00872647" w:rsidRPr="008B5851">
        <w:rPr>
          <w:rFonts w:asciiTheme="minorHAnsi" w:hAnsiTheme="minorHAnsi"/>
          <w:sz w:val="22"/>
          <w:szCs w:val="22"/>
        </w:rPr>
        <w:t>art. 1 ust. 2 pkt 4 lit. j</w:t>
      </w:r>
      <w:r w:rsidR="006C0168">
        <w:rPr>
          <w:rFonts w:asciiTheme="minorHAnsi" w:hAnsiTheme="minorHAnsi"/>
          <w:sz w:val="22"/>
          <w:szCs w:val="22"/>
        </w:rPr>
        <w:t xml:space="preserve">, a ponadto </w:t>
      </w:r>
      <w:r w:rsidR="00872647" w:rsidRPr="008B5851">
        <w:rPr>
          <w:rFonts w:asciiTheme="minorHAnsi" w:hAnsiTheme="minorHAnsi"/>
          <w:sz w:val="22"/>
          <w:szCs w:val="22"/>
        </w:rPr>
        <w:t>art. 9e ust. 1 pkt 6c oraz art. 9f ust. 1 pkt 2b</w:t>
      </w:r>
      <w:r w:rsidR="006C0168" w:rsidRPr="006C0168">
        <w:rPr>
          <w:rFonts w:asciiTheme="minorHAnsi" w:hAnsiTheme="minorHAnsi"/>
          <w:sz w:val="22"/>
          <w:szCs w:val="22"/>
        </w:rPr>
        <w:t xml:space="preserve"> </w:t>
      </w:r>
      <w:r w:rsidR="006C0168" w:rsidRPr="008B5851">
        <w:rPr>
          <w:rFonts w:asciiTheme="minorHAnsi" w:hAnsiTheme="minorHAnsi"/>
          <w:sz w:val="22"/>
          <w:szCs w:val="22"/>
        </w:rPr>
        <w:t>ustawy o Straży Granicznej</w:t>
      </w:r>
      <w:r w:rsidR="00872647" w:rsidRPr="008B5851">
        <w:rPr>
          <w:rFonts w:asciiTheme="minorHAnsi" w:hAnsiTheme="minorHAnsi"/>
          <w:sz w:val="22"/>
          <w:szCs w:val="22"/>
        </w:rPr>
        <w:t>)</w:t>
      </w:r>
      <w:r w:rsidRPr="0093417A">
        <w:rPr>
          <w:rFonts w:asciiTheme="minorHAnsi" w:hAnsiTheme="minorHAnsi"/>
          <w:sz w:val="22"/>
          <w:szCs w:val="22"/>
        </w:rPr>
        <w:t>.</w:t>
      </w:r>
      <w:r w:rsidR="00872647">
        <w:rPr>
          <w:rFonts w:asciiTheme="minorHAnsi" w:hAnsiTheme="minorHAnsi"/>
          <w:sz w:val="22"/>
          <w:szCs w:val="22"/>
        </w:rPr>
        <w:t xml:space="preserve"> Powyższe koreluje z kompetencją do </w:t>
      </w:r>
      <w:r w:rsidR="00872647" w:rsidRPr="008B5851">
        <w:rPr>
          <w:rFonts w:asciiTheme="minorHAnsi" w:hAnsiTheme="minorHAnsi"/>
          <w:sz w:val="22"/>
          <w:szCs w:val="22"/>
        </w:rPr>
        <w:t xml:space="preserve">dokonania </w:t>
      </w:r>
      <w:r w:rsidR="00C43C7D">
        <w:rPr>
          <w:rFonts w:asciiTheme="minorHAnsi" w:hAnsiTheme="minorHAnsi"/>
          <w:sz w:val="22"/>
          <w:szCs w:val="22"/>
        </w:rPr>
        <w:t>w</w:t>
      </w:r>
      <w:r w:rsidR="00872647">
        <w:rPr>
          <w:rFonts w:asciiTheme="minorHAnsi" w:hAnsiTheme="minorHAnsi"/>
          <w:sz w:val="22"/>
          <w:szCs w:val="22"/>
        </w:rPr>
        <w:t xml:space="preserve"> SIS </w:t>
      </w:r>
      <w:r w:rsidR="00C43C7D">
        <w:rPr>
          <w:rFonts w:asciiTheme="minorHAnsi" w:hAnsiTheme="minorHAnsi"/>
          <w:sz w:val="22"/>
          <w:szCs w:val="22"/>
        </w:rPr>
        <w:t>obu ww.</w:t>
      </w:r>
      <w:r w:rsidR="00872647">
        <w:rPr>
          <w:rFonts w:asciiTheme="minorHAnsi" w:hAnsiTheme="minorHAnsi"/>
          <w:sz w:val="22"/>
          <w:szCs w:val="22"/>
        </w:rPr>
        <w:t xml:space="preserve"> </w:t>
      </w:r>
      <w:r w:rsidR="00872647" w:rsidRPr="0093417A">
        <w:rPr>
          <w:rFonts w:asciiTheme="minorHAnsi" w:hAnsiTheme="minorHAnsi"/>
          <w:sz w:val="22"/>
          <w:szCs w:val="22"/>
        </w:rPr>
        <w:t xml:space="preserve">kategorii </w:t>
      </w:r>
      <w:r w:rsidR="00872647">
        <w:rPr>
          <w:rFonts w:asciiTheme="minorHAnsi" w:hAnsiTheme="minorHAnsi"/>
          <w:sz w:val="22"/>
          <w:szCs w:val="22"/>
        </w:rPr>
        <w:t>wpisów, które od</w:t>
      </w:r>
      <w:r w:rsidR="00C43C7D">
        <w:rPr>
          <w:rFonts w:asciiTheme="minorHAnsi" w:hAnsiTheme="minorHAnsi"/>
          <w:sz w:val="22"/>
          <w:szCs w:val="22"/>
        </w:rPr>
        <w:t xml:space="preserve">noszą się do osób pełnoletnich (pkt 10) </w:t>
      </w:r>
      <w:r w:rsidR="00872647">
        <w:rPr>
          <w:rFonts w:asciiTheme="minorHAnsi" w:hAnsiTheme="minorHAnsi"/>
          <w:sz w:val="22"/>
          <w:szCs w:val="22"/>
        </w:rPr>
        <w:t xml:space="preserve">oraz </w:t>
      </w:r>
      <w:r w:rsidR="004205EE">
        <w:rPr>
          <w:rFonts w:asciiTheme="minorHAnsi" w:hAnsiTheme="minorHAnsi"/>
          <w:sz w:val="22"/>
          <w:szCs w:val="22"/>
        </w:rPr>
        <w:t xml:space="preserve">małoletnich </w:t>
      </w:r>
      <w:r w:rsidR="00C43C7D">
        <w:rPr>
          <w:rFonts w:asciiTheme="minorHAnsi" w:hAnsiTheme="minorHAnsi"/>
          <w:sz w:val="22"/>
          <w:szCs w:val="22"/>
        </w:rPr>
        <w:t>(pkt 8)</w:t>
      </w:r>
      <w:r w:rsidR="00872647" w:rsidRPr="0093417A">
        <w:rPr>
          <w:rFonts w:asciiTheme="minorHAnsi" w:hAnsiTheme="minorHAnsi"/>
          <w:sz w:val="22"/>
          <w:szCs w:val="22"/>
        </w:rPr>
        <w:t xml:space="preserve">, którym należy uniemożliwić podróżowanie </w:t>
      </w:r>
      <w:r w:rsidR="00872647">
        <w:rPr>
          <w:rFonts w:asciiTheme="minorHAnsi" w:hAnsiTheme="minorHAnsi"/>
          <w:sz w:val="22"/>
          <w:szCs w:val="22"/>
        </w:rPr>
        <w:t>m.</w:t>
      </w:r>
      <w:r w:rsidR="006C0168">
        <w:rPr>
          <w:rFonts w:asciiTheme="minorHAnsi" w:hAnsiTheme="minorHAnsi"/>
          <w:sz w:val="22"/>
          <w:szCs w:val="22"/>
        </w:rPr>
        <w:t xml:space="preserve"> </w:t>
      </w:r>
      <w:r w:rsidR="00872647">
        <w:rPr>
          <w:rFonts w:asciiTheme="minorHAnsi" w:hAnsiTheme="minorHAnsi"/>
          <w:sz w:val="22"/>
          <w:szCs w:val="22"/>
        </w:rPr>
        <w:t xml:space="preserve">in. z uwagi na </w:t>
      </w:r>
      <w:r w:rsidR="00C43C7D">
        <w:rPr>
          <w:rFonts w:asciiTheme="minorHAnsi" w:hAnsiTheme="minorHAnsi"/>
          <w:sz w:val="22"/>
          <w:szCs w:val="22"/>
        </w:rPr>
        <w:t>istnienie przesłanki</w:t>
      </w:r>
      <w:r w:rsidR="00872647">
        <w:rPr>
          <w:rFonts w:asciiTheme="minorHAnsi" w:hAnsiTheme="minorHAnsi"/>
          <w:sz w:val="22"/>
          <w:szCs w:val="22"/>
        </w:rPr>
        <w:t xml:space="preserve"> zagrożenia</w:t>
      </w:r>
      <w:r w:rsidR="00CF73CB">
        <w:rPr>
          <w:rFonts w:asciiTheme="minorHAnsi" w:hAnsiTheme="minorHAnsi"/>
          <w:sz w:val="22"/>
          <w:szCs w:val="22"/>
        </w:rPr>
        <w:t>,</w:t>
      </w:r>
      <w:r w:rsidR="00872647">
        <w:rPr>
          <w:rFonts w:asciiTheme="minorHAnsi" w:hAnsiTheme="minorHAnsi"/>
          <w:sz w:val="22"/>
          <w:szCs w:val="22"/>
        </w:rPr>
        <w:t xml:space="preserve"> </w:t>
      </w:r>
      <w:r w:rsidR="00872647" w:rsidRPr="008B5851">
        <w:rPr>
          <w:rFonts w:asciiTheme="minorHAnsi" w:hAnsiTheme="minorHAnsi"/>
          <w:sz w:val="22"/>
          <w:szCs w:val="22"/>
        </w:rPr>
        <w:t>że staną się ofiarami handlu ludźmi.</w:t>
      </w:r>
      <w:r w:rsidR="00CF73CB">
        <w:rPr>
          <w:rFonts w:asciiTheme="minorHAnsi" w:hAnsiTheme="minorHAnsi"/>
          <w:sz w:val="22"/>
          <w:szCs w:val="22"/>
        </w:rPr>
        <w:t xml:space="preserve"> </w:t>
      </w:r>
    </w:p>
    <w:p w14:paraId="7973099C" w14:textId="0FC754CE" w:rsidR="00B04A1E" w:rsidRDefault="00B04A1E"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Policji </w:t>
      </w:r>
      <w:r w:rsidR="00593727">
        <w:rPr>
          <w:rFonts w:asciiTheme="minorHAnsi" w:hAnsiTheme="minorHAnsi"/>
          <w:sz w:val="22"/>
          <w:szCs w:val="22"/>
        </w:rPr>
        <w:t>w zakresie przewidzianym w</w:t>
      </w:r>
      <w:r>
        <w:rPr>
          <w:rFonts w:asciiTheme="minorHAnsi" w:hAnsiTheme="minorHAnsi"/>
          <w:sz w:val="22"/>
          <w:szCs w:val="22"/>
        </w:rPr>
        <w:t xml:space="preserve"> art. 3 ust. 1 pkt </w:t>
      </w:r>
      <w:r w:rsidR="0000758F">
        <w:rPr>
          <w:rFonts w:asciiTheme="minorHAnsi" w:hAnsiTheme="minorHAnsi"/>
          <w:sz w:val="22"/>
          <w:szCs w:val="22"/>
        </w:rPr>
        <w:t>7</w:t>
      </w:r>
      <w:r w:rsidR="00C23520">
        <w:rPr>
          <w:rFonts w:asciiTheme="minorHAnsi" w:hAnsiTheme="minorHAnsi"/>
          <w:bCs/>
          <w:sz w:val="22"/>
          <w:szCs w:val="22"/>
        </w:rPr>
        <w:t>–</w:t>
      </w:r>
      <w:r w:rsidR="0000758F">
        <w:rPr>
          <w:rFonts w:asciiTheme="minorHAnsi" w:hAnsiTheme="minorHAnsi"/>
          <w:sz w:val="22"/>
          <w:szCs w:val="22"/>
        </w:rPr>
        <w:t>10</w:t>
      </w:r>
      <w:r>
        <w:rPr>
          <w:rFonts w:asciiTheme="minorHAnsi" w:hAnsiTheme="minorHAnsi"/>
          <w:sz w:val="22"/>
          <w:szCs w:val="22"/>
        </w:rPr>
        <w:t xml:space="preserve"> przysługują </w:t>
      </w:r>
      <w:r w:rsidRPr="00490C00">
        <w:rPr>
          <w:rFonts w:asciiTheme="minorHAnsi" w:hAnsiTheme="minorHAnsi"/>
          <w:sz w:val="22"/>
          <w:szCs w:val="22"/>
        </w:rPr>
        <w:t xml:space="preserve">ze względu na </w:t>
      </w:r>
      <w:r w:rsidR="00593727">
        <w:rPr>
          <w:rFonts w:asciiTheme="minorHAnsi" w:hAnsiTheme="minorHAnsi"/>
          <w:sz w:val="22"/>
          <w:szCs w:val="22"/>
        </w:rPr>
        <w:t xml:space="preserve">treść </w:t>
      </w:r>
      <w:r w:rsidRPr="00490C00">
        <w:rPr>
          <w:rFonts w:asciiTheme="minorHAnsi" w:hAnsiTheme="minorHAnsi"/>
          <w:sz w:val="22"/>
          <w:szCs w:val="22"/>
        </w:rPr>
        <w:t>art. 1 ust. 2 pkt 4 ustawy z dn</w:t>
      </w:r>
      <w:r>
        <w:rPr>
          <w:rFonts w:asciiTheme="minorHAnsi" w:hAnsiTheme="minorHAnsi"/>
          <w:sz w:val="22"/>
          <w:szCs w:val="22"/>
        </w:rPr>
        <w:t>ia 6</w:t>
      </w:r>
      <w:r w:rsidR="0000375A">
        <w:rPr>
          <w:rFonts w:asciiTheme="minorHAnsi" w:hAnsiTheme="minorHAnsi"/>
          <w:sz w:val="22"/>
          <w:szCs w:val="22"/>
        </w:rPr>
        <w:t xml:space="preserve"> </w:t>
      </w:r>
      <w:r>
        <w:rPr>
          <w:rFonts w:asciiTheme="minorHAnsi" w:hAnsiTheme="minorHAnsi"/>
          <w:sz w:val="22"/>
          <w:szCs w:val="22"/>
        </w:rPr>
        <w:t>kwietnia</w:t>
      </w:r>
      <w:r w:rsidR="0000375A">
        <w:rPr>
          <w:rFonts w:asciiTheme="minorHAnsi" w:hAnsiTheme="minorHAnsi"/>
          <w:sz w:val="22"/>
          <w:szCs w:val="22"/>
        </w:rPr>
        <w:t xml:space="preserve"> </w:t>
      </w:r>
      <w:r w:rsidRPr="00490C00">
        <w:rPr>
          <w:rFonts w:asciiTheme="minorHAnsi" w:hAnsiTheme="minorHAnsi"/>
          <w:sz w:val="22"/>
          <w:szCs w:val="22"/>
        </w:rPr>
        <w:t xml:space="preserve">1990 r. </w:t>
      </w:r>
      <w:r w:rsidRPr="005C5CFE">
        <w:rPr>
          <w:rFonts w:asciiTheme="minorHAnsi" w:hAnsiTheme="minorHAnsi"/>
          <w:i/>
          <w:sz w:val="22"/>
          <w:szCs w:val="22"/>
        </w:rPr>
        <w:t>o Policji</w:t>
      </w:r>
      <w:r w:rsidRPr="00490C00">
        <w:rPr>
          <w:rFonts w:asciiTheme="minorHAnsi" w:hAnsiTheme="minorHAnsi"/>
          <w:sz w:val="22"/>
          <w:szCs w:val="22"/>
        </w:rPr>
        <w:t xml:space="preserve"> </w:t>
      </w:r>
      <w:r>
        <w:rPr>
          <w:rFonts w:asciiTheme="minorHAnsi" w:hAnsiTheme="minorHAnsi"/>
          <w:sz w:val="22"/>
          <w:szCs w:val="22"/>
        </w:rPr>
        <w:t>(</w:t>
      </w:r>
      <w:r w:rsidRPr="00490C00">
        <w:rPr>
          <w:rFonts w:asciiTheme="minorHAnsi" w:hAnsiTheme="minorHAnsi"/>
          <w:sz w:val="22"/>
          <w:szCs w:val="22"/>
        </w:rPr>
        <w:t xml:space="preserve">Dz. U. </w:t>
      </w:r>
      <w:r w:rsidR="00F51FEC">
        <w:rPr>
          <w:rFonts w:asciiTheme="minorHAnsi" w:hAnsiTheme="minorHAnsi"/>
          <w:sz w:val="22"/>
          <w:szCs w:val="22"/>
        </w:rPr>
        <w:t>z 2020</w:t>
      </w:r>
      <w:r w:rsidR="00443D67">
        <w:rPr>
          <w:rFonts w:asciiTheme="minorHAnsi" w:hAnsiTheme="minorHAnsi"/>
          <w:sz w:val="22"/>
          <w:szCs w:val="22"/>
        </w:rPr>
        <w:t xml:space="preserve"> r. </w:t>
      </w:r>
      <w:r w:rsidRPr="00490C00">
        <w:rPr>
          <w:rFonts w:asciiTheme="minorHAnsi" w:hAnsiTheme="minorHAnsi"/>
          <w:sz w:val="22"/>
          <w:szCs w:val="22"/>
        </w:rPr>
        <w:t xml:space="preserve">poz. </w:t>
      </w:r>
      <w:r w:rsidR="00F51FEC">
        <w:rPr>
          <w:rFonts w:asciiTheme="minorHAnsi" w:hAnsiTheme="minorHAnsi"/>
          <w:sz w:val="22"/>
          <w:szCs w:val="22"/>
        </w:rPr>
        <w:t>360</w:t>
      </w:r>
      <w:r w:rsidR="00E74C3E">
        <w:rPr>
          <w:rFonts w:asciiTheme="minorHAnsi" w:hAnsiTheme="minorHAnsi"/>
          <w:sz w:val="22"/>
          <w:szCs w:val="22"/>
        </w:rPr>
        <w:t>,</w:t>
      </w:r>
      <w:r>
        <w:rPr>
          <w:rFonts w:asciiTheme="minorHAnsi" w:hAnsiTheme="minorHAnsi"/>
          <w:sz w:val="22"/>
          <w:szCs w:val="22"/>
        </w:rPr>
        <w:t xml:space="preserve"> </w:t>
      </w:r>
      <w:r w:rsidR="00CF73CB">
        <w:rPr>
          <w:rFonts w:asciiTheme="minorHAnsi" w:hAnsiTheme="minorHAnsi"/>
          <w:sz w:val="22"/>
          <w:szCs w:val="22"/>
        </w:rPr>
        <w:br/>
      </w:r>
      <w:r>
        <w:rPr>
          <w:rFonts w:asciiTheme="minorHAnsi" w:hAnsiTheme="minorHAnsi"/>
          <w:sz w:val="22"/>
          <w:szCs w:val="22"/>
        </w:rPr>
        <w:t xml:space="preserve">z </w:t>
      </w:r>
      <w:proofErr w:type="spellStart"/>
      <w:r>
        <w:rPr>
          <w:rFonts w:asciiTheme="minorHAnsi" w:hAnsiTheme="minorHAnsi"/>
          <w:sz w:val="22"/>
          <w:szCs w:val="22"/>
        </w:rPr>
        <w:t>późn</w:t>
      </w:r>
      <w:proofErr w:type="spellEnd"/>
      <w:r>
        <w:rPr>
          <w:rFonts w:asciiTheme="minorHAnsi" w:hAnsiTheme="minorHAnsi"/>
          <w:sz w:val="22"/>
          <w:szCs w:val="22"/>
        </w:rPr>
        <w:t>. zm.)</w:t>
      </w:r>
      <w:r w:rsidR="006D6EC2">
        <w:rPr>
          <w:rFonts w:asciiTheme="minorHAnsi" w:hAnsiTheme="minorHAnsi"/>
          <w:sz w:val="22"/>
          <w:szCs w:val="22"/>
        </w:rPr>
        <w:t>, zwan</w:t>
      </w:r>
      <w:r w:rsidR="00593727">
        <w:rPr>
          <w:rFonts w:asciiTheme="minorHAnsi" w:hAnsiTheme="minorHAnsi"/>
          <w:sz w:val="22"/>
          <w:szCs w:val="22"/>
        </w:rPr>
        <w:t>ej</w:t>
      </w:r>
      <w:r w:rsidR="006D6EC2">
        <w:rPr>
          <w:rFonts w:asciiTheme="minorHAnsi" w:hAnsiTheme="minorHAnsi"/>
          <w:sz w:val="22"/>
          <w:szCs w:val="22"/>
        </w:rPr>
        <w:t xml:space="preserve"> dalej „ustawą o Policji”,</w:t>
      </w:r>
      <w:r w:rsidRPr="00490C00">
        <w:rPr>
          <w:rFonts w:asciiTheme="minorHAnsi" w:hAnsiTheme="minorHAnsi"/>
          <w:sz w:val="22"/>
          <w:szCs w:val="22"/>
        </w:rPr>
        <w:t xml:space="preserve"> </w:t>
      </w:r>
      <w:r w:rsidR="00593727">
        <w:rPr>
          <w:rFonts w:asciiTheme="minorHAnsi" w:hAnsiTheme="minorHAnsi"/>
          <w:sz w:val="22"/>
          <w:szCs w:val="22"/>
        </w:rPr>
        <w:t>zgodnie z którym</w:t>
      </w:r>
      <w:r w:rsidRPr="00490C00">
        <w:rPr>
          <w:rFonts w:asciiTheme="minorHAnsi" w:hAnsiTheme="minorHAnsi"/>
          <w:sz w:val="22"/>
          <w:szCs w:val="22"/>
        </w:rPr>
        <w:t xml:space="preserve"> do zadań </w:t>
      </w:r>
      <w:r>
        <w:rPr>
          <w:rFonts w:asciiTheme="minorHAnsi" w:hAnsiTheme="minorHAnsi"/>
          <w:sz w:val="22"/>
          <w:szCs w:val="22"/>
        </w:rPr>
        <w:t>Policji</w:t>
      </w:r>
      <w:r w:rsidRPr="00490C00">
        <w:rPr>
          <w:rFonts w:asciiTheme="minorHAnsi" w:hAnsiTheme="minorHAnsi"/>
          <w:sz w:val="22"/>
          <w:szCs w:val="22"/>
        </w:rPr>
        <w:t xml:space="preserve"> należy </w:t>
      </w:r>
      <w:r w:rsidRPr="00107328">
        <w:rPr>
          <w:rFonts w:asciiTheme="minorHAnsi" w:hAnsiTheme="minorHAnsi"/>
          <w:sz w:val="22"/>
          <w:szCs w:val="22"/>
        </w:rPr>
        <w:t>wykrywanie przestępstw i wykroczeń oraz ściganie ich sprawców</w:t>
      </w:r>
      <w:r w:rsidRPr="00490C00">
        <w:rPr>
          <w:rFonts w:asciiTheme="minorHAnsi" w:hAnsiTheme="minorHAnsi"/>
          <w:sz w:val="22"/>
          <w:szCs w:val="22"/>
        </w:rPr>
        <w:t>.</w:t>
      </w:r>
    </w:p>
    <w:p w14:paraId="5DE65261" w14:textId="6D0D24C6" w:rsidR="00B04A1E" w:rsidRDefault="00F51FEC" w:rsidP="00282F13">
      <w:pPr>
        <w:spacing w:after="120" w:line="276" w:lineRule="auto"/>
        <w:ind w:firstLine="284"/>
        <w:jc w:val="both"/>
        <w:rPr>
          <w:rFonts w:asciiTheme="minorHAnsi" w:hAnsiTheme="minorHAnsi"/>
          <w:sz w:val="22"/>
          <w:szCs w:val="22"/>
        </w:rPr>
      </w:pPr>
      <w:r w:rsidRPr="00F51FEC">
        <w:rPr>
          <w:rFonts w:asciiTheme="minorHAnsi" w:hAnsiTheme="minorHAnsi"/>
          <w:sz w:val="22"/>
          <w:szCs w:val="22"/>
        </w:rPr>
        <w:t xml:space="preserve">Uprawnienie Agencji Bezpieczeństwa Wewnętrznego (dalej „ABW”) określone w art. 3 ust. 1 pkt </w:t>
      </w:r>
      <w:r w:rsidR="0000758F">
        <w:rPr>
          <w:rFonts w:asciiTheme="minorHAnsi" w:hAnsiTheme="minorHAnsi"/>
          <w:sz w:val="22"/>
          <w:szCs w:val="22"/>
        </w:rPr>
        <w:t>9</w:t>
      </w:r>
      <w:r w:rsidRPr="00F51FEC">
        <w:rPr>
          <w:rFonts w:asciiTheme="minorHAnsi" w:hAnsiTheme="minorHAnsi"/>
          <w:sz w:val="22"/>
          <w:szCs w:val="22"/>
        </w:rPr>
        <w:t xml:space="preserve"> </w:t>
      </w:r>
      <w:r w:rsidR="00822F86">
        <w:rPr>
          <w:rFonts w:asciiTheme="minorHAnsi" w:hAnsiTheme="minorHAnsi"/>
          <w:sz w:val="22"/>
          <w:szCs w:val="22"/>
        </w:rPr>
        <w:t>wynika stąd</w:t>
      </w:r>
      <w:r w:rsidRPr="00F51FEC">
        <w:rPr>
          <w:rFonts w:asciiTheme="minorHAnsi" w:hAnsiTheme="minorHAnsi"/>
          <w:sz w:val="22"/>
          <w:szCs w:val="22"/>
        </w:rPr>
        <w:t xml:space="preserve">, że ustawa z dnia 10 czerwca 2016 r. </w:t>
      </w:r>
      <w:r w:rsidRPr="005C5CFE">
        <w:rPr>
          <w:rFonts w:asciiTheme="minorHAnsi" w:hAnsiTheme="minorHAnsi"/>
          <w:i/>
          <w:sz w:val="22"/>
          <w:szCs w:val="22"/>
        </w:rPr>
        <w:t>o działaniach antyterrorystycznych</w:t>
      </w:r>
      <w:r w:rsidRPr="00F51FEC">
        <w:rPr>
          <w:rFonts w:asciiTheme="minorHAnsi" w:hAnsiTheme="minorHAnsi"/>
          <w:sz w:val="22"/>
          <w:szCs w:val="22"/>
        </w:rPr>
        <w:t xml:space="preserve"> (Dz. U. z 2019 r. poz. 796</w:t>
      </w:r>
      <w:r w:rsidR="00011579">
        <w:rPr>
          <w:rFonts w:asciiTheme="minorHAnsi" w:hAnsiTheme="minorHAnsi"/>
          <w:sz w:val="22"/>
          <w:szCs w:val="22"/>
        </w:rPr>
        <w:t xml:space="preserve">, z </w:t>
      </w:r>
      <w:proofErr w:type="spellStart"/>
      <w:r w:rsidR="00011579">
        <w:rPr>
          <w:rFonts w:asciiTheme="minorHAnsi" w:hAnsiTheme="minorHAnsi"/>
          <w:sz w:val="22"/>
          <w:szCs w:val="22"/>
        </w:rPr>
        <w:t>późn</w:t>
      </w:r>
      <w:proofErr w:type="spellEnd"/>
      <w:r w:rsidR="00011579">
        <w:rPr>
          <w:rFonts w:asciiTheme="minorHAnsi" w:hAnsiTheme="minorHAnsi"/>
          <w:sz w:val="22"/>
          <w:szCs w:val="22"/>
        </w:rPr>
        <w:t>. zm.</w:t>
      </w:r>
      <w:r w:rsidRPr="00F51FEC">
        <w:rPr>
          <w:rFonts w:asciiTheme="minorHAnsi" w:hAnsiTheme="minorHAnsi"/>
          <w:sz w:val="22"/>
          <w:szCs w:val="22"/>
        </w:rPr>
        <w:t xml:space="preserve">) nakłada na Szefa ABW odpowiedzialność za zapobieganie zdarzeniom terrorystycznym oraz w związku z </w:t>
      </w:r>
      <w:r w:rsidR="009035C9">
        <w:rPr>
          <w:rFonts w:asciiTheme="minorHAnsi" w:hAnsiTheme="minorHAnsi"/>
          <w:sz w:val="22"/>
          <w:szCs w:val="22"/>
        </w:rPr>
        <w:t xml:space="preserve">treścią </w:t>
      </w:r>
      <w:r w:rsidRPr="00F51FEC">
        <w:rPr>
          <w:rFonts w:asciiTheme="minorHAnsi" w:hAnsiTheme="minorHAnsi"/>
          <w:sz w:val="22"/>
          <w:szCs w:val="22"/>
        </w:rPr>
        <w:t xml:space="preserve">art. 5 ust. 1 pkt 2 ustawy z dnia 24 maja 2002 r. </w:t>
      </w:r>
      <w:r w:rsidRPr="005C5CFE">
        <w:rPr>
          <w:rFonts w:asciiTheme="minorHAnsi" w:hAnsiTheme="minorHAnsi"/>
          <w:i/>
          <w:sz w:val="22"/>
          <w:szCs w:val="22"/>
        </w:rPr>
        <w:t>o Agencji Bezpieczeństwa Wewnętrznego oraz Agencji Wywiadu</w:t>
      </w:r>
      <w:r w:rsidRPr="00F51FEC">
        <w:rPr>
          <w:rFonts w:asciiTheme="minorHAnsi" w:hAnsiTheme="minorHAnsi"/>
          <w:sz w:val="22"/>
          <w:szCs w:val="22"/>
        </w:rPr>
        <w:t xml:space="preserve"> (Dz. U. z 2020 r. poz. 27</w:t>
      </w:r>
      <w:r w:rsidR="00E74C3E">
        <w:rPr>
          <w:rFonts w:asciiTheme="minorHAnsi" w:hAnsiTheme="minorHAnsi"/>
          <w:sz w:val="22"/>
          <w:szCs w:val="22"/>
        </w:rPr>
        <w:t xml:space="preserve">, z </w:t>
      </w:r>
      <w:proofErr w:type="spellStart"/>
      <w:r w:rsidR="00E74C3E">
        <w:rPr>
          <w:rFonts w:asciiTheme="minorHAnsi" w:hAnsiTheme="minorHAnsi"/>
          <w:sz w:val="22"/>
          <w:szCs w:val="22"/>
        </w:rPr>
        <w:t>późn</w:t>
      </w:r>
      <w:proofErr w:type="spellEnd"/>
      <w:r w:rsidR="00E74C3E">
        <w:rPr>
          <w:rFonts w:asciiTheme="minorHAnsi" w:hAnsiTheme="minorHAnsi"/>
          <w:sz w:val="22"/>
          <w:szCs w:val="22"/>
        </w:rPr>
        <w:t>. zm.</w:t>
      </w:r>
      <w:r w:rsidRPr="00F51FEC">
        <w:rPr>
          <w:rFonts w:asciiTheme="minorHAnsi" w:hAnsiTheme="minorHAnsi"/>
          <w:sz w:val="22"/>
          <w:szCs w:val="22"/>
        </w:rPr>
        <w:t>)</w:t>
      </w:r>
      <w:r w:rsidR="006D6EC2">
        <w:rPr>
          <w:rFonts w:asciiTheme="minorHAnsi" w:hAnsiTheme="minorHAnsi"/>
          <w:sz w:val="22"/>
          <w:szCs w:val="22"/>
        </w:rPr>
        <w:t>, zwan</w:t>
      </w:r>
      <w:r w:rsidR="009035C9">
        <w:rPr>
          <w:rFonts w:asciiTheme="minorHAnsi" w:hAnsiTheme="minorHAnsi"/>
          <w:sz w:val="22"/>
          <w:szCs w:val="22"/>
        </w:rPr>
        <w:t>ej</w:t>
      </w:r>
      <w:r w:rsidR="006D6EC2">
        <w:rPr>
          <w:rFonts w:asciiTheme="minorHAnsi" w:hAnsiTheme="minorHAnsi"/>
          <w:sz w:val="22"/>
          <w:szCs w:val="22"/>
        </w:rPr>
        <w:t xml:space="preserve"> dalej „ustawą o ABW oraz AW”,</w:t>
      </w:r>
      <w:r w:rsidRPr="00F51FEC">
        <w:rPr>
          <w:rFonts w:asciiTheme="minorHAnsi" w:hAnsiTheme="minorHAnsi"/>
          <w:sz w:val="22"/>
          <w:szCs w:val="22"/>
        </w:rPr>
        <w:t xml:space="preserve"> </w:t>
      </w:r>
      <w:r w:rsidR="009035C9">
        <w:rPr>
          <w:rFonts w:asciiTheme="minorHAnsi" w:hAnsiTheme="minorHAnsi"/>
          <w:sz w:val="22"/>
          <w:szCs w:val="22"/>
        </w:rPr>
        <w:t>zgodnie z którym</w:t>
      </w:r>
      <w:r w:rsidRPr="00F51FEC">
        <w:rPr>
          <w:rFonts w:asciiTheme="minorHAnsi" w:hAnsiTheme="minorHAnsi"/>
          <w:sz w:val="22"/>
          <w:szCs w:val="22"/>
        </w:rPr>
        <w:t xml:space="preserve"> do zadań Agencji Bezpieczeństwa Wewnętrznego należy m.in. rozpoznawanie, zapobieganie i wykrywanie przestępstw wymienionych w tym przepisie oraz ściganie sprawców.</w:t>
      </w:r>
      <w:r>
        <w:rPr>
          <w:rFonts w:asciiTheme="minorHAnsi" w:hAnsiTheme="minorHAnsi"/>
          <w:sz w:val="22"/>
          <w:szCs w:val="22"/>
        </w:rPr>
        <w:t xml:space="preserve"> </w:t>
      </w:r>
      <w:r w:rsidR="003D4F1B">
        <w:rPr>
          <w:rFonts w:asciiTheme="minorHAnsi" w:hAnsiTheme="minorHAnsi"/>
          <w:sz w:val="22"/>
          <w:szCs w:val="22"/>
        </w:rPr>
        <w:t>W związku z powyższym</w:t>
      </w:r>
      <w:r w:rsidR="003D4F1B" w:rsidRPr="003D4F1B">
        <w:rPr>
          <w:rFonts w:asciiTheme="minorHAnsi" w:hAnsiTheme="minorHAnsi"/>
          <w:sz w:val="22"/>
          <w:szCs w:val="22"/>
        </w:rPr>
        <w:t xml:space="preserve"> ABW jest organem właściwym w sprawie rozpoznawania przypadków </w:t>
      </w:r>
      <w:r w:rsidR="006B0AC3">
        <w:rPr>
          <w:rFonts w:asciiTheme="minorHAnsi" w:hAnsiTheme="minorHAnsi"/>
          <w:sz w:val="22"/>
          <w:szCs w:val="22"/>
        </w:rPr>
        <w:t>małoletnich</w:t>
      </w:r>
      <w:r w:rsidR="003D4F1B" w:rsidRPr="003D4F1B">
        <w:rPr>
          <w:rFonts w:asciiTheme="minorHAnsi" w:hAnsiTheme="minorHAnsi"/>
          <w:sz w:val="22"/>
          <w:szCs w:val="22"/>
        </w:rPr>
        <w:t xml:space="preserve">, które mogą potencjalnie stać się uczestnikami działań prowadzonych na obszarach konfliktów zbrojnych czy też sprawcami lub ofiarami przestępstw </w:t>
      </w:r>
      <w:r w:rsidR="005C5CFE">
        <w:rPr>
          <w:rFonts w:asciiTheme="minorHAnsi" w:hAnsiTheme="minorHAnsi"/>
          <w:sz w:val="22"/>
          <w:szCs w:val="22"/>
        </w:rPr>
        <w:br/>
      </w:r>
      <w:r w:rsidR="003D4F1B" w:rsidRPr="003D4F1B">
        <w:rPr>
          <w:rFonts w:asciiTheme="minorHAnsi" w:hAnsiTheme="minorHAnsi"/>
          <w:sz w:val="22"/>
          <w:szCs w:val="22"/>
        </w:rPr>
        <w:t>o charakterze terrorystycznym</w:t>
      </w:r>
      <w:r w:rsidR="003D4F1B">
        <w:rPr>
          <w:rFonts w:asciiTheme="minorHAnsi" w:hAnsiTheme="minorHAnsi"/>
          <w:sz w:val="22"/>
          <w:szCs w:val="22"/>
        </w:rPr>
        <w:t>.</w:t>
      </w:r>
    </w:p>
    <w:p w14:paraId="4DFBDB66" w14:textId="4019E6A0" w:rsidR="005C3721" w:rsidRDefault="00CD4A44" w:rsidP="00C34104">
      <w:pPr>
        <w:spacing w:line="276" w:lineRule="auto"/>
        <w:ind w:firstLine="284"/>
        <w:contextualSpacing/>
        <w:jc w:val="both"/>
        <w:rPr>
          <w:rFonts w:asciiTheme="minorHAnsi" w:hAnsiTheme="minorHAnsi"/>
          <w:sz w:val="22"/>
          <w:szCs w:val="22"/>
        </w:rPr>
      </w:pPr>
      <w:r w:rsidRPr="005A7D32">
        <w:rPr>
          <w:rFonts w:asciiTheme="minorHAnsi" w:hAnsiTheme="minorHAnsi"/>
          <w:b/>
          <w:sz w:val="22"/>
          <w:szCs w:val="22"/>
        </w:rPr>
        <w:t>Zmiany w</w:t>
      </w:r>
      <w:r w:rsidR="00C15512" w:rsidRPr="005A7D32">
        <w:rPr>
          <w:rFonts w:asciiTheme="minorHAnsi" w:hAnsiTheme="minorHAnsi"/>
          <w:b/>
          <w:sz w:val="22"/>
          <w:szCs w:val="22"/>
        </w:rPr>
        <w:t xml:space="preserve"> art. 3 ust. 1 pkt </w:t>
      </w:r>
      <w:r w:rsidR="00C34104" w:rsidRPr="005A7D32">
        <w:rPr>
          <w:rFonts w:asciiTheme="minorHAnsi" w:hAnsiTheme="minorHAnsi"/>
          <w:b/>
          <w:sz w:val="22"/>
          <w:szCs w:val="22"/>
        </w:rPr>
        <w:t>11</w:t>
      </w:r>
      <w:r w:rsidR="00F51FEC" w:rsidRPr="005A7D32">
        <w:rPr>
          <w:rFonts w:asciiTheme="minorHAnsi" w:hAnsiTheme="minorHAnsi"/>
          <w:b/>
          <w:sz w:val="22"/>
          <w:szCs w:val="22"/>
        </w:rPr>
        <w:t xml:space="preserve"> lit. </w:t>
      </w:r>
      <w:r w:rsidR="008022A3" w:rsidRPr="005A7D32">
        <w:rPr>
          <w:rFonts w:asciiTheme="minorHAnsi" w:hAnsiTheme="minorHAnsi"/>
          <w:b/>
          <w:sz w:val="22"/>
          <w:szCs w:val="22"/>
        </w:rPr>
        <w:t>a</w:t>
      </w:r>
      <w:r w:rsidR="00C15512" w:rsidRPr="00CD4A44">
        <w:rPr>
          <w:rFonts w:asciiTheme="minorHAnsi" w:hAnsiTheme="minorHAnsi"/>
          <w:sz w:val="22"/>
          <w:szCs w:val="22"/>
        </w:rPr>
        <w:t xml:space="preserve"> </w:t>
      </w:r>
      <w:r>
        <w:rPr>
          <w:rFonts w:asciiTheme="minorHAnsi" w:hAnsiTheme="minorHAnsi"/>
          <w:sz w:val="22"/>
          <w:szCs w:val="22"/>
        </w:rPr>
        <w:t>maj</w:t>
      </w:r>
      <w:r w:rsidR="00F51FEC">
        <w:rPr>
          <w:rFonts w:asciiTheme="minorHAnsi" w:hAnsiTheme="minorHAnsi"/>
          <w:sz w:val="22"/>
          <w:szCs w:val="22"/>
        </w:rPr>
        <w:t>ą</w:t>
      </w:r>
      <w:r>
        <w:rPr>
          <w:rFonts w:asciiTheme="minorHAnsi" w:hAnsiTheme="minorHAnsi"/>
          <w:sz w:val="22"/>
          <w:szCs w:val="22"/>
        </w:rPr>
        <w:t xml:space="preserve"> na celu dodanie nowego zakresu </w:t>
      </w:r>
      <w:r w:rsidR="00FF46C2">
        <w:rPr>
          <w:rFonts w:asciiTheme="minorHAnsi" w:hAnsiTheme="minorHAnsi"/>
          <w:sz w:val="22"/>
          <w:szCs w:val="22"/>
        </w:rPr>
        <w:t xml:space="preserve">wpisów </w:t>
      </w:r>
      <w:r>
        <w:rPr>
          <w:rFonts w:asciiTheme="minorHAnsi" w:hAnsiTheme="minorHAnsi"/>
          <w:sz w:val="22"/>
          <w:szCs w:val="22"/>
        </w:rPr>
        <w:t>przetwarzanych w SIS</w:t>
      </w:r>
      <w:r w:rsidR="009035C9">
        <w:rPr>
          <w:rFonts w:asciiTheme="minorHAnsi" w:hAnsiTheme="minorHAnsi"/>
          <w:sz w:val="22"/>
          <w:szCs w:val="22"/>
        </w:rPr>
        <w:t>,</w:t>
      </w:r>
      <w:r>
        <w:rPr>
          <w:rFonts w:asciiTheme="minorHAnsi" w:hAnsiTheme="minorHAnsi"/>
          <w:sz w:val="22"/>
          <w:szCs w:val="22"/>
        </w:rPr>
        <w:t xml:space="preserve"> tj. wpisów</w:t>
      </w:r>
      <w:r w:rsidRPr="00CD4A44">
        <w:rPr>
          <w:rFonts w:asciiTheme="minorHAnsi" w:hAnsiTheme="minorHAnsi"/>
          <w:sz w:val="22"/>
          <w:szCs w:val="22"/>
        </w:rPr>
        <w:t xml:space="preserve"> na potrzeby rozpytania kontrolnego, będącego krokiem pośrednim między kontrolą niejawną a kontrolą szczególną, pozwalając</w:t>
      </w:r>
      <w:r w:rsidR="00AB1D1E">
        <w:rPr>
          <w:rFonts w:asciiTheme="minorHAnsi" w:hAnsiTheme="minorHAnsi"/>
          <w:sz w:val="22"/>
          <w:szCs w:val="22"/>
        </w:rPr>
        <w:t xml:space="preserve">ym na przesłuchanie danej osoby </w:t>
      </w:r>
      <w:r>
        <w:rPr>
          <w:rFonts w:asciiTheme="minorHAnsi" w:hAnsiTheme="minorHAnsi"/>
          <w:sz w:val="22"/>
          <w:szCs w:val="22"/>
        </w:rPr>
        <w:t xml:space="preserve">oraz doprecyzowanie </w:t>
      </w:r>
      <w:r>
        <w:rPr>
          <w:rFonts w:asciiTheme="minorHAnsi" w:hAnsiTheme="minorHAnsi"/>
          <w:sz w:val="22"/>
          <w:szCs w:val="22"/>
        </w:rPr>
        <w:lastRenderedPageBreak/>
        <w:t xml:space="preserve">przepisów </w:t>
      </w:r>
      <w:r w:rsidRPr="004044B2">
        <w:rPr>
          <w:rFonts w:asciiTheme="minorHAnsi" w:hAnsiTheme="minorHAnsi"/>
          <w:sz w:val="22"/>
          <w:szCs w:val="22"/>
        </w:rPr>
        <w:t>zgodnie z art. 36 rozporządzenia 2018/186</w:t>
      </w:r>
      <w:r w:rsidR="00AB1D1E" w:rsidRPr="004044B2">
        <w:rPr>
          <w:rFonts w:asciiTheme="minorHAnsi" w:hAnsiTheme="minorHAnsi"/>
          <w:sz w:val="22"/>
          <w:szCs w:val="22"/>
        </w:rPr>
        <w:t>2</w:t>
      </w:r>
      <w:r w:rsidRPr="004044B2">
        <w:rPr>
          <w:rFonts w:asciiTheme="minorHAnsi" w:hAnsiTheme="minorHAnsi"/>
          <w:sz w:val="22"/>
          <w:szCs w:val="22"/>
        </w:rPr>
        <w:t xml:space="preserve">. </w:t>
      </w:r>
      <w:r w:rsidR="008022A3" w:rsidRPr="00314723">
        <w:rPr>
          <w:rFonts w:asciiTheme="minorHAnsi" w:hAnsiTheme="minorHAnsi"/>
          <w:sz w:val="22"/>
          <w:szCs w:val="22"/>
        </w:rPr>
        <w:t xml:space="preserve">W </w:t>
      </w:r>
      <w:r w:rsidR="00822F86">
        <w:rPr>
          <w:rFonts w:asciiTheme="minorHAnsi" w:hAnsiTheme="minorHAnsi"/>
          <w:sz w:val="22"/>
          <w:szCs w:val="22"/>
        </w:rPr>
        <w:t xml:space="preserve">projekcie </w:t>
      </w:r>
      <w:r w:rsidR="008022A3" w:rsidRPr="00314723">
        <w:rPr>
          <w:rFonts w:asciiTheme="minorHAnsi" w:hAnsiTheme="minorHAnsi"/>
          <w:sz w:val="22"/>
          <w:szCs w:val="22"/>
        </w:rPr>
        <w:t>ustaw</w:t>
      </w:r>
      <w:r w:rsidR="00822F86">
        <w:rPr>
          <w:rFonts w:asciiTheme="minorHAnsi" w:hAnsiTheme="minorHAnsi"/>
          <w:sz w:val="22"/>
          <w:szCs w:val="22"/>
        </w:rPr>
        <w:t>y</w:t>
      </w:r>
      <w:r w:rsidR="008022A3" w:rsidRPr="00314723">
        <w:rPr>
          <w:rFonts w:asciiTheme="minorHAnsi" w:hAnsiTheme="minorHAnsi"/>
          <w:sz w:val="22"/>
          <w:szCs w:val="22"/>
        </w:rPr>
        <w:t xml:space="preserve"> nowelizującej </w:t>
      </w:r>
      <w:r w:rsidR="00C15512" w:rsidRPr="006D6EC2">
        <w:rPr>
          <w:rFonts w:asciiTheme="minorHAnsi" w:hAnsiTheme="minorHAnsi"/>
          <w:sz w:val="22"/>
          <w:szCs w:val="22"/>
        </w:rPr>
        <w:t xml:space="preserve">wskazano, że </w:t>
      </w:r>
      <w:r w:rsidR="00F43124" w:rsidRPr="006E3409">
        <w:rPr>
          <w:rFonts w:asciiTheme="minorHAnsi" w:hAnsiTheme="minorHAnsi"/>
          <w:sz w:val="22"/>
          <w:szCs w:val="22"/>
        </w:rPr>
        <w:t>Policja, Służba Celno-Skarbowa, Straż Graniczna, Agencja Bezpieczeństwa Wewnętrznego, Żandarmeria Wojskowa oraz Centralne Biuro Antykorupcyjne</w:t>
      </w:r>
      <w:r w:rsidR="00F43124" w:rsidRPr="00057A37">
        <w:rPr>
          <w:rFonts w:asciiTheme="minorHAnsi" w:hAnsiTheme="minorHAnsi"/>
          <w:sz w:val="22"/>
          <w:szCs w:val="22"/>
        </w:rPr>
        <w:t xml:space="preserve"> </w:t>
      </w:r>
      <w:r w:rsidR="00C15512" w:rsidRPr="00057A37">
        <w:rPr>
          <w:rFonts w:asciiTheme="minorHAnsi" w:hAnsiTheme="minorHAnsi"/>
          <w:sz w:val="22"/>
          <w:szCs w:val="22"/>
        </w:rPr>
        <w:t xml:space="preserve">posiadają uprawnienie do dokonywania </w:t>
      </w:r>
      <w:r w:rsidR="009035C9" w:rsidRPr="00057A37">
        <w:rPr>
          <w:rFonts w:asciiTheme="minorHAnsi" w:hAnsiTheme="minorHAnsi"/>
          <w:sz w:val="22"/>
          <w:szCs w:val="22"/>
        </w:rPr>
        <w:t xml:space="preserve">wpisów </w:t>
      </w:r>
      <w:r w:rsidR="00C15512" w:rsidRPr="00057A37">
        <w:rPr>
          <w:rFonts w:asciiTheme="minorHAnsi" w:hAnsiTheme="minorHAnsi"/>
          <w:sz w:val="22"/>
          <w:szCs w:val="22"/>
        </w:rPr>
        <w:t xml:space="preserve">do SIS </w:t>
      </w:r>
      <w:r w:rsidR="009035C9">
        <w:rPr>
          <w:rFonts w:asciiTheme="minorHAnsi" w:hAnsiTheme="minorHAnsi"/>
          <w:sz w:val="22"/>
          <w:szCs w:val="22"/>
        </w:rPr>
        <w:t>dotyczących</w:t>
      </w:r>
      <w:r w:rsidR="00C15512" w:rsidRPr="00057A37">
        <w:rPr>
          <w:rFonts w:asciiTheme="minorHAnsi" w:hAnsiTheme="minorHAnsi"/>
          <w:sz w:val="22"/>
          <w:szCs w:val="22"/>
        </w:rPr>
        <w:t xml:space="preserve"> osób lub przedmiotów, tj.:</w:t>
      </w:r>
    </w:p>
    <w:p w14:paraId="5001ADC8" w14:textId="47B6B3FC" w:rsidR="00F51FEC" w:rsidRPr="004044B2" w:rsidRDefault="00F51FEC" w:rsidP="00C34104">
      <w:pPr>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 xml:space="preserve">a) </w:t>
      </w:r>
      <w:r w:rsidR="00C15512" w:rsidRPr="00C34104">
        <w:rPr>
          <w:rFonts w:asciiTheme="minorHAnsi" w:hAnsiTheme="minorHAnsi"/>
          <w:sz w:val="22"/>
          <w:szCs w:val="22"/>
        </w:rPr>
        <w:t>pojazd</w:t>
      </w:r>
      <w:r w:rsidR="009035C9">
        <w:rPr>
          <w:rFonts w:asciiTheme="minorHAnsi" w:hAnsiTheme="minorHAnsi"/>
          <w:sz w:val="22"/>
          <w:szCs w:val="22"/>
        </w:rPr>
        <w:t>ów</w:t>
      </w:r>
      <w:r w:rsidR="00C15512" w:rsidRPr="00C34104">
        <w:rPr>
          <w:rFonts w:asciiTheme="minorHAnsi" w:hAnsiTheme="minorHAnsi"/>
          <w:sz w:val="22"/>
          <w:szCs w:val="22"/>
        </w:rPr>
        <w:t xml:space="preserve"> silnikow</w:t>
      </w:r>
      <w:r w:rsidR="009035C9">
        <w:rPr>
          <w:rFonts w:asciiTheme="minorHAnsi" w:hAnsiTheme="minorHAnsi"/>
          <w:sz w:val="22"/>
          <w:szCs w:val="22"/>
        </w:rPr>
        <w:t>ych</w:t>
      </w:r>
      <w:r w:rsidR="00C15512" w:rsidRPr="00C34104">
        <w:rPr>
          <w:rFonts w:asciiTheme="minorHAnsi" w:hAnsiTheme="minorHAnsi"/>
          <w:sz w:val="22"/>
          <w:szCs w:val="22"/>
        </w:rPr>
        <w:t xml:space="preserve"> niezależnie od układu </w:t>
      </w:r>
      <w:r w:rsidR="00C15512" w:rsidRPr="004044B2">
        <w:rPr>
          <w:rFonts w:asciiTheme="minorHAnsi" w:hAnsiTheme="minorHAnsi"/>
          <w:sz w:val="22"/>
          <w:szCs w:val="22"/>
        </w:rPr>
        <w:t>napędowego;</w:t>
      </w:r>
    </w:p>
    <w:p w14:paraId="380DAD4F" w14:textId="472399BF" w:rsidR="00F51FEC" w:rsidRPr="006D6EC2"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4044B2">
        <w:rPr>
          <w:rFonts w:asciiTheme="minorHAnsi" w:hAnsiTheme="minorHAnsi"/>
          <w:sz w:val="22"/>
          <w:szCs w:val="22"/>
        </w:rPr>
        <w:t>b</w:t>
      </w:r>
      <w:r w:rsidRPr="00314723">
        <w:rPr>
          <w:rFonts w:asciiTheme="minorHAnsi" w:hAnsiTheme="minorHAnsi"/>
          <w:sz w:val="22"/>
          <w:szCs w:val="22"/>
        </w:rPr>
        <w:t>)</w:t>
      </w:r>
      <w:r w:rsidRPr="006D6EC2">
        <w:rPr>
          <w:rFonts w:asciiTheme="minorHAnsi" w:hAnsiTheme="minorHAnsi"/>
          <w:sz w:val="22"/>
          <w:szCs w:val="22"/>
        </w:rPr>
        <w:t xml:space="preserve"> przyczep o masie własnej przekraczającej 750 kg;</w:t>
      </w:r>
    </w:p>
    <w:p w14:paraId="53AD1AA2" w14:textId="6AFBF921" w:rsidR="00F51FEC" w:rsidRPr="00057A37"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057A37">
        <w:rPr>
          <w:rFonts w:asciiTheme="minorHAnsi" w:hAnsiTheme="minorHAnsi"/>
          <w:sz w:val="22"/>
          <w:szCs w:val="22"/>
        </w:rPr>
        <w:t>c) przyczep turystyczn</w:t>
      </w:r>
      <w:r w:rsidR="009035C9">
        <w:rPr>
          <w:rFonts w:asciiTheme="minorHAnsi" w:hAnsiTheme="minorHAnsi"/>
          <w:sz w:val="22"/>
          <w:szCs w:val="22"/>
        </w:rPr>
        <w:t>ych</w:t>
      </w:r>
      <w:r w:rsidRPr="00057A37">
        <w:rPr>
          <w:rFonts w:asciiTheme="minorHAnsi" w:hAnsiTheme="minorHAnsi"/>
          <w:sz w:val="22"/>
          <w:szCs w:val="22"/>
        </w:rPr>
        <w:t>;</w:t>
      </w:r>
    </w:p>
    <w:p w14:paraId="1F31ED0E" w14:textId="6439E246" w:rsidR="00F51FEC" w:rsidRPr="00D04F8B"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D04F8B">
        <w:rPr>
          <w:rFonts w:asciiTheme="minorHAnsi" w:hAnsiTheme="minorHAnsi"/>
          <w:sz w:val="22"/>
          <w:szCs w:val="22"/>
        </w:rPr>
        <w:t>e) jednost</w:t>
      </w:r>
      <w:r w:rsidR="009035C9">
        <w:rPr>
          <w:rFonts w:asciiTheme="minorHAnsi" w:hAnsiTheme="minorHAnsi"/>
          <w:sz w:val="22"/>
          <w:szCs w:val="22"/>
        </w:rPr>
        <w:t>ek</w:t>
      </w:r>
      <w:r w:rsidRPr="00D04F8B">
        <w:rPr>
          <w:rFonts w:asciiTheme="minorHAnsi" w:hAnsiTheme="minorHAnsi"/>
          <w:sz w:val="22"/>
          <w:szCs w:val="22"/>
        </w:rPr>
        <w:t xml:space="preserve"> pływając</w:t>
      </w:r>
      <w:r w:rsidR="009035C9">
        <w:rPr>
          <w:rFonts w:asciiTheme="minorHAnsi" w:hAnsiTheme="minorHAnsi"/>
          <w:sz w:val="22"/>
          <w:szCs w:val="22"/>
        </w:rPr>
        <w:t>ych</w:t>
      </w:r>
      <w:r w:rsidRPr="00D04F8B">
        <w:rPr>
          <w:rFonts w:asciiTheme="minorHAnsi" w:hAnsiTheme="minorHAnsi"/>
          <w:sz w:val="22"/>
          <w:szCs w:val="22"/>
        </w:rPr>
        <w:t>;</w:t>
      </w:r>
    </w:p>
    <w:p w14:paraId="43FFC230" w14:textId="1BAA7BB0" w:rsidR="00F51FEC" w:rsidRPr="0000758F"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00758F">
        <w:rPr>
          <w:rFonts w:asciiTheme="minorHAnsi" w:hAnsiTheme="minorHAnsi"/>
          <w:sz w:val="22"/>
          <w:szCs w:val="22"/>
        </w:rPr>
        <w:t>g) kontener</w:t>
      </w:r>
      <w:r w:rsidR="009035C9">
        <w:rPr>
          <w:rFonts w:asciiTheme="minorHAnsi" w:hAnsiTheme="minorHAnsi"/>
          <w:sz w:val="22"/>
          <w:szCs w:val="22"/>
        </w:rPr>
        <w:t>ów</w:t>
      </w:r>
      <w:r w:rsidRPr="0000758F">
        <w:rPr>
          <w:rFonts w:asciiTheme="minorHAnsi" w:hAnsiTheme="minorHAnsi"/>
          <w:sz w:val="22"/>
          <w:szCs w:val="22"/>
        </w:rPr>
        <w:t>;</w:t>
      </w:r>
    </w:p>
    <w:p w14:paraId="6DA03ED7" w14:textId="1FFDEBDB" w:rsidR="00F51FEC" w:rsidRPr="00C34104"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h) sta</w:t>
      </w:r>
      <w:r w:rsidR="009035C9">
        <w:rPr>
          <w:rFonts w:asciiTheme="minorHAnsi" w:hAnsiTheme="minorHAnsi"/>
          <w:sz w:val="22"/>
          <w:szCs w:val="22"/>
        </w:rPr>
        <w:t>tków</w:t>
      </w:r>
      <w:r w:rsidRPr="00C34104">
        <w:rPr>
          <w:rFonts w:asciiTheme="minorHAnsi" w:hAnsiTheme="minorHAnsi"/>
          <w:sz w:val="22"/>
          <w:szCs w:val="22"/>
        </w:rPr>
        <w:t xml:space="preserve"> powietrzn</w:t>
      </w:r>
      <w:r w:rsidR="009035C9">
        <w:rPr>
          <w:rFonts w:asciiTheme="minorHAnsi" w:hAnsiTheme="minorHAnsi"/>
          <w:sz w:val="22"/>
          <w:szCs w:val="22"/>
        </w:rPr>
        <w:t>ych</w:t>
      </w:r>
      <w:r w:rsidRPr="00C34104">
        <w:rPr>
          <w:rFonts w:asciiTheme="minorHAnsi" w:hAnsiTheme="minorHAnsi"/>
          <w:sz w:val="22"/>
          <w:szCs w:val="22"/>
        </w:rPr>
        <w:t>;</w:t>
      </w:r>
    </w:p>
    <w:p w14:paraId="5B65E62D" w14:textId="26827B52" w:rsidR="00F51FEC" w:rsidRPr="00C34104" w:rsidRDefault="00F51FEC" w:rsidP="005C3721">
      <w:pPr>
        <w:autoSpaceDE w:val="0"/>
        <w:autoSpaceDN w:val="0"/>
        <w:adjustRightInd w:val="0"/>
        <w:spacing w:line="276" w:lineRule="auto"/>
        <w:ind w:firstLine="284"/>
        <w:contextualSpacing/>
        <w:jc w:val="both"/>
        <w:rPr>
          <w:rFonts w:asciiTheme="minorHAnsi" w:hAnsiTheme="minorHAnsi"/>
          <w:sz w:val="22"/>
          <w:szCs w:val="22"/>
        </w:rPr>
      </w:pPr>
      <w:r w:rsidRPr="00C34104">
        <w:rPr>
          <w:rFonts w:asciiTheme="minorHAnsi" w:hAnsiTheme="minorHAnsi"/>
          <w:sz w:val="22"/>
          <w:szCs w:val="22"/>
        </w:rPr>
        <w:t>j) bro</w:t>
      </w:r>
      <w:r w:rsidR="009035C9">
        <w:rPr>
          <w:rFonts w:asciiTheme="minorHAnsi" w:hAnsiTheme="minorHAnsi"/>
          <w:sz w:val="22"/>
          <w:szCs w:val="22"/>
        </w:rPr>
        <w:t>ni</w:t>
      </w:r>
      <w:r w:rsidRPr="00C34104">
        <w:rPr>
          <w:rFonts w:asciiTheme="minorHAnsi" w:hAnsiTheme="minorHAnsi"/>
          <w:sz w:val="22"/>
          <w:szCs w:val="22"/>
        </w:rPr>
        <w:t xml:space="preserve"> paln</w:t>
      </w:r>
      <w:r w:rsidR="009035C9">
        <w:rPr>
          <w:rFonts w:asciiTheme="minorHAnsi" w:hAnsiTheme="minorHAnsi"/>
          <w:sz w:val="22"/>
          <w:szCs w:val="22"/>
        </w:rPr>
        <w:t>ej</w:t>
      </w:r>
      <w:r w:rsidRPr="00C34104">
        <w:rPr>
          <w:rFonts w:asciiTheme="minorHAnsi" w:hAnsiTheme="minorHAnsi"/>
          <w:sz w:val="22"/>
          <w:szCs w:val="22"/>
        </w:rPr>
        <w:t>;</w:t>
      </w:r>
    </w:p>
    <w:p w14:paraId="1B90D3FB" w14:textId="76C1D207" w:rsidR="00C15512" w:rsidRPr="00C34104" w:rsidRDefault="005D4E9C" w:rsidP="005C3721">
      <w:pPr>
        <w:pStyle w:val="Akapitzlist"/>
        <w:spacing w:line="276" w:lineRule="auto"/>
        <w:ind w:left="0" w:firstLine="284"/>
        <w:rPr>
          <w:rFonts w:asciiTheme="minorHAnsi" w:hAnsiTheme="minorHAnsi"/>
          <w:sz w:val="22"/>
          <w:szCs w:val="22"/>
        </w:rPr>
      </w:pPr>
      <w:r w:rsidRPr="00C34104">
        <w:rPr>
          <w:rFonts w:asciiTheme="minorHAnsi" w:hAnsiTheme="minorHAnsi"/>
          <w:sz w:val="22"/>
          <w:szCs w:val="22"/>
        </w:rPr>
        <w:t xml:space="preserve">k) </w:t>
      </w:r>
      <w:r w:rsidR="00C15512" w:rsidRPr="00C34104">
        <w:rPr>
          <w:rFonts w:asciiTheme="minorHAnsi" w:hAnsiTheme="minorHAnsi"/>
          <w:sz w:val="22"/>
          <w:szCs w:val="22"/>
        </w:rPr>
        <w:t>blankiet</w:t>
      </w:r>
      <w:r w:rsidR="009035C9">
        <w:rPr>
          <w:rFonts w:asciiTheme="minorHAnsi" w:hAnsiTheme="minorHAnsi"/>
          <w:sz w:val="22"/>
          <w:szCs w:val="22"/>
        </w:rPr>
        <w:t>ów</w:t>
      </w:r>
      <w:r w:rsidR="00C15512" w:rsidRPr="00C34104">
        <w:rPr>
          <w:rFonts w:asciiTheme="minorHAnsi" w:hAnsiTheme="minorHAnsi"/>
          <w:sz w:val="22"/>
          <w:szCs w:val="22"/>
        </w:rPr>
        <w:t xml:space="preserve"> dokumentów urzędowych, które zostały skradzione, przywłaszczone, utracone lub które mają charakter takich dokumentów, ale są fałszywe; </w:t>
      </w:r>
    </w:p>
    <w:p w14:paraId="1E210F90" w14:textId="20DA5EDE" w:rsidR="00C15512" w:rsidRPr="00C34104" w:rsidRDefault="00C15512" w:rsidP="005C3721">
      <w:pPr>
        <w:autoSpaceDE w:val="0"/>
        <w:autoSpaceDN w:val="0"/>
        <w:adjustRightInd w:val="0"/>
        <w:spacing w:line="276" w:lineRule="auto"/>
        <w:ind w:firstLine="426"/>
        <w:contextualSpacing/>
        <w:jc w:val="both"/>
        <w:rPr>
          <w:rFonts w:asciiTheme="minorHAnsi" w:hAnsiTheme="minorHAnsi"/>
          <w:sz w:val="22"/>
          <w:szCs w:val="22"/>
        </w:rPr>
      </w:pPr>
      <w:r w:rsidRPr="00C34104">
        <w:rPr>
          <w:rFonts w:asciiTheme="minorHAnsi" w:hAnsiTheme="minorHAnsi"/>
          <w:sz w:val="22"/>
          <w:szCs w:val="22"/>
        </w:rPr>
        <w:t>l) wydan</w:t>
      </w:r>
      <w:r w:rsidR="009035C9">
        <w:rPr>
          <w:rFonts w:asciiTheme="minorHAnsi" w:hAnsiTheme="minorHAnsi"/>
          <w:sz w:val="22"/>
          <w:szCs w:val="22"/>
        </w:rPr>
        <w:t>ych</w:t>
      </w:r>
      <w:r w:rsidRPr="00C34104">
        <w:rPr>
          <w:rFonts w:asciiTheme="minorHAnsi" w:hAnsiTheme="minorHAnsi"/>
          <w:sz w:val="22"/>
          <w:szCs w:val="22"/>
        </w:rPr>
        <w:t xml:space="preserve"> dokument</w:t>
      </w:r>
      <w:r w:rsidR="009035C9">
        <w:rPr>
          <w:rFonts w:asciiTheme="minorHAnsi" w:hAnsiTheme="minorHAnsi"/>
          <w:sz w:val="22"/>
          <w:szCs w:val="22"/>
        </w:rPr>
        <w:t>ów</w:t>
      </w:r>
      <w:r w:rsidRPr="00C34104">
        <w:rPr>
          <w:rFonts w:asciiTheme="minorHAnsi" w:hAnsiTheme="minorHAnsi"/>
          <w:sz w:val="22"/>
          <w:szCs w:val="22"/>
        </w:rPr>
        <w:t xml:space="preserve"> tożsamości, taki</w:t>
      </w:r>
      <w:r w:rsidR="009035C9">
        <w:rPr>
          <w:rFonts w:asciiTheme="minorHAnsi" w:hAnsiTheme="minorHAnsi"/>
          <w:sz w:val="22"/>
          <w:szCs w:val="22"/>
        </w:rPr>
        <w:t>ch</w:t>
      </w:r>
      <w:r w:rsidRPr="00C34104">
        <w:rPr>
          <w:rFonts w:asciiTheme="minorHAnsi" w:hAnsiTheme="minorHAnsi"/>
          <w:sz w:val="22"/>
          <w:szCs w:val="22"/>
        </w:rPr>
        <w:t xml:space="preserve"> jak paszporty, dowody tożsamości, dokumenty pobytowe, dokumenty podróży oraz prawa jazdy, które zostały skradzione, przywłaszczone, utracone lub unieważnione lub które mają charakter takich dokumentów, ale są fałszywe; </w:t>
      </w:r>
    </w:p>
    <w:p w14:paraId="1AB7AE60" w14:textId="19680964" w:rsidR="00BB2A22" w:rsidRPr="00BB2A22" w:rsidRDefault="00C15512" w:rsidP="005C3721">
      <w:pPr>
        <w:spacing w:line="276" w:lineRule="auto"/>
        <w:contextualSpacing/>
        <w:jc w:val="both"/>
        <w:rPr>
          <w:rFonts w:asciiTheme="minorHAnsi" w:hAnsiTheme="minorHAnsi"/>
          <w:sz w:val="22"/>
          <w:szCs w:val="22"/>
        </w:rPr>
      </w:pPr>
      <w:r w:rsidRPr="00C34104">
        <w:rPr>
          <w:rFonts w:asciiTheme="minorHAnsi" w:hAnsiTheme="minorHAnsi"/>
          <w:sz w:val="22"/>
          <w:szCs w:val="22"/>
        </w:rPr>
        <w:t>oraz bezgotówkow</w:t>
      </w:r>
      <w:r w:rsidR="005D4E9C">
        <w:rPr>
          <w:rFonts w:asciiTheme="minorHAnsi" w:hAnsiTheme="minorHAnsi"/>
          <w:sz w:val="22"/>
          <w:szCs w:val="22"/>
        </w:rPr>
        <w:t>ych</w:t>
      </w:r>
      <w:r w:rsidRPr="004044B2">
        <w:rPr>
          <w:rFonts w:asciiTheme="minorHAnsi" w:hAnsiTheme="minorHAnsi"/>
          <w:sz w:val="22"/>
          <w:szCs w:val="22"/>
        </w:rPr>
        <w:t xml:space="preserve"> środk</w:t>
      </w:r>
      <w:r w:rsidR="005D4E9C">
        <w:rPr>
          <w:rFonts w:asciiTheme="minorHAnsi" w:hAnsiTheme="minorHAnsi"/>
          <w:sz w:val="22"/>
          <w:szCs w:val="22"/>
        </w:rPr>
        <w:t>ów</w:t>
      </w:r>
      <w:r w:rsidRPr="004044B2">
        <w:rPr>
          <w:rFonts w:asciiTheme="minorHAnsi" w:hAnsiTheme="minorHAnsi"/>
          <w:sz w:val="22"/>
          <w:szCs w:val="22"/>
        </w:rPr>
        <w:t xml:space="preserve"> płatnicz</w:t>
      </w:r>
      <w:r w:rsidR="005D4E9C">
        <w:rPr>
          <w:rFonts w:asciiTheme="minorHAnsi" w:hAnsiTheme="minorHAnsi"/>
          <w:sz w:val="22"/>
          <w:szCs w:val="22"/>
        </w:rPr>
        <w:t>ych</w:t>
      </w:r>
      <w:r w:rsidR="00CD3955">
        <w:rPr>
          <w:rFonts w:asciiTheme="minorHAnsi" w:hAnsiTheme="minorHAnsi"/>
          <w:sz w:val="22"/>
          <w:szCs w:val="22"/>
        </w:rPr>
        <w:t xml:space="preserve"> </w:t>
      </w:r>
      <w:r w:rsidRPr="004044B2">
        <w:rPr>
          <w:rFonts w:asciiTheme="minorHAnsi" w:hAnsiTheme="minorHAnsi"/>
          <w:sz w:val="22"/>
          <w:szCs w:val="22"/>
        </w:rPr>
        <w:t>w celu</w:t>
      </w:r>
      <w:r w:rsidR="00BB2A22">
        <w:rPr>
          <w:rFonts w:asciiTheme="minorHAnsi" w:hAnsiTheme="minorHAnsi"/>
          <w:sz w:val="22"/>
          <w:szCs w:val="22"/>
        </w:rPr>
        <w:t xml:space="preserve"> </w:t>
      </w:r>
      <w:r w:rsidR="00BB2A22" w:rsidRPr="00BB2A22">
        <w:rPr>
          <w:rFonts w:asciiTheme="minorHAnsi" w:hAnsiTheme="minorHAnsi"/>
          <w:sz w:val="22"/>
          <w:szCs w:val="22"/>
        </w:rPr>
        <w:t>przeprowadzania kontroli niejawnych, rozpytań kontrolnych lub kontroli szczególnych</w:t>
      </w:r>
      <w:r w:rsidR="00CD3955">
        <w:rPr>
          <w:rFonts w:asciiTheme="minorHAnsi" w:hAnsiTheme="minorHAnsi"/>
          <w:sz w:val="22"/>
          <w:szCs w:val="22"/>
        </w:rPr>
        <w:t xml:space="preserve">, </w:t>
      </w:r>
      <w:r w:rsidR="0073635E">
        <w:rPr>
          <w:rFonts w:asciiTheme="minorHAnsi" w:hAnsiTheme="minorHAnsi"/>
          <w:sz w:val="22"/>
          <w:szCs w:val="22"/>
        </w:rPr>
        <w:t xml:space="preserve">których celem jest zapobieganie przestępstwom, ich </w:t>
      </w:r>
      <w:r w:rsidR="0073635E" w:rsidRPr="0073635E">
        <w:rPr>
          <w:rFonts w:asciiTheme="minorHAnsi" w:hAnsiTheme="minorHAnsi"/>
          <w:sz w:val="22"/>
          <w:szCs w:val="22"/>
        </w:rPr>
        <w:t>wykrywanie, prowadzenie w ich sprawie postępowań przygotowawczych lub ich ściganie,</w:t>
      </w:r>
      <w:r w:rsidR="0073635E">
        <w:rPr>
          <w:rFonts w:asciiTheme="minorHAnsi" w:hAnsiTheme="minorHAnsi"/>
          <w:sz w:val="22"/>
          <w:szCs w:val="22"/>
        </w:rPr>
        <w:t xml:space="preserve"> wykonanie wyroku w sprawach karnych </w:t>
      </w:r>
      <w:r w:rsidR="00CD3955">
        <w:rPr>
          <w:rFonts w:asciiTheme="minorHAnsi" w:hAnsiTheme="minorHAnsi"/>
          <w:sz w:val="22"/>
          <w:szCs w:val="22"/>
        </w:rPr>
        <w:t xml:space="preserve">lub w sprawach o przestępstwa skarbowe </w:t>
      </w:r>
      <w:r w:rsidR="0073635E" w:rsidRPr="0073635E">
        <w:rPr>
          <w:rFonts w:asciiTheme="minorHAnsi" w:hAnsiTheme="minorHAnsi"/>
          <w:sz w:val="22"/>
          <w:szCs w:val="22"/>
        </w:rPr>
        <w:t xml:space="preserve">lub </w:t>
      </w:r>
      <w:r w:rsidR="0073635E">
        <w:rPr>
          <w:rFonts w:asciiTheme="minorHAnsi" w:hAnsiTheme="minorHAnsi"/>
          <w:sz w:val="22"/>
          <w:szCs w:val="22"/>
        </w:rPr>
        <w:t>zapobieganie</w:t>
      </w:r>
      <w:r w:rsidR="00BB2A22" w:rsidRPr="00BB2A22">
        <w:rPr>
          <w:rFonts w:asciiTheme="minorHAnsi" w:hAnsiTheme="minorHAnsi"/>
          <w:sz w:val="22"/>
          <w:szCs w:val="22"/>
        </w:rPr>
        <w:t xml:space="preserve"> zagrożeniom dla bezpieczeństwa publicznego, jeże</w:t>
      </w:r>
      <w:r w:rsidR="00BB2A22">
        <w:rPr>
          <w:rFonts w:asciiTheme="minorHAnsi" w:hAnsiTheme="minorHAnsi"/>
          <w:sz w:val="22"/>
          <w:szCs w:val="22"/>
        </w:rPr>
        <w:t>li zachodzi co najmniej jedna z </w:t>
      </w:r>
      <w:r w:rsidR="00BB2A22" w:rsidRPr="00BB2A22">
        <w:rPr>
          <w:rFonts w:asciiTheme="minorHAnsi" w:hAnsiTheme="minorHAnsi"/>
          <w:sz w:val="22"/>
          <w:szCs w:val="22"/>
        </w:rPr>
        <w:t xml:space="preserve">następujących okoliczności: </w:t>
      </w:r>
    </w:p>
    <w:p w14:paraId="13A96634" w14:textId="6777AED6" w:rsidR="00BB2A22" w:rsidRPr="00BB2A22" w:rsidRDefault="00BB2A22" w:rsidP="00BB2A22">
      <w:pPr>
        <w:numPr>
          <w:ilvl w:val="0"/>
          <w:numId w:val="10"/>
        </w:numPr>
        <w:autoSpaceDE w:val="0"/>
        <w:autoSpaceDN w:val="0"/>
        <w:adjustRightInd w:val="0"/>
        <w:spacing w:line="276" w:lineRule="auto"/>
        <w:jc w:val="both"/>
        <w:rPr>
          <w:rFonts w:asciiTheme="minorHAnsi" w:hAnsiTheme="minorHAnsi"/>
          <w:sz w:val="22"/>
          <w:szCs w:val="22"/>
        </w:rPr>
      </w:pPr>
      <w:r w:rsidRPr="00BB2A22">
        <w:rPr>
          <w:rFonts w:asciiTheme="minorHAnsi" w:hAnsiTheme="minorHAnsi"/>
          <w:sz w:val="22"/>
          <w:szCs w:val="22"/>
        </w:rPr>
        <w:t>istnieje wyraźna przesłanka, że dana osoba ma zamiar popeł</w:t>
      </w:r>
      <w:r>
        <w:rPr>
          <w:rFonts w:asciiTheme="minorHAnsi" w:hAnsiTheme="minorHAnsi"/>
          <w:sz w:val="22"/>
          <w:szCs w:val="22"/>
        </w:rPr>
        <w:t>nić lub popełnia którekolwiek z </w:t>
      </w:r>
      <w:r w:rsidRPr="00BB2A22">
        <w:rPr>
          <w:rFonts w:asciiTheme="minorHAnsi" w:hAnsiTheme="minorHAnsi"/>
          <w:sz w:val="22"/>
          <w:szCs w:val="22"/>
        </w:rPr>
        <w:t xml:space="preserve">przestępstw, o których mowa w art. 607w ustawy z dnia 6 czerwca 1997 r. </w:t>
      </w:r>
      <w:r w:rsidR="005C5CFE">
        <w:rPr>
          <w:rFonts w:asciiTheme="minorHAnsi" w:hAnsiTheme="minorHAnsi"/>
          <w:sz w:val="22"/>
          <w:szCs w:val="22"/>
        </w:rPr>
        <w:t>–</w:t>
      </w:r>
      <w:r w:rsidRPr="00BB2A22">
        <w:rPr>
          <w:rFonts w:asciiTheme="minorHAnsi" w:hAnsiTheme="minorHAnsi"/>
          <w:sz w:val="22"/>
          <w:szCs w:val="22"/>
        </w:rPr>
        <w:t xml:space="preserve"> Kodeks postępowania karnego (Dz. U. z 202</w:t>
      </w:r>
      <w:r w:rsidR="00020D97">
        <w:rPr>
          <w:rFonts w:asciiTheme="minorHAnsi" w:hAnsiTheme="minorHAnsi"/>
          <w:sz w:val="22"/>
          <w:szCs w:val="22"/>
        </w:rPr>
        <w:t>1</w:t>
      </w:r>
      <w:r w:rsidRPr="00BB2A22">
        <w:rPr>
          <w:rFonts w:asciiTheme="minorHAnsi" w:hAnsiTheme="minorHAnsi"/>
          <w:sz w:val="22"/>
          <w:szCs w:val="22"/>
        </w:rPr>
        <w:t xml:space="preserve"> </w:t>
      </w:r>
      <w:r w:rsidR="005639DF">
        <w:rPr>
          <w:rFonts w:asciiTheme="minorHAnsi" w:hAnsiTheme="minorHAnsi"/>
          <w:sz w:val="22"/>
          <w:szCs w:val="22"/>
        </w:rPr>
        <w:t xml:space="preserve">r. </w:t>
      </w:r>
      <w:r w:rsidRPr="00BB2A22">
        <w:rPr>
          <w:rFonts w:asciiTheme="minorHAnsi" w:hAnsiTheme="minorHAnsi"/>
          <w:sz w:val="22"/>
          <w:szCs w:val="22"/>
        </w:rPr>
        <w:t xml:space="preserve">poz. </w:t>
      </w:r>
      <w:r w:rsidR="00020D97">
        <w:rPr>
          <w:rFonts w:asciiTheme="minorHAnsi" w:hAnsiTheme="minorHAnsi"/>
          <w:sz w:val="22"/>
          <w:szCs w:val="22"/>
        </w:rPr>
        <w:t>534</w:t>
      </w:r>
      <w:r w:rsidRPr="00BB2A22">
        <w:rPr>
          <w:rFonts w:asciiTheme="minorHAnsi" w:hAnsiTheme="minorHAnsi"/>
          <w:sz w:val="22"/>
          <w:szCs w:val="22"/>
        </w:rPr>
        <w:t>)</w:t>
      </w:r>
      <w:r>
        <w:rPr>
          <w:rFonts w:asciiTheme="minorHAnsi" w:hAnsiTheme="minorHAnsi"/>
          <w:sz w:val="22"/>
          <w:szCs w:val="22"/>
        </w:rPr>
        <w:t>, zwan</w:t>
      </w:r>
      <w:r w:rsidR="00822F86">
        <w:rPr>
          <w:rFonts w:asciiTheme="minorHAnsi" w:hAnsiTheme="minorHAnsi"/>
          <w:sz w:val="22"/>
          <w:szCs w:val="22"/>
        </w:rPr>
        <w:t>ej</w:t>
      </w:r>
      <w:r>
        <w:rPr>
          <w:rFonts w:asciiTheme="minorHAnsi" w:hAnsiTheme="minorHAnsi"/>
          <w:sz w:val="22"/>
          <w:szCs w:val="22"/>
        </w:rPr>
        <w:t xml:space="preserve"> dalej „KPK”</w:t>
      </w:r>
      <w:r w:rsidRPr="00BB2A22">
        <w:rPr>
          <w:rFonts w:asciiTheme="minorHAnsi" w:hAnsiTheme="minorHAnsi"/>
          <w:sz w:val="22"/>
          <w:szCs w:val="22"/>
        </w:rPr>
        <w:t>,</w:t>
      </w:r>
    </w:p>
    <w:p w14:paraId="64C29DBF" w14:textId="2E2B22E7" w:rsidR="00BB2A22" w:rsidRPr="00BB2A22" w:rsidRDefault="00BB2A22" w:rsidP="00BB2A22">
      <w:pPr>
        <w:numPr>
          <w:ilvl w:val="0"/>
          <w:numId w:val="10"/>
        </w:numPr>
        <w:autoSpaceDE w:val="0"/>
        <w:autoSpaceDN w:val="0"/>
        <w:adjustRightInd w:val="0"/>
        <w:spacing w:line="276" w:lineRule="auto"/>
        <w:jc w:val="both"/>
        <w:rPr>
          <w:rFonts w:asciiTheme="minorHAnsi" w:hAnsiTheme="minorHAnsi"/>
          <w:sz w:val="22"/>
          <w:szCs w:val="22"/>
        </w:rPr>
      </w:pPr>
      <w:r w:rsidRPr="00BB2A22">
        <w:rPr>
          <w:rFonts w:asciiTheme="minorHAnsi" w:hAnsiTheme="minorHAnsi"/>
          <w:sz w:val="22"/>
          <w:szCs w:val="22"/>
        </w:rPr>
        <w:t>informacje, o których mowa w art. 37 ust. 1 rozporząd</w:t>
      </w:r>
      <w:r w:rsidR="00F437F1">
        <w:rPr>
          <w:rFonts w:asciiTheme="minorHAnsi" w:hAnsiTheme="minorHAnsi"/>
          <w:sz w:val="22"/>
          <w:szCs w:val="22"/>
        </w:rPr>
        <w:t>zenia 1862/2018 są niezbędne do </w:t>
      </w:r>
      <w:r w:rsidRPr="00BB2A22">
        <w:rPr>
          <w:rFonts w:asciiTheme="minorHAnsi" w:hAnsiTheme="minorHAnsi"/>
          <w:sz w:val="22"/>
          <w:szCs w:val="22"/>
        </w:rPr>
        <w:t>wykonania kary pozbawienia wolności lub środka za</w:t>
      </w:r>
      <w:r w:rsidR="00F437F1">
        <w:rPr>
          <w:rFonts w:asciiTheme="minorHAnsi" w:hAnsiTheme="minorHAnsi"/>
          <w:sz w:val="22"/>
          <w:szCs w:val="22"/>
        </w:rPr>
        <w:t>bezpieczającego polegającego na </w:t>
      </w:r>
      <w:r w:rsidRPr="00BB2A22">
        <w:rPr>
          <w:rFonts w:asciiTheme="minorHAnsi" w:hAnsiTheme="minorHAnsi"/>
          <w:sz w:val="22"/>
          <w:szCs w:val="22"/>
        </w:rPr>
        <w:t xml:space="preserve">pozbawieniu wolności w odniesieniu do osoby skazanej </w:t>
      </w:r>
      <w:r w:rsidR="00F437F1">
        <w:rPr>
          <w:rFonts w:asciiTheme="minorHAnsi" w:hAnsiTheme="minorHAnsi"/>
          <w:sz w:val="22"/>
          <w:szCs w:val="22"/>
        </w:rPr>
        <w:t>za popełnienie któregokolwiek z </w:t>
      </w:r>
      <w:r w:rsidRPr="00BB2A22">
        <w:rPr>
          <w:rFonts w:asciiTheme="minorHAnsi" w:hAnsiTheme="minorHAnsi"/>
          <w:sz w:val="22"/>
          <w:szCs w:val="22"/>
        </w:rPr>
        <w:t xml:space="preserve">przestępstw, </w:t>
      </w:r>
      <w:r w:rsidR="00F437F1">
        <w:rPr>
          <w:rFonts w:asciiTheme="minorHAnsi" w:hAnsiTheme="minorHAnsi"/>
          <w:sz w:val="22"/>
          <w:szCs w:val="22"/>
        </w:rPr>
        <w:t>o których mowa w art. 607</w:t>
      </w:r>
      <w:r w:rsidRPr="00BB2A22">
        <w:rPr>
          <w:rFonts w:asciiTheme="minorHAnsi" w:hAnsiTheme="minorHAnsi"/>
          <w:sz w:val="22"/>
          <w:szCs w:val="22"/>
        </w:rPr>
        <w:t xml:space="preserve">w </w:t>
      </w:r>
      <w:r w:rsidR="00F437F1">
        <w:rPr>
          <w:rFonts w:asciiTheme="minorHAnsi" w:hAnsiTheme="minorHAnsi"/>
          <w:sz w:val="22"/>
          <w:szCs w:val="22"/>
        </w:rPr>
        <w:t>KPK</w:t>
      </w:r>
      <w:r w:rsidRPr="00BB2A22">
        <w:rPr>
          <w:rFonts w:asciiTheme="minorHAnsi" w:hAnsiTheme="minorHAnsi"/>
          <w:sz w:val="22"/>
          <w:szCs w:val="22"/>
        </w:rPr>
        <w:t xml:space="preserve">, </w:t>
      </w:r>
    </w:p>
    <w:p w14:paraId="360368DA" w14:textId="77777777" w:rsidR="00F437F1" w:rsidRDefault="00BB2A22" w:rsidP="005C3721">
      <w:pPr>
        <w:numPr>
          <w:ilvl w:val="0"/>
          <w:numId w:val="10"/>
        </w:numPr>
        <w:autoSpaceDE w:val="0"/>
        <w:autoSpaceDN w:val="0"/>
        <w:adjustRightInd w:val="0"/>
        <w:spacing w:line="240" w:lineRule="auto"/>
        <w:jc w:val="both"/>
        <w:rPr>
          <w:rFonts w:asciiTheme="minorHAnsi" w:hAnsiTheme="minorHAnsi"/>
          <w:sz w:val="22"/>
          <w:szCs w:val="22"/>
        </w:rPr>
      </w:pPr>
      <w:r w:rsidRPr="00BB2A22">
        <w:rPr>
          <w:rFonts w:asciiTheme="minorHAnsi" w:hAnsiTheme="minorHAnsi"/>
          <w:sz w:val="22"/>
          <w:szCs w:val="22"/>
        </w:rPr>
        <w:t xml:space="preserve">ogólna ocena danej osoby, w szczególności w świetle wcześniej popełnionych przestępstw, pozwala przypuszczać, że osoba ta może w przyszłości popełniać przestępstwa, o których mowa w art. 607w </w:t>
      </w:r>
      <w:r w:rsidR="00F437F1">
        <w:rPr>
          <w:rFonts w:asciiTheme="minorHAnsi" w:hAnsiTheme="minorHAnsi"/>
          <w:sz w:val="22"/>
          <w:szCs w:val="22"/>
        </w:rPr>
        <w:t>KPK.</w:t>
      </w:r>
    </w:p>
    <w:p w14:paraId="472A7813" w14:textId="77777777" w:rsidR="00633E6B" w:rsidRDefault="00633E6B" w:rsidP="005C3721">
      <w:pPr>
        <w:autoSpaceDE w:val="0"/>
        <w:autoSpaceDN w:val="0"/>
        <w:adjustRightInd w:val="0"/>
        <w:spacing w:line="240" w:lineRule="auto"/>
        <w:ind w:left="720"/>
        <w:jc w:val="both"/>
        <w:rPr>
          <w:rFonts w:asciiTheme="minorHAnsi" w:hAnsiTheme="minorHAnsi"/>
          <w:sz w:val="22"/>
          <w:szCs w:val="22"/>
        </w:rPr>
      </w:pPr>
    </w:p>
    <w:p w14:paraId="13373D84" w14:textId="757B38F5" w:rsidR="00236318" w:rsidRDefault="00236318" w:rsidP="00282F13">
      <w:pPr>
        <w:spacing w:after="120" w:line="276" w:lineRule="auto"/>
        <w:ind w:firstLine="284"/>
        <w:jc w:val="both"/>
        <w:rPr>
          <w:rFonts w:asciiTheme="minorHAnsi" w:hAnsiTheme="minorHAnsi"/>
          <w:sz w:val="22"/>
          <w:szCs w:val="22"/>
        </w:rPr>
      </w:pPr>
      <w:r w:rsidRPr="00236318">
        <w:rPr>
          <w:rFonts w:asciiTheme="minorHAnsi" w:hAnsiTheme="minorHAnsi"/>
          <w:sz w:val="22"/>
          <w:szCs w:val="22"/>
        </w:rPr>
        <w:t>W odniesieniu do zagadnienia „rozpytania</w:t>
      </w:r>
      <w:r>
        <w:rPr>
          <w:rFonts w:asciiTheme="minorHAnsi" w:hAnsiTheme="minorHAnsi"/>
          <w:sz w:val="22"/>
          <w:szCs w:val="22"/>
        </w:rPr>
        <w:t xml:space="preserve"> </w:t>
      </w:r>
      <w:r w:rsidRPr="00236318">
        <w:rPr>
          <w:rFonts w:asciiTheme="minorHAnsi" w:hAnsiTheme="minorHAnsi"/>
          <w:sz w:val="22"/>
          <w:szCs w:val="22"/>
        </w:rPr>
        <w:t xml:space="preserve">kontrolnego” (art. 3 ust. 1 pkt </w:t>
      </w:r>
      <w:r w:rsidR="00DF1DF7">
        <w:rPr>
          <w:rFonts w:asciiTheme="minorHAnsi" w:hAnsiTheme="minorHAnsi"/>
          <w:sz w:val="22"/>
          <w:szCs w:val="22"/>
        </w:rPr>
        <w:t>11</w:t>
      </w:r>
      <w:r w:rsidR="00633E6B">
        <w:rPr>
          <w:rFonts w:asciiTheme="minorHAnsi" w:hAnsiTheme="minorHAnsi"/>
          <w:sz w:val="22"/>
          <w:szCs w:val="22"/>
        </w:rPr>
        <w:t xml:space="preserve"> lit. a</w:t>
      </w:r>
      <w:r w:rsidRPr="00236318">
        <w:rPr>
          <w:rFonts w:asciiTheme="minorHAnsi" w:hAnsiTheme="minorHAnsi"/>
          <w:sz w:val="22"/>
          <w:szCs w:val="22"/>
        </w:rPr>
        <w:t>) jest to instytucja odpowiadająca</w:t>
      </w:r>
      <w:r>
        <w:rPr>
          <w:rFonts w:asciiTheme="minorHAnsi" w:hAnsiTheme="minorHAnsi"/>
          <w:sz w:val="22"/>
          <w:szCs w:val="22"/>
        </w:rPr>
        <w:t xml:space="preserve"> </w:t>
      </w:r>
      <w:r w:rsidRPr="00236318">
        <w:rPr>
          <w:rFonts w:asciiTheme="minorHAnsi" w:hAnsiTheme="minorHAnsi"/>
          <w:sz w:val="22"/>
          <w:szCs w:val="22"/>
        </w:rPr>
        <w:t>rozpytaniu jako jednej z czynności w postępowaniu sprawdzającym. W ramach czynności</w:t>
      </w:r>
      <w:r>
        <w:rPr>
          <w:rFonts w:asciiTheme="minorHAnsi" w:hAnsiTheme="minorHAnsi"/>
          <w:sz w:val="22"/>
          <w:szCs w:val="22"/>
        </w:rPr>
        <w:t xml:space="preserve"> </w:t>
      </w:r>
      <w:r w:rsidRPr="00236318">
        <w:rPr>
          <w:rFonts w:asciiTheme="minorHAnsi" w:hAnsiTheme="minorHAnsi"/>
          <w:sz w:val="22"/>
          <w:szCs w:val="22"/>
        </w:rPr>
        <w:t xml:space="preserve">sprawdzających w trybie </w:t>
      </w:r>
      <w:r w:rsidRPr="00282F13">
        <w:rPr>
          <w:rFonts w:asciiTheme="minorHAnsi" w:hAnsiTheme="minorHAnsi"/>
          <w:sz w:val="22"/>
          <w:szCs w:val="22"/>
        </w:rPr>
        <w:t xml:space="preserve">art. 307 </w:t>
      </w:r>
      <w:r w:rsidR="00F138AD" w:rsidRPr="00282F13">
        <w:rPr>
          <w:rFonts w:asciiTheme="minorHAnsi" w:hAnsiTheme="minorHAnsi"/>
          <w:sz w:val="22"/>
          <w:szCs w:val="22"/>
        </w:rPr>
        <w:t>KPK</w:t>
      </w:r>
      <w:r w:rsidRPr="00282F13">
        <w:rPr>
          <w:rFonts w:asciiTheme="minorHAnsi" w:hAnsiTheme="minorHAnsi"/>
          <w:sz w:val="22"/>
          <w:szCs w:val="22"/>
        </w:rPr>
        <w:t xml:space="preserve"> można przeprowadzić czynność rozpytania. </w:t>
      </w:r>
      <w:r w:rsidRPr="004A4EBA">
        <w:rPr>
          <w:rFonts w:asciiTheme="minorHAnsi" w:hAnsiTheme="minorHAnsi"/>
          <w:sz w:val="22"/>
          <w:szCs w:val="22"/>
        </w:rPr>
        <w:t>Jest to tzw. informacyjne rozpytanie osób, które jednak nie powinno zastępować ich przesłuch</w:t>
      </w:r>
      <w:r w:rsidR="00761183" w:rsidRPr="004A4EBA">
        <w:rPr>
          <w:rFonts w:asciiTheme="minorHAnsi" w:hAnsiTheme="minorHAnsi"/>
          <w:sz w:val="22"/>
          <w:szCs w:val="22"/>
        </w:rPr>
        <w:t xml:space="preserve">ania i stanowić jego namiastki. </w:t>
      </w:r>
      <w:r w:rsidRPr="00282F13">
        <w:rPr>
          <w:rFonts w:asciiTheme="minorHAnsi" w:hAnsiTheme="minorHAnsi"/>
          <w:sz w:val="22"/>
          <w:szCs w:val="22"/>
        </w:rPr>
        <w:t>Dokonując wpisu do SIS dotyczącego rozpytania oraz</w:t>
      </w:r>
      <w:r w:rsidRPr="004A4EBA">
        <w:rPr>
          <w:rFonts w:asciiTheme="minorHAnsi" w:hAnsiTheme="minorHAnsi"/>
          <w:sz w:val="22"/>
          <w:szCs w:val="22"/>
        </w:rPr>
        <w:t xml:space="preserve"> realizując taką czynność na wniosek innego</w:t>
      </w:r>
      <w:r w:rsidRPr="00236318">
        <w:rPr>
          <w:rFonts w:asciiTheme="minorHAnsi" w:hAnsiTheme="minorHAnsi"/>
          <w:sz w:val="22"/>
          <w:szCs w:val="22"/>
        </w:rPr>
        <w:t xml:space="preserve"> państwa członkowskiego należy mieć na</w:t>
      </w:r>
      <w:r>
        <w:rPr>
          <w:rFonts w:asciiTheme="minorHAnsi" w:hAnsiTheme="minorHAnsi"/>
          <w:sz w:val="22"/>
          <w:szCs w:val="22"/>
        </w:rPr>
        <w:t xml:space="preserve"> </w:t>
      </w:r>
      <w:r w:rsidR="00321273">
        <w:rPr>
          <w:rFonts w:asciiTheme="minorHAnsi" w:hAnsiTheme="minorHAnsi"/>
          <w:sz w:val="22"/>
          <w:szCs w:val="22"/>
        </w:rPr>
        <w:t xml:space="preserve">względzie art. 174 </w:t>
      </w:r>
      <w:r w:rsidR="00D166E3">
        <w:rPr>
          <w:rFonts w:asciiTheme="minorHAnsi" w:hAnsiTheme="minorHAnsi"/>
          <w:sz w:val="22"/>
          <w:szCs w:val="22"/>
        </w:rPr>
        <w:t>KPK</w:t>
      </w:r>
      <w:r w:rsidRPr="00236318">
        <w:rPr>
          <w:rFonts w:asciiTheme="minorHAnsi" w:hAnsiTheme="minorHAnsi"/>
          <w:sz w:val="22"/>
          <w:szCs w:val="22"/>
        </w:rPr>
        <w:t>. Stanowi on, że dowodu z</w:t>
      </w:r>
      <w:r w:rsidR="00F437F1">
        <w:rPr>
          <w:rFonts w:asciiTheme="minorHAnsi" w:hAnsiTheme="minorHAnsi"/>
          <w:sz w:val="22"/>
          <w:szCs w:val="22"/>
        </w:rPr>
        <w:t> </w:t>
      </w:r>
      <w:r w:rsidRPr="00236318">
        <w:rPr>
          <w:rFonts w:asciiTheme="minorHAnsi" w:hAnsiTheme="minorHAnsi"/>
          <w:sz w:val="22"/>
          <w:szCs w:val="22"/>
        </w:rPr>
        <w:t>wyjaśnień oskarżonego lub z zeznań</w:t>
      </w:r>
      <w:r>
        <w:rPr>
          <w:rFonts w:asciiTheme="minorHAnsi" w:hAnsiTheme="minorHAnsi"/>
          <w:sz w:val="22"/>
          <w:szCs w:val="22"/>
        </w:rPr>
        <w:t xml:space="preserve"> </w:t>
      </w:r>
      <w:r w:rsidRPr="00236318">
        <w:rPr>
          <w:rFonts w:asciiTheme="minorHAnsi" w:hAnsiTheme="minorHAnsi"/>
          <w:sz w:val="22"/>
          <w:szCs w:val="22"/>
        </w:rPr>
        <w:t>świadka nie wolno zastępować treścią pism, zapisków lub notatek urzędowych. Pojęcie</w:t>
      </w:r>
      <w:r>
        <w:rPr>
          <w:rFonts w:asciiTheme="minorHAnsi" w:hAnsiTheme="minorHAnsi"/>
          <w:sz w:val="22"/>
          <w:szCs w:val="22"/>
        </w:rPr>
        <w:t xml:space="preserve"> </w:t>
      </w:r>
      <w:r w:rsidRPr="00236318">
        <w:rPr>
          <w:rFonts w:asciiTheme="minorHAnsi" w:hAnsiTheme="minorHAnsi"/>
          <w:sz w:val="22"/>
          <w:szCs w:val="22"/>
        </w:rPr>
        <w:t>„rozpytania” występuje także w umowach międzynarodowych zawartych przez R</w:t>
      </w:r>
      <w:r w:rsidR="005639DF">
        <w:rPr>
          <w:rFonts w:asciiTheme="minorHAnsi" w:hAnsiTheme="minorHAnsi"/>
          <w:sz w:val="22"/>
          <w:szCs w:val="22"/>
        </w:rPr>
        <w:t xml:space="preserve">zeczpospolitą </w:t>
      </w:r>
      <w:r w:rsidRPr="00236318">
        <w:rPr>
          <w:rFonts w:asciiTheme="minorHAnsi" w:hAnsiTheme="minorHAnsi"/>
          <w:sz w:val="22"/>
          <w:szCs w:val="22"/>
        </w:rPr>
        <w:t>P</w:t>
      </w:r>
      <w:r w:rsidR="005639DF">
        <w:rPr>
          <w:rFonts w:asciiTheme="minorHAnsi" w:hAnsiTheme="minorHAnsi"/>
          <w:sz w:val="22"/>
          <w:szCs w:val="22"/>
        </w:rPr>
        <w:t>olską</w:t>
      </w:r>
      <w:r w:rsidRPr="00236318">
        <w:rPr>
          <w:rFonts w:asciiTheme="minorHAnsi" w:hAnsiTheme="minorHAnsi"/>
          <w:sz w:val="22"/>
          <w:szCs w:val="22"/>
        </w:rPr>
        <w:t xml:space="preserve"> (po</w:t>
      </w:r>
      <w:r w:rsidR="005C3721">
        <w:rPr>
          <w:rFonts w:asciiTheme="minorHAnsi" w:hAnsiTheme="minorHAnsi"/>
          <w:sz w:val="22"/>
          <w:szCs w:val="22"/>
        </w:rPr>
        <w:t>r</w:t>
      </w:r>
      <w:r w:rsidRPr="00236318">
        <w:rPr>
          <w:rFonts w:asciiTheme="minorHAnsi" w:hAnsiTheme="minorHAnsi"/>
          <w:sz w:val="22"/>
          <w:szCs w:val="22"/>
        </w:rPr>
        <w:t>. art.</w:t>
      </w:r>
      <w:r w:rsidR="00DF1DF7">
        <w:rPr>
          <w:rFonts w:asciiTheme="minorHAnsi" w:hAnsiTheme="minorHAnsi"/>
          <w:sz w:val="22"/>
          <w:szCs w:val="22"/>
        </w:rPr>
        <w:t xml:space="preserve"> 6</w:t>
      </w:r>
      <w:r w:rsidRPr="00236318">
        <w:rPr>
          <w:rFonts w:asciiTheme="minorHAnsi" w:hAnsiTheme="minorHAnsi"/>
          <w:sz w:val="22"/>
          <w:szCs w:val="22"/>
        </w:rPr>
        <w:t xml:space="preserve"> </w:t>
      </w:r>
      <w:r w:rsidR="004044B2" w:rsidRPr="004044B2">
        <w:rPr>
          <w:rFonts w:asciiTheme="minorHAnsi" w:hAnsiTheme="minorHAnsi"/>
          <w:sz w:val="22"/>
          <w:szCs w:val="22"/>
        </w:rPr>
        <w:t xml:space="preserve">ust. 1 pkt 2 lit. h </w:t>
      </w:r>
      <w:r w:rsidRPr="005C5CFE">
        <w:rPr>
          <w:rFonts w:asciiTheme="minorHAnsi" w:hAnsiTheme="minorHAnsi"/>
          <w:i/>
          <w:sz w:val="22"/>
          <w:szCs w:val="22"/>
        </w:rPr>
        <w:t>Umowy między Rządem Rzeczypospolitej Polskiej a Rządem Republiki Federalnej Niemiec o współpracy służb policyjnych, granicznyc</w:t>
      </w:r>
      <w:r w:rsidR="00DD01F6" w:rsidRPr="005C5CFE">
        <w:rPr>
          <w:rFonts w:asciiTheme="minorHAnsi" w:hAnsiTheme="minorHAnsi"/>
          <w:i/>
          <w:sz w:val="22"/>
          <w:szCs w:val="22"/>
        </w:rPr>
        <w:t>h i celnych</w:t>
      </w:r>
      <w:r w:rsidR="005639DF">
        <w:rPr>
          <w:rFonts w:asciiTheme="minorHAnsi" w:hAnsiTheme="minorHAnsi"/>
          <w:sz w:val="22"/>
          <w:szCs w:val="22"/>
        </w:rPr>
        <w:t>,</w:t>
      </w:r>
      <w:r w:rsidR="00DD01F6">
        <w:rPr>
          <w:rFonts w:asciiTheme="minorHAnsi" w:hAnsiTheme="minorHAnsi"/>
          <w:sz w:val="22"/>
          <w:szCs w:val="22"/>
        </w:rPr>
        <w:t xml:space="preserve"> </w:t>
      </w:r>
      <w:r w:rsidR="005639DF">
        <w:rPr>
          <w:rFonts w:asciiTheme="minorHAnsi" w:hAnsiTheme="minorHAnsi"/>
          <w:sz w:val="22"/>
          <w:szCs w:val="22"/>
        </w:rPr>
        <w:t xml:space="preserve">podpisanej w Zgorzelcu </w:t>
      </w:r>
      <w:r w:rsidR="00DD01F6">
        <w:rPr>
          <w:rFonts w:asciiTheme="minorHAnsi" w:hAnsiTheme="minorHAnsi"/>
          <w:sz w:val="22"/>
          <w:szCs w:val="22"/>
        </w:rPr>
        <w:t>dnia 15 maja 2014 </w:t>
      </w:r>
      <w:r w:rsidRPr="00236318">
        <w:rPr>
          <w:rFonts w:asciiTheme="minorHAnsi" w:hAnsiTheme="minorHAnsi"/>
          <w:sz w:val="22"/>
          <w:szCs w:val="22"/>
        </w:rPr>
        <w:t>r</w:t>
      </w:r>
      <w:r w:rsidR="005639DF">
        <w:rPr>
          <w:rFonts w:asciiTheme="minorHAnsi" w:hAnsiTheme="minorHAnsi"/>
          <w:sz w:val="22"/>
          <w:szCs w:val="22"/>
        </w:rPr>
        <w:t>oku</w:t>
      </w:r>
      <w:r w:rsidR="009035C9">
        <w:rPr>
          <w:rFonts w:asciiTheme="minorHAnsi" w:hAnsiTheme="minorHAnsi"/>
          <w:sz w:val="22"/>
          <w:szCs w:val="22"/>
        </w:rPr>
        <w:t xml:space="preserve">; </w:t>
      </w:r>
      <w:r w:rsidRPr="00236318">
        <w:rPr>
          <w:rFonts w:asciiTheme="minorHAnsi" w:hAnsiTheme="minorHAnsi"/>
          <w:sz w:val="22"/>
          <w:szCs w:val="22"/>
        </w:rPr>
        <w:t>Dz.</w:t>
      </w:r>
      <w:r w:rsidR="005C5CFE">
        <w:rPr>
          <w:rFonts w:asciiTheme="minorHAnsi" w:hAnsiTheme="minorHAnsi"/>
          <w:sz w:val="22"/>
          <w:szCs w:val="22"/>
        </w:rPr>
        <w:t xml:space="preserve"> </w:t>
      </w:r>
      <w:r w:rsidRPr="00236318">
        <w:rPr>
          <w:rFonts w:asciiTheme="minorHAnsi" w:hAnsiTheme="minorHAnsi"/>
          <w:sz w:val="22"/>
          <w:szCs w:val="22"/>
        </w:rPr>
        <w:t>U.</w:t>
      </w:r>
      <w:r>
        <w:rPr>
          <w:rFonts w:asciiTheme="minorHAnsi" w:hAnsiTheme="minorHAnsi"/>
          <w:sz w:val="22"/>
          <w:szCs w:val="22"/>
        </w:rPr>
        <w:t xml:space="preserve"> </w:t>
      </w:r>
      <w:r w:rsidRPr="00236318">
        <w:rPr>
          <w:rFonts w:asciiTheme="minorHAnsi" w:hAnsiTheme="minorHAnsi"/>
          <w:sz w:val="22"/>
          <w:szCs w:val="22"/>
        </w:rPr>
        <w:t>z 2015 r. poz. 939).</w:t>
      </w:r>
    </w:p>
    <w:p w14:paraId="0E93C9BA" w14:textId="1CC7037B" w:rsidR="005D1FF3" w:rsidRDefault="00CD4A44"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w art. 3 ust. 1 pkt </w:t>
      </w:r>
      <w:r w:rsidR="00DF1DF7">
        <w:rPr>
          <w:rFonts w:asciiTheme="minorHAnsi" w:hAnsiTheme="minorHAnsi"/>
          <w:b/>
          <w:sz w:val="22"/>
          <w:szCs w:val="22"/>
        </w:rPr>
        <w:t>11</w:t>
      </w:r>
      <w:r w:rsidR="00646CDC">
        <w:rPr>
          <w:rFonts w:asciiTheme="minorHAnsi" w:hAnsiTheme="minorHAnsi"/>
          <w:b/>
          <w:sz w:val="22"/>
          <w:szCs w:val="22"/>
        </w:rPr>
        <w:t xml:space="preserve"> lit. </w:t>
      </w:r>
      <w:r w:rsidR="008022A3" w:rsidRPr="00153293">
        <w:rPr>
          <w:rFonts w:asciiTheme="minorHAnsi" w:hAnsiTheme="minorHAnsi"/>
          <w:b/>
          <w:sz w:val="22"/>
          <w:szCs w:val="22"/>
        </w:rPr>
        <w:t>b</w:t>
      </w:r>
      <w:r w:rsidR="008022A3">
        <w:rPr>
          <w:rFonts w:asciiTheme="minorHAnsi" w:hAnsiTheme="minorHAnsi"/>
          <w:sz w:val="22"/>
          <w:szCs w:val="22"/>
        </w:rPr>
        <w:t xml:space="preserve"> polega na dodaniu do obecnie funkcjonującego zakresu </w:t>
      </w:r>
      <w:r w:rsidR="008022A3" w:rsidRPr="004D4DA0">
        <w:rPr>
          <w:rFonts w:asciiTheme="minorHAnsi" w:hAnsiTheme="minorHAnsi"/>
          <w:bCs/>
          <w:sz w:val="22"/>
          <w:szCs w:val="22"/>
        </w:rPr>
        <w:t>kontroli niejawnej</w:t>
      </w:r>
      <w:r w:rsidR="008022A3">
        <w:rPr>
          <w:rFonts w:asciiTheme="minorHAnsi" w:hAnsiTheme="minorHAnsi"/>
          <w:bCs/>
          <w:sz w:val="22"/>
          <w:szCs w:val="22"/>
        </w:rPr>
        <w:t xml:space="preserve"> i kontroli szczególnej</w:t>
      </w:r>
      <w:r w:rsidR="008022A3">
        <w:rPr>
          <w:rFonts w:asciiTheme="minorHAnsi" w:hAnsiTheme="minorHAnsi"/>
          <w:sz w:val="22"/>
          <w:szCs w:val="22"/>
        </w:rPr>
        <w:t xml:space="preserve"> </w:t>
      </w:r>
      <w:r w:rsidR="009035C9">
        <w:rPr>
          <w:rFonts w:asciiTheme="minorHAnsi" w:hAnsiTheme="minorHAnsi"/>
          <w:sz w:val="22"/>
          <w:szCs w:val="22"/>
        </w:rPr>
        <w:t xml:space="preserve">nowej kategorii wpisów do </w:t>
      </w:r>
      <w:r w:rsidR="008022A3">
        <w:rPr>
          <w:rFonts w:asciiTheme="minorHAnsi" w:hAnsiTheme="minorHAnsi"/>
          <w:sz w:val="22"/>
          <w:szCs w:val="22"/>
        </w:rPr>
        <w:t>SIS</w:t>
      </w:r>
      <w:r w:rsidR="009035C9">
        <w:rPr>
          <w:rFonts w:asciiTheme="minorHAnsi" w:hAnsiTheme="minorHAnsi"/>
          <w:sz w:val="22"/>
          <w:szCs w:val="22"/>
        </w:rPr>
        <w:t>,</w:t>
      </w:r>
      <w:r w:rsidR="008022A3">
        <w:rPr>
          <w:rFonts w:asciiTheme="minorHAnsi" w:hAnsiTheme="minorHAnsi"/>
          <w:sz w:val="22"/>
          <w:szCs w:val="22"/>
        </w:rPr>
        <w:t xml:space="preserve"> tj. wpisów</w:t>
      </w:r>
      <w:r w:rsidR="008022A3" w:rsidRPr="00CD4A44">
        <w:rPr>
          <w:rFonts w:asciiTheme="minorHAnsi" w:hAnsiTheme="minorHAnsi"/>
          <w:sz w:val="22"/>
          <w:szCs w:val="22"/>
        </w:rPr>
        <w:t xml:space="preserve"> na</w:t>
      </w:r>
      <w:r w:rsidR="00F437F1">
        <w:rPr>
          <w:rFonts w:asciiTheme="minorHAnsi" w:hAnsiTheme="minorHAnsi"/>
          <w:sz w:val="22"/>
          <w:szCs w:val="22"/>
        </w:rPr>
        <w:t> </w:t>
      </w:r>
      <w:r w:rsidR="008022A3" w:rsidRPr="00CD4A44">
        <w:rPr>
          <w:rFonts w:asciiTheme="minorHAnsi" w:hAnsiTheme="minorHAnsi"/>
          <w:sz w:val="22"/>
          <w:szCs w:val="22"/>
        </w:rPr>
        <w:t xml:space="preserve">potrzeby rozpytania </w:t>
      </w:r>
      <w:r w:rsidR="008022A3" w:rsidRPr="00CD4A44">
        <w:rPr>
          <w:rFonts w:asciiTheme="minorHAnsi" w:hAnsiTheme="minorHAnsi"/>
          <w:sz w:val="22"/>
          <w:szCs w:val="22"/>
        </w:rPr>
        <w:lastRenderedPageBreak/>
        <w:t>kontrolnego</w:t>
      </w:r>
      <w:r w:rsidR="008022A3">
        <w:rPr>
          <w:rFonts w:asciiTheme="minorHAnsi" w:hAnsiTheme="minorHAnsi"/>
          <w:sz w:val="22"/>
          <w:szCs w:val="22"/>
        </w:rPr>
        <w:t>, które może zostać wprowadzone</w:t>
      </w:r>
      <w:r w:rsidR="008022A3" w:rsidRPr="008022A3">
        <w:rPr>
          <w:rFonts w:asciiTheme="minorHAnsi" w:hAnsiTheme="minorHAnsi"/>
          <w:sz w:val="22"/>
          <w:szCs w:val="22"/>
        </w:rPr>
        <w:t xml:space="preserve"> zgodnie z prawem krajowym na</w:t>
      </w:r>
      <w:r w:rsidR="00F437F1">
        <w:rPr>
          <w:rFonts w:asciiTheme="minorHAnsi" w:hAnsiTheme="minorHAnsi"/>
          <w:sz w:val="22"/>
          <w:szCs w:val="22"/>
        </w:rPr>
        <w:t> </w:t>
      </w:r>
      <w:r w:rsidR="008022A3" w:rsidRPr="008022A3">
        <w:rPr>
          <w:rFonts w:asciiTheme="minorHAnsi" w:hAnsiTheme="minorHAnsi"/>
          <w:sz w:val="22"/>
          <w:szCs w:val="22"/>
        </w:rPr>
        <w:t xml:space="preserve">wniosek organów odpowiedzialnych za </w:t>
      </w:r>
      <w:r w:rsidR="00F23D8B">
        <w:rPr>
          <w:rFonts w:asciiTheme="minorHAnsi" w:hAnsiTheme="minorHAnsi"/>
          <w:sz w:val="22"/>
          <w:szCs w:val="22"/>
        </w:rPr>
        <w:t xml:space="preserve">wewnętrzne i zewnętrzne </w:t>
      </w:r>
      <w:r w:rsidR="008022A3" w:rsidRPr="008022A3">
        <w:rPr>
          <w:rFonts w:asciiTheme="minorHAnsi" w:hAnsiTheme="minorHAnsi"/>
          <w:sz w:val="22"/>
          <w:szCs w:val="22"/>
        </w:rPr>
        <w:t>bezpieczeństwo</w:t>
      </w:r>
      <w:r w:rsidR="00F23D8B">
        <w:rPr>
          <w:rFonts w:asciiTheme="minorHAnsi" w:hAnsiTheme="minorHAnsi"/>
          <w:sz w:val="22"/>
          <w:szCs w:val="22"/>
        </w:rPr>
        <w:t xml:space="preserve"> państwa</w:t>
      </w:r>
      <w:r w:rsidR="008022A3">
        <w:rPr>
          <w:rFonts w:asciiTheme="minorHAnsi" w:hAnsiTheme="minorHAnsi"/>
          <w:sz w:val="22"/>
          <w:szCs w:val="22"/>
        </w:rPr>
        <w:t>.</w:t>
      </w:r>
      <w:r w:rsidR="008E1953">
        <w:rPr>
          <w:rFonts w:asciiTheme="minorHAnsi" w:hAnsiTheme="minorHAnsi"/>
          <w:sz w:val="22"/>
          <w:szCs w:val="22"/>
        </w:rPr>
        <w:t xml:space="preserve"> </w:t>
      </w:r>
    </w:p>
    <w:p w14:paraId="090F765E" w14:textId="798C4B3C" w:rsidR="00053982" w:rsidRDefault="005D1FF3" w:rsidP="00282F13">
      <w:pPr>
        <w:spacing w:after="120" w:line="276" w:lineRule="auto"/>
        <w:ind w:firstLine="284"/>
        <w:jc w:val="both"/>
        <w:rPr>
          <w:rFonts w:asciiTheme="minorHAnsi" w:hAnsiTheme="minorHAnsi"/>
          <w:sz w:val="22"/>
          <w:szCs w:val="22"/>
        </w:rPr>
      </w:pPr>
      <w:r>
        <w:rPr>
          <w:rFonts w:asciiTheme="minorHAnsi" w:hAnsiTheme="minorHAnsi"/>
          <w:sz w:val="22"/>
          <w:szCs w:val="22"/>
        </w:rPr>
        <w:t>Dodatkowo w</w:t>
      </w:r>
      <w:r w:rsidR="008E1953">
        <w:rPr>
          <w:rFonts w:asciiTheme="minorHAnsi" w:hAnsiTheme="minorHAnsi"/>
          <w:sz w:val="22"/>
          <w:szCs w:val="22"/>
        </w:rPr>
        <w:t xml:space="preserve"> tym przypadku z listy </w:t>
      </w:r>
      <w:r w:rsidR="005639DF">
        <w:rPr>
          <w:rFonts w:asciiTheme="minorHAnsi" w:hAnsiTheme="minorHAnsi"/>
          <w:sz w:val="22"/>
          <w:szCs w:val="22"/>
        </w:rPr>
        <w:t xml:space="preserve">podmiotów </w:t>
      </w:r>
      <w:r w:rsidR="008E1953">
        <w:rPr>
          <w:rFonts w:asciiTheme="minorHAnsi" w:hAnsiTheme="minorHAnsi"/>
          <w:sz w:val="22"/>
          <w:szCs w:val="22"/>
        </w:rPr>
        <w:t xml:space="preserve">uprawnionych </w:t>
      </w:r>
      <w:r w:rsidR="008022A3" w:rsidRPr="008022A3">
        <w:rPr>
          <w:rFonts w:asciiTheme="minorHAnsi" w:hAnsiTheme="minorHAnsi"/>
          <w:sz w:val="22"/>
          <w:szCs w:val="22"/>
        </w:rPr>
        <w:t>do bezpośredniego dostępu do KSI w</w:t>
      </w:r>
      <w:r w:rsidR="00F437F1">
        <w:rPr>
          <w:rFonts w:asciiTheme="minorHAnsi" w:hAnsiTheme="minorHAnsi"/>
          <w:sz w:val="22"/>
          <w:szCs w:val="22"/>
        </w:rPr>
        <w:t> </w:t>
      </w:r>
      <w:r w:rsidR="008022A3" w:rsidRPr="008022A3">
        <w:rPr>
          <w:rFonts w:asciiTheme="minorHAnsi" w:hAnsiTheme="minorHAnsi"/>
          <w:sz w:val="22"/>
          <w:szCs w:val="22"/>
        </w:rPr>
        <w:t xml:space="preserve">celu dokonania wpisów </w:t>
      </w:r>
      <w:r w:rsidR="009035C9">
        <w:rPr>
          <w:rFonts w:asciiTheme="minorHAnsi" w:hAnsiTheme="minorHAnsi"/>
          <w:sz w:val="22"/>
          <w:szCs w:val="22"/>
        </w:rPr>
        <w:t>do</w:t>
      </w:r>
      <w:r w:rsidR="009035C9" w:rsidRPr="008022A3">
        <w:rPr>
          <w:rFonts w:asciiTheme="minorHAnsi" w:hAnsiTheme="minorHAnsi"/>
          <w:sz w:val="22"/>
          <w:szCs w:val="22"/>
        </w:rPr>
        <w:t xml:space="preserve"> </w:t>
      </w:r>
      <w:r w:rsidR="008022A3" w:rsidRPr="008022A3">
        <w:rPr>
          <w:rFonts w:asciiTheme="minorHAnsi" w:hAnsiTheme="minorHAnsi"/>
          <w:sz w:val="22"/>
          <w:szCs w:val="22"/>
        </w:rPr>
        <w:t xml:space="preserve">SIS, o których mowa w art. 3 ust. 1 pkt </w:t>
      </w:r>
      <w:r w:rsidR="00DF1DF7">
        <w:rPr>
          <w:rFonts w:asciiTheme="minorHAnsi" w:hAnsiTheme="minorHAnsi"/>
          <w:sz w:val="22"/>
          <w:szCs w:val="22"/>
        </w:rPr>
        <w:t>11</w:t>
      </w:r>
      <w:r w:rsidR="00646CDC">
        <w:rPr>
          <w:rFonts w:asciiTheme="minorHAnsi" w:hAnsiTheme="minorHAnsi"/>
          <w:sz w:val="22"/>
          <w:szCs w:val="22"/>
        </w:rPr>
        <w:t xml:space="preserve"> lit. </w:t>
      </w:r>
      <w:r w:rsidR="00BD0527">
        <w:rPr>
          <w:rFonts w:asciiTheme="minorHAnsi" w:hAnsiTheme="minorHAnsi"/>
          <w:sz w:val="22"/>
          <w:szCs w:val="22"/>
        </w:rPr>
        <w:t>b</w:t>
      </w:r>
      <w:r w:rsidR="009035C9">
        <w:rPr>
          <w:rFonts w:asciiTheme="minorHAnsi" w:hAnsiTheme="minorHAnsi"/>
          <w:sz w:val="22"/>
          <w:szCs w:val="22"/>
        </w:rPr>
        <w:t xml:space="preserve">, </w:t>
      </w:r>
      <w:r w:rsidR="00053982">
        <w:rPr>
          <w:rFonts w:asciiTheme="minorHAnsi" w:hAnsiTheme="minorHAnsi"/>
          <w:sz w:val="22"/>
          <w:szCs w:val="22"/>
        </w:rPr>
        <w:t xml:space="preserve">usunięto Straż Graniczną </w:t>
      </w:r>
      <w:r w:rsidR="00126837">
        <w:rPr>
          <w:rFonts w:asciiTheme="minorHAnsi" w:hAnsiTheme="minorHAnsi"/>
          <w:sz w:val="22"/>
          <w:szCs w:val="22"/>
        </w:rPr>
        <w:t>(art. 3 ust. 1 pkt 6</w:t>
      </w:r>
      <w:r w:rsidR="00646CDC">
        <w:rPr>
          <w:rFonts w:asciiTheme="minorHAnsi" w:hAnsiTheme="minorHAnsi"/>
          <w:sz w:val="22"/>
          <w:szCs w:val="22"/>
        </w:rPr>
        <w:t xml:space="preserve"> lit.</w:t>
      </w:r>
      <w:r w:rsidR="00126837">
        <w:rPr>
          <w:rFonts w:asciiTheme="minorHAnsi" w:hAnsiTheme="minorHAnsi"/>
          <w:sz w:val="22"/>
          <w:szCs w:val="22"/>
        </w:rPr>
        <w:t xml:space="preserve"> c i d</w:t>
      </w:r>
      <w:r w:rsidR="0033741A">
        <w:rPr>
          <w:rFonts w:asciiTheme="minorHAnsi" w:hAnsiTheme="minorHAnsi"/>
          <w:sz w:val="22"/>
          <w:szCs w:val="22"/>
        </w:rPr>
        <w:t xml:space="preserve"> nowelizowanej ustawy</w:t>
      </w:r>
      <w:r w:rsidR="00126837">
        <w:rPr>
          <w:rFonts w:asciiTheme="minorHAnsi" w:hAnsiTheme="minorHAnsi"/>
          <w:sz w:val="22"/>
          <w:szCs w:val="22"/>
        </w:rPr>
        <w:t xml:space="preserve">) </w:t>
      </w:r>
      <w:r w:rsidR="00053982">
        <w:rPr>
          <w:rFonts w:asciiTheme="minorHAnsi" w:hAnsiTheme="minorHAnsi"/>
          <w:sz w:val="22"/>
          <w:szCs w:val="22"/>
        </w:rPr>
        <w:t xml:space="preserve">z uwagi na to, że </w:t>
      </w:r>
      <w:r w:rsidR="00053982" w:rsidRPr="00053982">
        <w:rPr>
          <w:rFonts w:asciiTheme="minorHAnsi" w:hAnsiTheme="minorHAnsi"/>
          <w:sz w:val="22"/>
          <w:szCs w:val="22"/>
        </w:rPr>
        <w:t>Straż Graniczna jedynie współdziała z innymi organami</w:t>
      </w:r>
      <w:r w:rsidR="00B26D7B">
        <w:rPr>
          <w:rFonts w:asciiTheme="minorHAnsi" w:hAnsiTheme="minorHAnsi"/>
          <w:sz w:val="22"/>
          <w:szCs w:val="22"/>
        </w:rPr>
        <w:t xml:space="preserve"> </w:t>
      </w:r>
      <w:r w:rsidR="00053982" w:rsidRPr="00053982">
        <w:rPr>
          <w:rFonts w:asciiTheme="minorHAnsi" w:hAnsiTheme="minorHAnsi"/>
          <w:sz w:val="22"/>
          <w:szCs w:val="22"/>
        </w:rPr>
        <w:t>w zakresie rozpoznawania i przeciwdziałania zagrożeniom bezpieczeństwa państwa (np. terroryzmu)</w:t>
      </w:r>
      <w:r w:rsidR="009035C9">
        <w:rPr>
          <w:rFonts w:asciiTheme="minorHAnsi" w:hAnsiTheme="minorHAnsi"/>
          <w:sz w:val="22"/>
          <w:szCs w:val="22"/>
        </w:rPr>
        <w:t>.</w:t>
      </w:r>
      <w:r w:rsidR="00053982" w:rsidRPr="00053982">
        <w:rPr>
          <w:rFonts w:asciiTheme="minorHAnsi" w:hAnsiTheme="minorHAnsi"/>
          <w:sz w:val="22"/>
          <w:szCs w:val="22"/>
        </w:rPr>
        <w:t xml:space="preserve"> </w:t>
      </w:r>
      <w:r w:rsidR="009035C9">
        <w:rPr>
          <w:rFonts w:asciiTheme="minorHAnsi" w:hAnsiTheme="minorHAnsi"/>
          <w:sz w:val="22"/>
          <w:szCs w:val="22"/>
        </w:rPr>
        <w:t>W</w:t>
      </w:r>
      <w:r w:rsidR="00053982" w:rsidRPr="00053982">
        <w:rPr>
          <w:rFonts w:asciiTheme="minorHAnsi" w:hAnsiTheme="minorHAnsi"/>
          <w:sz w:val="22"/>
          <w:szCs w:val="22"/>
        </w:rPr>
        <w:t xml:space="preserve"> związku z </w:t>
      </w:r>
      <w:r w:rsidR="00C91D25">
        <w:rPr>
          <w:rFonts w:asciiTheme="minorHAnsi" w:hAnsiTheme="minorHAnsi"/>
          <w:sz w:val="22"/>
          <w:szCs w:val="22"/>
        </w:rPr>
        <w:t>t</w:t>
      </w:r>
      <w:r w:rsidR="00053982" w:rsidRPr="00053982">
        <w:rPr>
          <w:rFonts w:asciiTheme="minorHAnsi" w:hAnsiTheme="minorHAnsi"/>
          <w:sz w:val="22"/>
          <w:szCs w:val="22"/>
        </w:rPr>
        <w:t>ym ewentualna decyzja o wprowadzeniu wpisu do SIS nie mogłaby zostać podjęta przez Straż Graniczną bez przekazania</w:t>
      </w:r>
      <w:r w:rsidR="005639DF" w:rsidRPr="005639DF">
        <w:rPr>
          <w:rFonts w:asciiTheme="minorHAnsi" w:hAnsiTheme="minorHAnsi"/>
          <w:sz w:val="22"/>
          <w:szCs w:val="22"/>
        </w:rPr>
        <w:t xml:space="preserve"> </w:t>
      </w:r>
      <w:r w:rsidR="005639DF">
        <w:rPr>
          <w:rFonts w:asciiTheme="minorHAnsi" w:hAnsiTheme="minorHAnsi"/>
          <w:sz w:val="22"/>
          <w:szCs w:val="22"/>
        </w:rPr>
        <w:t>odpowiednich</w:t>
      </w:r>
      <w:r w:rsidR="00053982" w:rsidRPr="00053982">
        <w:rPr>
          <w:rFonts w:asciiTheme="minorHAnsi" w:hAnsiTheme="minorHAnsi"/>
          <w:sz w:val="22"/>
          <w:szCs w:val="22"/>
        </w:rPr>
        <w:t xml:space="preserve"> informacji polskim organom odpowiedzialnym za bezpieczeństwo narodowe. Organy te</w:t>
      </w:r>
      <w:r w:rsidR="00C91D25">
        <w:rPr>
          <w:rFonts w:asciiTheme="minorHAnsi" w:hAnsiTheme="minorHAnsi"/>
          <w:sz w:val="22"/>
          <w:szCs w:val="22"/>
        </w:rPr>
        <w:t>,</w:t>
      </w:r>
      <w:r w:rsidR="00053982" w:rsidRPr="00053982">
        <w:rPr>
          <w:rFonts w:asciiTheme="minorHAnsi" w:hAnsiTheme="minorHAnsi"/>
          <w:sz w:val="22"/>
          <w:szCs w:val="22"/>
        </w:rPr>
        <w:t xml:space="preserve"> po analizie posiadanych informacji (również z innych źródeł)</w:t>
      </w:r>
      <w:r w:rsidR="00C91D25">
        <w:rPr>
          <w:rFonts w:asciiTheme="minorHAnsi" w:hAnsiTheme="minorHAnsi"/>
          <w:sz w:val="22"/>
          <w:szCs w:val="22"/>
        </w:rPr>
        <w:t>,</w:t>
      </w:r>
      <w:r w:rsidR="00053982" w:rsidRPr="00053982">
        <w:rPr>
          <w:rFonts w:asciiTheme="minorHAnsi" w:hAnsiTheme="minorHAnsi"/>
          <w:sz w:val="22"/>
          <w:szCs w:val="22"/>
        </w:rPr>
        <w:t xml:space="preserve"> mogą podjąć działania mające na celu wprowadzanie </w:t>
      </w:r>
      <w:r w:rsidR="00C91D25">
        <w:rPr>
          <w:rFonts w:asciiTheme="minorHAnsi" w:hAnsiTheme="minorHAnsi"/>
          <w:sz w:val="22"/>
          <w:szCs w:val="22"/>
        </w:rPr>
        <w:t>do</w:t>
      </w:r>
      <w:r w:rsidR="00C91D25" w:rsidRPr="00053982">
        <w:rPr>
          <w:rFonts w:asciiTheme="minorHAnsi" w:hAnsiTheme="minorHAnsi"/>
          <w:sz w:val="22"/>
          <w:szCs w:val="22"/>
        </w:rPr>
        <w:t xml:space="preserve"> </w:t>
      </w:r>
      <w:r w:rsidR="00053982" w:rsidRPr="00053982">
        <w:rPr>
          <w:rFonts w:asciiTheme="minorHAnsi" w:hAnsiTheme="minorHAnsi"/>
          <w:sz w:val="22"/>
          <w:szCs w:val="22"/>
        </w:rPr>
        <w:t xml:space="preserve">SIS </w:t>
      </w:r>
      <w:r w:rsidR="00C91D25">
        <w:rPr>
          <w:rFonts w:asciiTheme="minorHAnsi" w:hAnsiTheme="minorHAnsi"/>
          <w:sz w:val="22"/>
          <w:szCs w:val="22"/>
        </w:rPr>
        <w:t>tej kategorii wpisu</w:t>
      </w:r>
      <w:r w:rsidR="00053982">
        <w:rPr>
          <w:rFonts w:asciiTheme="minorHAnsi" w:hAnsiTheme="minorHAnsi"/>
          <w:sz w:val="22"/>
          <w:szCs w:val="22"/>
        </w:rPr>
        <w:t xml:space="preserve">. Wobec powyższego </w:t>
      </w:r>
      <w:r w:rsidR="005639DF">
        <w:rPr>
          <w:rFonts w:asciiTheme="minorHAnsi" w:hAnsiTheme="minorHAnsi"/>
          <w:sz w:val="22"/>
          <w:szCs w:val="22"/>
        </w:rPr>
        <w:t xml:space="preserve">projektodawca </w:t>
      </w:r>
      <w:r w:rsidR="00F66E39">
        <w:rPr>
          <w:rFonts w:asciiTheme="minorHAnsi" w:hAnsiTheme="minorHAnsi"/>
          <w:sz w:val="22"/>
          <w:szCs w:val="22"/>
        </w:rPr>
        <w:t>uznał, że dostęp do sytemu w </w:t>
      </w:r>
      <w:r w:rsidR="00053982">
        <w:rPr>
          <w:rFonts w:asciiTheme="minorHAnsi" w:hAnsiTheme="minorHAnsi"/>
          <w:sz w:val="22"/>
          <w:szCs w:val="22"/>
        </w:rPr>
        <w:t xml:space="preserve">przedmiotowym zakresie przysługiwał </w:t>
      </w:r>
      <w:r w:rsidR="00646CDC">
        <w:rPr>
          <w:rFonts w:asciiTheme="minorHAnsi" w:hAnsiTheme="minorHAnsi"/>
          <w:sz w:val="22"/>
          <w:szCs w:val="22"/>
        </w:rPr>
        <w:t xml:space="preserve">będzie </w:t>
      </w:r>
      <w:r w:rsidR="00053982">
        <w:rPr>
          <w:rFonts w:asciiTheme="minorHAnsi" w:hAnsiTheme="minorHAnsi"/>
          <w:sz w:val="22"/>
          <w:szCs w:val="22"/>
        </w:rPr>
        <w:t>jedynie</w:t>
      </w:r>
      <w:r w:rsidR="00053982" w:rsidRPr="00053982">
        <w:rPr>
          <w:rFonts w:asciiTheme="minorHAnsi" w:hAnsiTheme="minorHAnsi"/>
          <w:sz w:val="22"/>
          <w:szCs w:val="22"/>
        </w:rPr>
        <w:t xml:space="preserve"> organ</w:t>
      </w:r>
      <w:r w:rsidR="00053982">
        <w:rPr>
          <w:rFonts w:asciiTheme="minorHAnsi" w:hAnsiTheme="minorHAnsi"/>
          <w:sz w:val="22"/>
          <w:szCs w:val="22"/>
        </w:rPr>
        <w:t>om odpowiedzialnym</w:t>
      </w:r>
      <w:r w:rsidR="00DD5827">
        <w:rPr>
          <w:rFonts w:asciiTheme="minorHAnsi" w:hAnsiTheme="minorHAnsi"/>
          <w:sz w:val="22"/>
          <w:szCs w:val="22"/>
        </w:rPr>
        <w:t xml:space="preserve"> </w:t>
      </w:r>
      <w:r w:rsidR="00DD5827" w:rsidRPr="008022A3">
        <w:rPr>
          <w:rFonts w:asciiTheme="minorHAnsi" w:hAnsiTheme="minorHAnsi"/>
          <w:sz w:val="22"/>
          <w:szCs w:val="22"/>
        </w:rPr>
        <w:t xml:space="preserve">za </w:t>
      </w:r>
      <w:r w:rsidR="00DD5827">
        <w:rPr>
          <w:rFonts w:asciiTheme="minorHAnsi" w:hAnsiTheme="minorHAnsi"/>
          <w:sz w:val="22"/>
          <w:szCs w:val="22"/>
        </w:rPr>
        <w:t xml:space="preserve">wewnętrzne i zewnętrzne </w:t>
      </w:r>
      <w:r w:rsidR="00DD5827" w:rsidRPr="008022A3">
        <w:rPr>
          <w:rFonts w:asciiTheme="minorHAnsi" w:hAnsiTheme="minorHAnsi"/>
          <w:sz w:val="22"/>
          <w:szCs w:val="22"/>
        </w:rPr>
        <w:t>bezpieczeństwo</w:t>
      </w:r>
      <w:r w:rsidR="00DD5827">
        <w:rPr>
          <w:rFonts w:asciiTheme="minorHAnsi" w:hAnsiTheme="minorHAnsi"/>
          <w:sz w:val="22"/>
          <w:szCs w:val="22"/>
        </w:rPr>
        <w:t xml:space="preserve"> państwa</w:t>
      </w:r>
      <w:r w:rsidR="00053982" w:rsidRPr="00053982">
        <w:rPr>
          <w:rFonts w:asciiTheme="minorHAnsi" w:hAnsiTheme="minorHAnsi"/>
          <w:sz w:val="22"/>
          <w:szCs w:val="22"/>
        </w:rPr>
        <w:t xml:space="preserve">. </w:t>
      </w:r>
    </w:p>
    <w:p w14:paraId="5A0BAF69" w14:textId="629D963F" w:rsidR="001668A2" w:rsidRDefault="005D1FF3" w:rsidP="002054DD">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Zmiany w art. 3 ust. 1 pkt </w:t>
      </w:r>
      <w:r w:rsidR="00DF1DF7">
        <w:rPr>
          <w:rFonts w:asciiTheme="minorHAnsi" w:hAnsiTheme="minorHAnsi"/>
          <w:b/>
          <w:sz w:val="22"/>
          <w:szCs w:val="22"/>
        </w:rPr>
        <w:t>12</w:t>
      </w:r>
      <w:r w:rsidRPr="00CD4A44">
        <w:rPr>
          <w:rFonts w:asciiTheme="minorHAnsi" w:hAnsiTheme="minorHAnsi"/>
          <w:sz w:val="22"/>
          <w:szCs w:val="22"/>
        </w:rPr>
        <w:t xml:space="preserve"> </w:t>
      </w:r>
      <w:r w:rsidR="0010094B">
        <w:rPr>
          <w:rFonts w:asciiTheme="minorHAnsi" w:hAnsiTheme="minorHAnsi"/>
          <w:sz w:val="22"/>
          <w:szCs w:val="22"/>
        </w:rPr>
        <w:t>mają</w:t>
      </w:r>
      <w:r>
        <w:rPr>
          <w:rFonts w:asciiTheme="minorHAnsi" w:hAnsiTheme="minorHAnsi"/>
          <w:sz w:val="22"/>
          <w:szCs w:val="22"/>
        </w:rPr>
        <w:t xml:space="preserve"> na celu dodanie now</w:t>
      </w:r>
      <w:r w:rsidR="0010094B">
        <w:rPr>
          <w:rFonts w:asciiTheme="minorHAnsi" w:hAnsiTheme="minorHAnsi"/>
          <w:sz w:val="22"/>
          <w:szCs w:val="22"/>
        </w:rPr>
        <w:t xml:space="preserve">ych kategorii </w:t>
      </w:r>
      <w:r w:rsidR="00374C37">
        <w:rPr>
          <w:rFonts w:asciiTheme="minorHAnsi" w:hAnsiTheme="minorHAnsi"/>
          <w:sz w:val="22"/>
          <w:szCs w:val="22"/>
        </w:rPr>
        <w:t xml:space="preserve">wpisów </w:t>
      </w:r>
      <w:r w:rsidR="0010094B">
        <w:rPr>
          <w:rFonts w:asciiTheme="minorHAnsi" w:hAnsiTheme="minorHAnsi"/>
          <w:sz w:val="22"/>
          <w:szCs w:val="22"/>
        </w:rPr>
        <w:t>oraz ujednolicenie listy przedmiotów</w:t>
      </w:r>
      <w:r w:rsidR="00374C37">
        <w:rPr>
          <w:rFonts w:asciiTheme="minorHAnsi" w:hAnsiTheme="minorHAnsi"/>
          <w:sz w:val="22"/>
          <w:szCs w:val="22"/>
        </w:rPr>
        <w:t xml:space="preserve">, </w:t>
      </w:r>
      <w:r w:rsidR="0010094B">
        <w:rPr>
          <w:rFonts w:asciiTheme="minorHAnsi" w:hAnsiTheme="minorHAnsi"/>
          <w:sz w:val="22"/>
          <w:szCs w:val="22"/>
        </w:rPr>
        <w:t>zgodnie z art. 38 ust. 2 rozporządzenia 2018/1862</w:t>
      </w:r>
      <w:r w:rsidR="00374C37">
        <w:rPr>
          <w:rFonts w:asciiTheme="minorHAnsi" w:hAnsiTheme="minorHAnsi"/>
          <w:sz w:val="22"/>
          <w:szCs w:val="22"/>
        </w:rPr>
        <w:t>,</w:t>
      </w:r>
      <w:r w:rsidR="001668A2">
        <w:rPr>
          <w:rFonts w:asciiTheme="minorHAnsi" w:hAnsiTheme="minorHAnsi"/>
          <w:sz w:val="22"/>
          <w:szCs w:val="22"/>
        </w:rPr>
        <w:t xml:space="preserve"> tj.:</w:t>
      </w:r>
    </w:p>
    <w:p w14:paraId="5E99164F"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a)</w:t>
      </w:r>
      <w:r w:rsidRPr="001668A2">
        <w:rPr>
          <w:rFonts w:asciiTheme="minorHAnsi" w:hAnsiTheme="minorHAnsi"/>
          <w:sz w:val="22"/>
          <w:szCs w:val="22"/>
        </w:rPr>
        <w:tab/>
        <w:t xml:space="preserve">pojazdy silnikowe niezależnie od układu napędowego; </w:t>
      </w:r>
    </w:p>
    <w:p w14:paraId="31F9B2CF"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b)</w:t>
      </w:r>
      <w:r w:rsidRPr="001668A2">
        <w:rPr>
          <w:rFonts w:asciiTheme="minorHAnsi" w:hAnsiTheme="minorHAnsi"/>
          <w:sz w:val="22"/>
          <w:szCs w:val="22"/>
        </w:rPr>
        <w:tab/>
        <w:t xml:space="preserve">przyczepy o masie własnej przekraczającej 750 kg; </w:t>
      </w:r>
    </w:p>
    <w:p w14:paraId="534D8E6F"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c)</w:t>
      </w:r>
      <w:r w:rsidRPr="001668A2">
        <w:rPr>
          <w:rFonts w:asciiTheme="minorHAnsi" w:hAnsiTheme="minorHAnsi"/>
          <w:sz w:val="22"/>
          <w:szCs w:val="22"/>
        </w:rPr>
        <w:tab/>
        <w:t>przyczepy turystyczne;</w:t>
      </w:r>
    </w:p>
    <w:p w14:paraId="615E0CFE"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d)</w:t>
      </w:r>
      <w:r w:rsidRPr="001668A2">
        <w:rPr>
          <w:rFonts w:asciiTheme="minorHAnsi" w:hAnsiTheme="minorHAnsi"/>
          <w:sz w:val="22"/>
          <w:szCs w:val="22"/>
        </w:rPr>
        <w:tab/>
        <w:t>urządzenia przemysłowe;</w:t>
      </w:r>
    </w:p>
    <w:p w14:paraId="70254FDA"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e)</w:t>
      </w:r>
      <w:r w:rsidRPr="001668A2">
        <w:rPr>
          <w:rFonts w:asciiTheme="minorHAnsi" w:hAnsiTheme="minorHAnsi"/>
          <w:sz w:val="22"/>
          <w:szCs w:val="22"/>
        </w:rPr>
        <w:tab/>
        <w:t xml:space="preserve">jednostki pływające; </w:t>
      </w:r>
    </w:p>
    <w:p w14:paraId="62754765"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f)</w:t>
      </w:r>
      <w:r w:rsidRPr="001668A2">
        <w:rPr>
          <w:rFonts w:asciiTheme="minorHAnsi" w:hAnsiTheme="minorHAnsi"/>
          <w:sz w:val="22"/>
          <w:szCs w:val="22"/>
        </w:rPr>
        <w:tab/>
        <w:t xml:space="preserve">silniki jednostek pływających; </w:t>
      </w:r>
    </w:p>
    <w:p w14:paraId="4840C86E"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g)</w:t>
      </w:r>
      <w:r w:rsidRPr="001668A2">
        <w:rPr>
          <w:rFonts w:asciiTheme="minorHAnsi" w:hAnsiTheme="minorHAnsi"/>
          <w:sz w:val="22"/>
          <w:szCs w:val="22"/>
        </w:rPr>
        <w:tab/>
        <w:t xml:space="preserve">kontenery; </w:t>
      </w:r>
    </w:p>
    <w:p w14:paraId="7855FC86"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h)</w:t>
      </w:r>
      <w:r w:rsidRPr="001668A2">
        <w:rPr>
          <w:rFonts w:asciiTheme="minorHAnsi" w:hAnsiTheme="minorHAnsi"/>
          <w:sz w:val="22"/>
          <w:szCs w:val="22"/>
        </w:rPr>
        <w:tab/>
        <w:t xml:space="preserve">statki powietrzne; </w:t>
      </w:r>
    </w:p>
    <w:p w14:paraId="15C59559"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i)</w:t>
      </w:r>
      <w:r w:rsidRPr="001668A2">
        <w:rPr>
          <w:rFonts w:asciiTheme="minorHAnsi" w:hAnsiTheme="minorHAnsi"/>
          <w:sz w:val="22"/>
          <w:szCs w:val="22"/>
        </w:rPr>
        <w:tab/>
        <w:t xml:space="preserve">silniki statków powietrznych; </w:t>
      </w:r>
    </w:p>
    <w:p w14:paraId="57FF23C3"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j)</w:t>
      </w:r>
      <w:r w:rsidRPr="001668A2">
        <w:rPr>
          <w:rFonts w:asciiTheme="minorHAnsi" w:hAnsiTheme="minorHAnsi"/>
          <w:sz w:val="22"/>
          <w:szCs w:val="22"/>
        </w:rPr>
        <w:tab/>
        <w:t xml:space="preserve">broń palna; </w:t>
      </w:r>
    </w:p>
    <w:p w14:paraId="720BE506"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k)</w:t>
      </w:r>
      <w:r w:rsidRPr="001668A2">
        <w:rPr>
          <w:rFonts w:asciiTheme="minorHAnsi" w:hAnsiTheme="minorHAnsi"/>
          <w:sz w:val="22"/>
          <w:szCs w:val="22"/>
        </w:rPr>
        <w:tab/>
        <w:t xml:space="preserve">blankiety dokumentów urzędowych, które zostały skradzione, przywłaszczone, utracone lub które mają charakter takich dokumentów, ale są fałszywe; </w:t>
      </w:r>
    </w:p>
    <w:p w14:paraId="4D5E1AAE"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l)</w:t>
      </w:r>
      <w:r w:rsidRPr="001668A2">
        <w:rPr>
          <w:rFonts w:asciiTheme="minorHAnsi" w:hAnsiTheme="minorHAnsi"/>
          <w:sz w:val="22"/>
          <w:szCs w:val="22"/>
        </w:rPr>
        <w:tab/>
        <w:t xml:space="preserve">wydane dokumenty tożsamości, takie jak paszporty, dowody tożsamości, dokumenty pobytowe, dokumenty podróży oraz prawa jazdy, które zostały skradzione, przywłaszczone, utracone lub unieważnione lub które mają charakter takich dokumentów, ale są fałszywe; </w:t>
      </w:r>
    </w:p>
    <w:p w14:paraId="2E3256A9"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m)</w:t>
      </w:r>
      <w:r w:rsidRPr="001668A2">
        <w:rPr>
          <w:rFonts w:asciiTheme="minorHAnsi" w:hAnsiTheme="minorHAnsi"/>
          <w:sz w:val="22"/>
          <w:szCs w:val="22"/>
        </w:rPr>
        <w:tab/>
        <w:t xml:space="preserve">dowody rejestracyjne pojazdów i tablice rejestracyjne pojazdów, które zostały skradzione, przywłaszczone, utracone lub unieważnione lub które mają charakter takich dokumentów lub tablic rejestracyjnych, ale są fałszywe; </w:t>
      </w:r>
    </w:p>
    <w:p w14:paraId="5C3355E1"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n)</w:t>
      </w:r>
      <w:r w:rsidRPr="001668A2">
        <w:rPr>
          <w:rFonts w:asciiTheme="minorHAnsi" w:hAnsiTheme="minorHAnsi"/>
          <w:sz w:val="22"/>
          <w:szCs w:val="22"/>
        </w:rPr>
        <w:tab/>
        <w:t xml:space="preserve">banknoty (o spisanych numerach) i banknoty fałszywe; </w:t>
      </w:r>
    </w:p>
    <w:p w14:paraId="38727354"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o)</w:t>
      </w:r>
      <w:r w:rsidRPr="001668A2">
        <w:rPr>
          <w:rFonts w:asciiTheme="minorHAnsi" w:hAnsiTheme="minorHAnsi"/>
          <w:sz w:val="22"/>
          <w:szCs w:val="22"/>
        </w:rPr>
        <w:tab/>
        <w:t xml:space="preserve">sprzęt informatyczny; </w:t>
      </w:r>
    </w:p>
    <w:p w14:paraId="19BF2826"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p)</w:t>
      </w:r>
      <w:r w:rsidRPr="001668A2">
        <w:rPr>
          <w:rFonts w:asciiTheme="minorHAnsi" w:hAnsiTheme="minorHAnsi"/>
          <w:sz w:val="22"/>
          <w:szCs w:val="22"/>
        </w:rPr>
        <w:tab/>
        <w:t xml:space="preserve">możliwe do zidentyfikowania części pojazdów silnikowych; </w:t>
      </w:r>
    </w:p>
    <w:p w14:paraId="5573E9FC" w14:textId="77777777" w:rsidR="001668A2" w:rsidRPr="001668A2" w:rsidRDefault="001668A2" w:rsidP="001668A2">
      <w:pPr>
        <w:spacing w:line="276" w:lineRule="auto"/>
        <w:ind w:firstLine="357"/>
        <w:jc w:val="both"/>
        <w:rPr>
          <w:rFonts w:asciiTheme="minorHAnsi" w:hAnsiTheme="minorHAnsi"/>
          <w:sz w:val="22"/>
          <w:szCs w:val="22"/>
        </w:rPr>
      </w:pPr>
      <w:r w:rsidRPr="001668A2">
        <w:rPr>
          <w:rFonts w:asciiTheme="minorHAnsi" w:hAnsiTheme="minorHAnsi"/>
          <w:sz w:val="22"/>
          <w:szCs w:val="22"/>
        </w:rPr>
        <w:t>q)</w:t>
      </w:r>
      <w:r w:rsidRPr="001668A2">
        <w:rPr>
          <w:rFonts w:asciiTheme="minorHAnsi" w:hAnsiTheme="minorHAnsi"/>
          <w:sz w:val="22"/>
          <w:szCs w:val="22"/>
        </w:rPr>
        <w:tab/>
        <w:t xml:space="preserve">możliwe do zidentyfikowania części urządzeń przemysłowych; </w:t>
      </w:r>
    </w:p>
    <w:p w14:paraId="3A139740" w14:textId="5AE43A84" w:rsidR="001668A2" w:rsidRDefault="001668A2" w:rsidP="00BF5972">
      <w:pPr>
        <w:spacing w:after="120" w:line="276" w:lineRule="auto"/>
        <w:ind w:firstLine="357"/>
        <w:jc w:val="both"/>
        <w:rPr>
          <w:rFonts w:asciiTheme="minorHAnsi" w:hAnsiTheme="minorHAnsi"/>
          <w:sz w:val="22"/>
          <w:szCs w:val="22"/>
        </w:rPr>
      </w:pPr>
      <w:r w:rsidRPr="001668A2">
        <w:rPr>
          <w:rFonts w:asciiTheme="minorHAnsi" w:hAnsiTheme="minorHAnsi"/>
          <w:sz w:val="22"/>
          <w:szCs w:val="22"/>
        </w:rPr>
        <w:t>r)</w:t>
      </w:r>
      <w:r w:rsidRPr="001668A2">
        <w:rPr>
          <w:rFonts w:asciiTheme="minorHAnsi" w:hAnsiTheme="minorHAnsi"/>
          <w:sz w:val="22"/>
          <w:szCs w:val="22"/>
        </w:rPr>
        <w:tab/>
        <w:t>inne możliwe do zidentyfikowania przedmioty o znacznej wartości, zdefiniowane zgodnie z art. 38 ust. 3 rozporządzenia 2018/1862.</w:t>
      </w:r>
    </w:p>
    <w:p w14:paraId="5299E965" w14:textId="162F38F5" w:rsidR="00BE78B1" w:rsidRDefault="00BE78B1" w:rsidP="00282F13">
      <w:pPr>
        <w:spacing w:after="120" w:line="276" w:lineRule="auto"/>
        <w:ind w:firstLine="284"/>
        <w:jc w:val="both"/>
        <w:rPr>
          <w:rFonts w:asciiTheme="minorHAnsi" w:hAnsiTheme="minorHAnsi"/>
          <w:sz w:val="22"/>
          <w:szCs w:val="22"/>
        </w:rPr>
      </w:pPr>
      <w:r>
        <w:rPr>
          <w:rFonts w:asciiTheme="minorHAnsi" w:hAnsiTheme="minorHAnsi"/>
          <w:sz w:val="22"/>
          <w:szCs w:val="22"/>
        </w:rPr>
        <w:t>Wskazane wyżej rozszerzenie zakresu przedmiotów wpływa bezpośrednio na odpowiednie rozszerzenie zakresu uprawnień organów, które</w:t>
      </w:r>
      <w:r w:rsidR="00DB21D4" w:rsidRPr="00DB21D4">
        <w:rPr>
          <w:rFonts w:asciiTheme="minorHAnsi" w:hAnsiTheme="minorHAnsi"/>
          <w:sz w:val="22"/>
          <w:szCs w:val="22"/>
        </w:rPr>
        <w:t xml:space="preserve"> </w:t>
      </w:r>
      <w:r w:rsidR="00DB21D4">
        <w:rPr>
          <w:rFonts w:asciiTheme="minorHAnsi" w:hAnsiTheme="minorHAnsi"/>
          <w:sz w:val="22"/>
          <w:szCs w:val="22"/>
        </w:rPr>
        <w:t>były</w:t>
      </w:r>
      <w:r>
        <w:rPr>
          <w:rFonts w:asciiTheme="minorHAnsi" w:hAnsiTheme="minorHAnsi"/>
          <w:sz w:val="22"/>
          <w:szCs w:val="22"/>
        </w:rPr>
        <w:t xml:space="preserve"> kompetentne do dokonywania wpisów do SIS w tej kategorii na podstawie dotychczas obowiązujących przepisów – </w:t>
      </w:r>
      <w:r w:rsidR="00A06ED6">
        <w:rPr>
          <w:rFonts w:asciiTheme="minorHAnsi" w:hAnsiTheme="minorHAnsi"/>
          <w:sz w:val="22"/>
          <w:szCs w:val="22"/>
        </w:rPr>
        <w:t>stosownie do zakresu ich zadań ustawowych</w:t>
      </w:r>
      <w:r>
        <w:rPr>
          <w:rFonts w:asciiTheme="minorHAnsi" w:hAnsiTheme="minorHAnsi"/>
          <w:sz w:val="22"/>
          <w:szCs w:val="22"/>
        </w:rPr>
        <w:t xml:space="preserve">. </w:t>
      </w:r>
    </w:p>
    <w:p w14:paraId="53EDB3C5" w14:textId="3E88697E" w:rsidR="00D03C9E" w:rsidRDefault="00BE78B1" w:rsidP="00282F13">
      <w:pPr>
        <w:spacing w:after="120" w:line="276" w:lineRule="auto"/>
        <w:ind w:firstLine="284"/>
        <w:jc w:val="both"/>
        <w:rPr>
          <w:rFonts w:asciiTheme="minorHAnsi" w:hAnsiTheme="minorHAnsi"/>
          <w:sz w:val="22"/>
          <w:szCs w:val="22"/>
        </w:rPr>
      </w:pPr>
      <w:r>
        <w:rPr>
          <w:rFonts w:asciiTheme="minorHAnsi" w:hAnsiTheme="minorHAnsi"/>
          <w:sz w:val="22"/>
          <w:szCs w:val="22"/>
        </w:rPr>
        <w:lastRenderedPageBreak/>
        <w:t>Natomiast m</w:t>
      </w:r>
      <w:r w:rsidR="00DA24AA">
        <w:rPr>
          <w:rFonts w:asciiTheme="minorHAnsi" w:hAnsiTheme="minorHAnsi"/>
          <w:sz w:val="22"/>
          <w:szCs w:val="22"/>
        </w:rPr>
        <w:t>inistrowi właściwemu do spraw zagranicznych, w</w:t>
      </w:r>
      <w:r w:rsidR="00F66E39">
        <w:rPr>
          <w:rFonts w:asciiTheme="minorHAnsi" w:hAnsiTheme="minorHAnsi"/>
          <w:sz w:val="22"/>
          <w:szCs w:val="22"/>
        </w:rPr>
        <w:t xml:space="preserve">ojewodzie oraz Szefowi Urzędu do Spraw Cudzoziemców istotnie ograniczono zakres </w:t>
      </w:r>
      <w:r w:rsidR="00D03C9E">
        <w:rPr>
          <w:rFonts w:asciiTheme="minorHAnsi" w:hAnsiTheme="minorHAnsi"/>
          <w:sz w:val="22"/>
          <w:szCs w:val="22"/>
        </w:rPr>
        <w:t>uprawnie</w:t>
      </w:r>
      <w:r w:rsidR="009E0496">
        <w:rPr>
          <w:rFonts w:asciiTheme="minorHAnsi" w:hAnsiTheme="minorHAnsi"/>
          <w:sz w:val="22"/>
          <w:szCs w:val="22"/>
        </w:rPr>
        <w:t>ń</w:t>
      </w:r>
      <w:r w:rsidR="00D03C9E">
        <w:rPr>
          <w:rFonts w:asciiTheme="minorHAnsi" w:hAnsiTheme="minorHAnsi"/>
          <w:sz w:val="22"/>
          <w:szCs w:val="22"/>
        </w:rPr>
        <w:t xml:space="preserve"> do wpisu </w:t>
      </w:r>
      <w:r w:rsidR="00F66E39">
        <w:rPr>
          <w:rFonts w:asciiTheme="minorHAnsi" w:hAnsiTheme="minorHAnsi"/>
          <w:sz w:val="22"/>
          <w:szCs w:val="22"/>
        </w:rPr>
        <w:t xml:space="preserve">do SIS </w:t>
      </w:r>
      <w:r w:rsidR="00A06ED6">
        <w:rPr>
          <w:rFonts w:asciiTheme="minorHAnsi" w:hAnsiTheme="minorHAnsi"/>
          <w:sz w:val="22"/>
          <w:szCs w:val="22"/>
        </w:rPr>
        <w:t xml:space="preserve">w ramach </w:t>
      </w:r>
      <w:r w:rsidR="00D03C9E">
        <w:rPr>
          <w:rFonts w:asciiTheme="minorHAnsi" w:hAnsiTheme="minorHAnsi"/>
          <w:sz w:val="22"/>
          <w:szCs w:val="22"/>
        </w:rPr>
        <w:t>ww.</w:t>
      </w:r>
      <w:r w:rsidR="00A06ED6">
        <w:rPr>
          <w:rFonts w:asciiTheme="minorHAnsi" w:hAnsiTheme="minorHAnsi"/>
          <w:sz w:val="22"/>
          <w:szCs w:val="22"/>
        </w:rPr>
        <w:t xml:space="preserve"> kategorii</w:t>
      </w:r>
      <w:r w:rsidR="00D03C9E">
        <w:rPr>
          <w:rFonts w:asciiTheme="minorHAnsi" w:hAnsiTheme="minorHAnsi"/>
          <w:sz w:val="22"/>
          <w:szCs w:val="22"/>
        </w:rPr>
        <w:t xml:space="preserve"> przedmiotów</w:t>
      </w:r>
      <w:r w:rsidR="00F66E39">
        <w:rPr>
          <w:rFonts w:asciiTheme="minorHAnsi" w:hAnsiTheme="minorHAnsi"/>
          <w:sz w:val="22"/>
          <w:szCs w:val="22"/>
        </w:rPr>
        <w:t xml:space="preserve"> </w:t>
      </w:r>
      <w:r w:rsidR="00A06ED6">
        <w:rPr>
          <w:rFonts w:asciiTheme="minorHAnsi" w:hAnsiTheme="minorHAnsi"/>
          <w:sz w:val="22"/>
          <w:szCs w:val="22"/>
        </w:rPr>
        <w:t xml:space="preserve">z uwagi na potrzebę skorygowania dotychczas obowiązujących w tym zakresie rozwiązań ustawowych (art. 3 ust. 1 pkt 7 </w:t>
      </w:r>
      <w:r w:rsidR="00CA6F97">
        <w:rPr>
          <w:rFonts w:asciiTheme="minorHAnsi" w:hAnsiTheme="minorHAnsi"/>
          <w:sz w:val="22"/>
          <w:szCs w:val="22"/>
        </w:rPr>
        <w:t xml:space="preserve">nowelizowanej </w:t>
      </w:r>
      <w:r w:rsidR="00A06ED6">
        <w:rPr>
          <w:rFonts w:asciiTheme="minorHAnsi" w:hAnsiTheme="minorHAnsi"/>
          <w:sz w:val="22"/>
          <w:szCs w:val="22"/>
        </w:rPr>
        <w:t xml:space="preserve">ustawy) </w:t>
      </w:r>
      <w:r w:rsidR="00F66E39">
        <w:rPr>
          <w:rFonts w:asciiTheme="minorHAnsi" w:hAnsiTheme="minorHAnsi"/>
          <w:sz w:val="22"/>
          <w:szCs w:val="22"/>
        </w:rPr>
        <w:t xml:space="preserve">celem zapewnienia spójności </w:t>
      </w:r>
      <w:r w:rsidR="00A06ED6">
        <w:rPr>
          <w:rFonts w:asciiTheme="minorHAnsi" w:hAnsiTheme="minorHAnsi"/>
          <w:sz w:val="22"/>
          <w:szCs w:val="22"/>
        </w:rPr>
        <w:t>zakresu</w:t>
      </w:r>
      <w:r w:rsidR="00F66E39">
        <w:rPr>
          <w:rFonts w:asciiTheme="minorHAnsi" w:hAnsiTheme="minorHAnsi"/>
          <w:sz w:val="22"/>
          <w:szCs w:val="22"/>
        </w:rPr>
        <w:t xml:space="preserve"> </w:t>
      </w:r>
      <w:r w:rsidR="009E0496">
        <w:rPr>
          <w:rFonts w:asciiTheme="minorHAnsi" w:hAnsiTheme="minorHAnsi"/>
          <w:sz w:val="22"/>
          <w:szCs w:val="22"/>
        </w:rPr>
        <w:t xml:space="preserve">tych </w:t>
      </w:r>
      <w:r w:rsidR="00A06ED6" w:rsidRPr="00A06ED6">
        <w:rPr>
          <w:rFonts w:asciiTheme="minorHAnsi" w:hAnsiTheme="minorHAnsi"/>
          <w:sz w:val="22"/>
          <w:szCs w:val="22"/>
        </w:rPr>
        <w:t>upra</w:t>
      </w:r>
      <w:r w:rsidR="009E0496">
        <w:rPr>
          <w:rFonts w:asciiTheme="minorHAnsi" w:hAnsiTheme="minorHAnsi"/>
          <w:sz w:val="22"/>
          <w:szCs w:val="22"/>
        </w:rPr>
        <w:t>wnień z</w:t>
      </w:r>
      <w:r w:rsidR="00F66E39">
        <w:rPr>
          <w:rFonts w:asciiTheme="minorHAnsi" w:hAnsiTheme="minorHAnsi"/>
          <w:sz w:val="22"/>
          <w:szCs w:val="22"/>
        </w:rPr>
        <w:t xml:space="preserve"> </w:t>
      </w:r>
      <w:r w:rsidR="00A06ED6">
        <w:rPr>
          <w:rFonts w:asciiTheme="minorHAnsi" w:hAnsiTheme="minorHAnsi"/>
          <w:sz w:val="22"/>
          <w:szCs w:val="22"/>
        </w:rPr>
        <w:t>przypisany</w:t>
      </w:r>
      <w:r w:rsidR="009E0496">
        <w:rPr>
          <w:rFonts w:asciiTheme="minorHAnsi" w:hAnsiTheme="minorHAnsi"/>
          <w:sz w:val="22"/>
          <w:szCs w:val="22"/>
        </w:rPr>
        <w:t>mi</w:t>
      </w:r>
      <w:r w:rsidR="00A06ED6">
        <w:rPr>
          <w:rFonts w:asciiTheme="minorHAnsi" w:hAnsiTheme="minorHAnsi"/>
          <w:sz w:val="22"/>
          <w:szCs w:val="22"/>
        </w:rPr>
        <w:t xml:space="preserve"> tym organom zada</w:t>
      </w:r>
      <w:r w:rsidR="009E0496">
        <w:rPr>
          <w:rFonts w:asciiTheme="minorHAnsi" w:hAnsiTheme="minorHAnsi"/>
          <w:sz w:val="22"/>
          <w:szCs w:val="22"/>
        </w:rPr>
        <w:t>niami ustawowymi</w:t>
      </w:r>
      <w:r w:rsidR="00A06ED6">
        <w:rPr>
          <w:rFonts w:asciiTheme="minorHAnsi" w:hAnsiTheme="minorHAnsi"/>
          <w:sz w:val="22"/>
          <w:szCs w:val="22"/>
        </w:rPr>
        <w:t xml:space="preserve"> i </w:t>
      </w:r>
      <w:r w:rsidR="009E0496">
        <w:rPr>
          <w:rFonts w:asciiTheme="minorHAnsi" w:hAnsiTheme="minorHAnsi"/>
          <w:sz w:val="22"/>
          <w:szCs w:val="22"/>
        </w:rPr>
        <w:t xml:space="preserve">zakresem </w:t>
      </w:r>
      <w:r w:rsidR="00F66E39">
        <w:rPr>
          <w:rFonts w:asciiTheme="minorHAnsi" w:hAnsiTheme="minorHAnsi"/>
          <w:sz w:val="22"/>
          <w:szCs w:val="22"/>
        </w:rPr>
        <w:t>przysługując</w:t>
      </w:r>
      <w:r w:rsidR="009E0496">
        <w:rPr>
          <w:rFonts w:asciiTheme="minorHAnsi" w:hAnsiTheme="minorHAnsi"/>
          <w:sz w:val="22"/>
          <w:szCs w:val="22"/>
        </w:rPr>
        <w:t>ych</w:t>
      </w:r>
      <w:r w:rsidR="00F66E39">
        <w:rPr>
          <w:rFonts w:asciiTheme="minorHAnsi" w:hAnsiTheme="minorHAnsi"/>
          <w:sz w:val="22"/>
          <w:szCs w:val="22"/>
        </w:rPr>
        <w:t xml:space="preserve"> </w:t>
      </w:r>
      <w:r w:rsidR="00A06ED6">
        <w:rPr>
          <w:rFonts w:asciiTheme="minorHAnsi" w:hAnsiTheme="minorHAnsi"/>
          <w:sz w:val="22"/>
          <w:szCs w:val="22"/>
        </w:rPr>
        <w:t xml:space="preserve">im </w:t>
      </w:r>
      <w:r w:rsidR="005C5CFE">
        <w:rPr>
          <w:rFonts w:asciiTheme="minorHAnsi" w:hAnsiTheme="minorHAnsi"/>
          <w:sz w:val="22"/>
          <w:szCs w:val="22"/>
        </w:rPr>
        <w:br/>
      </w:r>
      <w:r w:rsidR="00A06ED6">
        <w:rPr>
          <w:rFonts w:asciiTheme="minorHAnsi" w:hAnsiTheme="minorHAnsi"/>
          <w:sz w:val="22"/>
          <w:szCs w:val="22"/>
        </w:rPr>
        <w:t xml:space="preserve">(w dotychczasowym kształcie) </w:t>
      </w:r>
      <w:r w:rsidR="009E0496">
        <w:rPr>
          <w:rFonts w:asciiTheme="minorHAnsi" w:hAnsiTheme="minorHAnsi"/>
          <w:sz w:val="22"/>
          <w:szCs w:val="22"/>
        </w:rPr>
        <w:t>uprawnień</w:t>
      </w:r>
      <w:r w:rsidR="008C5EA6">
        <w:rPr>
          <w:rFonts w:asciiTheme="minorHAnsi" w:hAnsiTheme="minorHAnsi"/>
          <w:sz w:val="22"/>
          <w:szCs w:val="22"/>
        </w:rPr>
        <w:t xml:space="preserve"> do wglądu d</w:t>
      </w:r>
      <w:r w:rsidR="001B3F48">
        <w:rPr>
          <w:rFonts w:asciiTheme="minorHAnsi" w:hAnsiTheme="minorHAnsi"/>
          <w:sz w:val="22"/>
          <w:szCs w:val="22"/>
        </w:rPr>
        <w:t>o</w:t>
      </w:r>
      <w:r w:rsidR="0000375A">
        <w:rPr>
          <w:rFonts w:asciiTheme="minorHAnsi" w:hAnsiTheme="minorHAnsi"/>
          <w:sz w:val="22"/>
          <w:szCs w:val="22"/>
        </w:rPr>
        <w:t xml:space="preserve"> </w:t>
      </w:r>
      <w:r w:rsidR="001B3F48">
        <w:rPr>
          <w:rFonts w:asciiTheme="minorHAnsi" w:hAnsiTheme="minorHAnsi"/>
          <w:sz w:val="22"/>
          <w:szCs w:val="22"/>
        </w:rPr>
        <w:t xml:space="preserve">danych </w:t>
      </w:r>
      <w:r w:rsidR="009E0496">
        <w:rPr>
          <w:rFonts w:asciiTheme="minorHAnsi" w:hAnsiTheme="minorHAnsi"/>
          <w:sz w:val="22"/>
          <w:szCs w:val="22"/>
        </w:rPr>
        <w:t xml:space="preserve">SIS – ograniczonym </w:t>
      </w:r>
      <w:r w:rsidR="00F66E39">
        <w:rPr>
          <w:rFonts w:asciiTheme="minorHAnsi" w:hAnsiTheme="minorHAnsi"/>
          <w:sz w:val="22"/>
          <w:szCs w:val="22"/>
        </w:rPr>
        <w:t xml:space="preserve">do przedmiotów </w:t>
      </w:r>
      <w:r w:rsidR="001B3F48">
        <w:rPr>
          <w:rFonts w:asciiTheme="minorHAnsi" w:hAnsiTheme="minorHAnsi"/>
          <w:sz w:val="22"/>
          <w:szCs w:val="22"/>
        </w:rPr>
        <w:t xml:space="preserve">wymienionych w </w:t>
      </w:r>
      <w:r w:rsidR="00374C37">
        <w:rPr>
          <w:rFonts w:asciiTheme="minorHAnsi" w:hAnsiTheme="minorHAnsi"/>
          <w:sz w:val="22"/>
          <w:szCs w:val="22"/>
        </w:rPr>
        <w:t xml:space="preserve">lit. </w:t>
      </w:r>
      <w:r w:rsidR="001B3F48">
        <w:rPr>
          <w:rFonts w:asciiTheme="minorHAnsi" w:hAnsiTheme="minorHAnsi"/>
          <w:sz w:val="22"/>
          <w:szCs w:val="22"/>
        </w:rPr>
        <w:t>k oraz</w:t>
      </w:r>
      <w:r w:rsidR="008C5EA6">
        <w:rPr>
          <w:rFonts w:asciiTheme="minorHAnsi" w:hAnsiTheme="minorHAnsi"/>
          <w:sz w:val="22"/>
          <w:szCs w:val="22"/>
        </w:rPr>
        <w:t xml:space="preserve"> l</w:t>
      </w:r>
      <w:r w:rsidR="00783432">
        <w:rPr>
          <w:rFonts w:asciiTheme="minorHAnsi" w:hAnsiTheme="minorHAnsi"/>
          <w:sz w:val="22"/>
          <w:szCs w:val="22"/>
        </w:rPr>
        <w:t xml:space="preserve">. </w:t>
      </w:r>
      <w:r w:rsidR="00DA24AA">
        <w:rPr>
          <w:rFonts w:asciiTheme="minorHAnsi" w:hAnsiTheme="minorHAnsi"/>
          <w:sz w:val="22"/>
          <w:szCs w:val="22"/>
        </w:rPr>
        <w:t xml:space="preserve">Analogiczne motywy </w:t>
      </w:r>
      <w:r w:rsidR="00DB21D4">
        <w:rPr>
          <w:rFonts w:asciiTheme="minorHAnsi" w:hAnsiTheme="minorHAnsi"/>
          <w:sz w:val="22"/>
          <w:szCs w:val="22"/>
        </w:rPr>
        <w:t xml:space="preserve">leżały </w:t>
      </w:r>
      <w:r w:rsidR="00DA24AA">
        <w:rPr>
          <w:rFonts w:asciiTheme="minorHAnsi" w:hAnsiTheme="minorHAnsi"/>
          <w:sz w:val="22"/>
          <w:szCs w:val="22"/>
        </w:rPr>
        <w:t xml:space="preserve">u podstaw modyfikacji regulacji odnoszących się do zakresu </w:t>
      </w:r>
      <w:r w:rsidR="009E0496">
        <w:rPr>
          <w:rFonts w:asciiTheme="minorHAnsi" w:hAnsiTheme="minorHAnsi"/>
          <w:sz w:val="22"/>
          <w:szCs w:val="22"/>
        </w:rPr>
        <w:t xml:space="preserve">przewidzianego w art. 3 ustawy </w:t>
      </w:r>
      <w:r w:rsidR="00DA24AA">
        <w:rPr>
          <w:rFonts w:asciiTheme="minorHAnsi" w:hAnsiTheme="minorHAnsi"/>
          <w:sz w:val="22"/>
          <w:szCs w:val="22"/>
        </w:rPr>
        <w:t xml:space="preserve">uprawnienia dostępowego ministra właściwego do spraw wewnętrznych, który jest ustawowo upoważniony </w:t>
      </w:r>
      <w:r w:rsidR="00783432">
        <w:rPr>
          <w:rFonts w:asciiTheme="minorHAnsi" w:hAnsiTheme="minorHAnsi"/>
          <w:sz w:val="22"/>
          <w:szCs w:val="22"/>
        </w:rPr>
        <w:t xml:space="preserve">jedynie </w:t>
      </w:r>
      <w:r w:rsidR="00DA24AA">
        <w:rPr>
          <w:rFonts w:asciiTheme="minorHAnsi" w:hAnsiTheme="minorHAnsi"/>
          <w:sz w:val="22"/>
          <w:szCs w:val="22"/>
        </w:rPr>
        <w:t xml:space="preserve">do wglądu do danych SIS w zakresie </w:t>
      </w:r>
      <w:r w:rsidR="00DB21D4">
        <w:rPr>
          <w:rFonts w:asciiTheme="minorHAnsi" w:hAnsiTheme="minorHAnsi"/>
          <w:sz w:val="22"/>
          <w:szCs w:val="22"/>
        </w:rPr>
        <w:t xml:space="preserve">określonym </w:t>
      </w:r>
      <w:r w:rsidR="00DA24AA">
        <w:rPr>
          <w:rFonts w:asciiTheme="minorHAnsi" w:hAnsiTheme="minorHAnsi"/>
          <w:sz w:val="22"/>
          <w:szCs w:val="22"/>
        </w:rPr>
        <w:t>w lit. a</w:t>
      </w:r>
      <w:r w:rsidR="00C23520">
        <w:rPr>
          <w:rFonts w:asciiTheme="minorHAnsi" w:hAnsiTheme="minorHAnsi"/>
          <w:bCs/>
          <w:sz w:val="22"/>
          <w:szCs w:val="22"/>
        </w:rPr>
        <w:t>–</w:t>
      </w:r>
      <w:r w:rsidR="00DA24AA">
        <w:rPr>
          <w:rFonts w:asciiTheme="minorHAnsi" w:hAnsiTheme="minorHAnsi"/>
          <w:sz w:val="22"/>
          <w:szCs w:val="22"/>
        </w:rPr>
        <w:t>i oraz k</w:t>
      </w:r>
      <w:r w:rsidR="00C23520">
        <w:rPr>
          <w:rFonts w:asciiTheme="minorHAnsi" w:hAnsiTheme="minorHAnsi"/>
          <w:bCs/>
          <w:sz w:val="22"/>
          <w:szCs w:val="22"/>
        </w:rPr>
        <w:t>–</w:t>
      </w:r>
      <w:r w:rsidR="00DA24AA">
        <w:rPr>
          <w:rFonts w:asciiTheme="minorHAnsi" w:hAnsiTheme="minorHAnsi"/>
          <w:sz w:val="22"/>
          <w:szCs w:val="22"/>
        </w:rPr>
        <w:t>m</w:t>
      </w:r>
      <w:r w:rsidR="00783432">
        <w:rPr>
          <w:rFonts w:asciiTheme="minorHAnsi" w:hAnsiTheme="minorHAnsi"/>
          <w:sz w:val="22"/>
          <w:szCs w:val="22"/>
        </w:rPr>
        <w:t>.</w:t>
      </w:r>
    </w:p>
    <w:p w14:paraId="725DD246" w14:textId="4EF2286D" w:rsidR="008C5EA6" w:rsidRDefault="00000E22" w:rsidP="00282F13">
      <w:pPr>
        <w:spacing w:after="120" w:line="276" w:lineRule="auto"/>
        <w:ind w:firstLine="284"/>
        <w:jc w:val="both"/>
        <w:rPr>
          <w:rFonts w:asciiTheme="minorHAnsi" w:hAnsiTheme="minorHAnsi"/>
          <w:sz w:val="22"/>
          <w:szCs w:val="22"/>
        </w:rPr>
      </w:pPr>
      <w:r>
        <w:rPr>
          <w:rFonts w:asciiTheme="minorHAnsi" w:hAnsiTheme="minorHAnsi"/>
          <w:sz w:val="22"/>
          <w:szCs w:val="22"/>
        </w:rPr>
        <w:t>D</w:t>
      </w:r>
      <w:r w:rsidR="007F0DB7" w:rsidRPr="00CD7039">
        <w:rPr>
          <w:rFonts w:asciiTheme="minorHAnsi" w:hAnsiTheme="minorHAnsi"/>
          <w:sz w:val="22"/>
          <w:szCs w:val="22"/>
        </w:rPr>
        <w:t>yrektor</w:t>
      </w:r>
      <w:r>
        <w:rPr>
          <w:rFonts w:asciiTheme="minorHAnsi" w:hAnsiTheme="minorHAnsi"/>
          <w:sz w:val="22"/>
          <w:szCs w:val="22"/>
        </w:rPr>
        <w:t>owi</w:t>
      </w:r>
      <w:r w:rsidR="00C00A4D" w:rsidRPr="00CD7039">
        <w:rPr>
          <w:rFonts w:asciiTheme="minorHAnsi" w:hAnsiTheme="minorHAnsi"/>
          <w:sz w:val="22"/>
          <w:szCs w:val="22"/>
        </w:rPr>
        <w:t xml:space="preserve"> urzędu morskiego</w:t>
      </w:r>
      <w:r w:rsidR="0000375A" w:rsidRPr="00CD7039">
        <w:rPr>
          <w:rFonts w:asciiTheme="minorHAnsi" w:hAnsiTheme="minorHAnsi"/>
          <w:sz w:val="22"/>
          <w:szCs w:val="22"/>
        </w:rPr>
        <w:t xml:space="preserve"> </w:t>
      </w:r>
      <w:r w:rsidR="008C5EA6" w:rsidRPr="00CD7039">
        <w:rPr>
          <w:rFonts w:asciiTheme="minorHAnsi" w:hAnsiTheme="minorHAnsi"/>
          <w:sz w:val="22"/>
          <w:szCs w:val="22"/>
        </w:rPr>
        <w:t xml:space="preserve">odebrano </w:t>
      </w:r>
      <w:r w:rsidR="00C3195E">
        <w:rPr>
          <w:rFonts w:asciiTheme="minorHAnsi" w:hAnsiTheme="minorHAnsi"/>
          <w:sz w:val="22"/>
          <w:szCs w:val="22"/>
        </w:rPr>
        <w:t xml:space="preserve">uprawnienia do wpisu </w:t>
      </w:r>
      <w:r>
        <w:rPr>
          <w:rFonts w:asciiTheme="minorHAnsi" w:hAnsiTheme="minorHAnsi"/>
          <w:sz w:val="22"/>
          <w:szCs w:val="22"/>
        </w:rPr>
        <w:t xml:space="preserve">do SIS </w:t>
      </w:r>
      <w:r w:rsidR="00C3195E">
        <w:rPr>
          <w:rFonts w:asciiTheme="minorHAnsi" w:hAnsiTheme="minorHAnsi"/>
          <w:sz w:val="22"/>
          <w:szCs w:val="22"/>
        </w:rPr>
        <w:t>ww. przedmiotów</w:t>
      </w:r>
      <w:r w:rsidR="00F35DCE">
        <w:rPr>
          <w:rFonts w:asciiTheme="minorHAnsi" w:hAnsiTheme="minorHAnsi"/>
          <w:sz w:val="22"/>
          <w:szCs w:val="22"/>
        </w:rPr>
        <w:t>,</w:t>
      </w:r>
      <w:r w:rsidR="00C3195E" w:rsidRPr="00CD7039">
        <w:rPr>
          <w:rFonts w:asciiTheme="minorHAnsi" w:hAnsiTheme="minorHAnsi"/>
          <w:sz w:val="22"/>
          <w:szCs w:val="22"/>
        </w:rPr>
        <w:t xml:space="preserve"> </w:t>
      </w:r>
      <w:r w:rsidR="008C5EA6" w:rsidRPr="00CD7039">
        <w:rPr>
          <w:rFonts w:asciiTheme="minorHAnsi" w:hAnsiTheme="minorHAnsi"/>
          <w:sz w:val="22"/>
          <w:szCs w:val="22"/>
        </w:rPr>
        <w:t xml:space="preserve">co ma związek m.in. z </w:t>
      </w:r>
      <w:r w:rsidR="007F0DB7" w:rsidRPr="00CD7039">
        <w:rPr>
          <w:rFonts w:asciiTheme="minorHAnsi" w:hAnsiTheme="minorHAnsi"/>
          <w:sz w:val="22"/>
          <w:szCs w:val="22"/>
        </w:rPr>
        <w:t>z</w:t>
      </w:r>
      <w:r w:rsidR="008C5EA6" w:rsidRPr="00CD7039">
        <w:rPr>
          <w:rFonts w:asciiTheme="minorHAnsi" w:hAnsiTheme="minorHAnsi"/>
          <w:sz w:val="22"/>
          <w:szCs w:val="22"/>
        </w:rPr>
        <w:t>aleceniami K</w:t>
      </w:r>
      <w:r w:rsidR="007F0DB7" w:rsidRPr="00CD7039">
        <w:rPr>
          <w:rFonts w:asciiTheme="minorHAnsi" w:hAnsiTheme="minorHAnsi"/>
          <w:sz w:val="22"/>
          <w:szCs w:val="22"/>
        </w:rPr>
        <w:t xml:space="preserve">omisji </w:t>
      </w:r>
      <w:r w:rsidR="008C5EA6" w:rsidRPr="00CD7039">
        <w:rPr>
          <w:rFonts w:asciiTheme="minorHAnsi" w:hAnsiTheme="minorHAnsi"/>
          <w:sz w:val="22"/>
          <w:szCs w:val="22"/>
        </w:rPr>
        <w:t>E</w:t>
      </w:r>
      <w:r w:rsidR="007F0DB7" w:rsidRPr="00CD7039">
        <w:rPr>
          <w:rFonts w:asciiTheme="minorHAnsi" w:hAnsiTheme="minorHAnsi"/>
          <w:sz w:val="22"/>
          <w:szCs w:val="22"/>
        </w:rPr>
        <w:t>uropejskiej</w:t>
      </w:r>
      <w:r w:rsidR="008C5EA6" w:rsidRPr="00CD7039">
        <w:rPr>
          <w:rFonts w:asciiTheme="minorHAnsi" w:hAnsiTheme="minorHAnsi"/>
          <w:sz w:val="22"/>
          <w:szCs w:val="22"/>
        </w:rPr>
        <w:t xml:space="preserve"> po</w:t>
      </w:r>
      <w:r w:rsidR="007F0DB7" w:rsidRPr="00CD7039">
        <w:rPr>
          <w:rFonts w:asciiTheme="minorHAnsi" w:hAnsiTheme="minorHAnsi"/>
          <w:sz w:val="22"/>
          <w:szCs w:val="22"/>
        </w:rPr>
        <w:t xml:space="preserve"> misji ewaluacyjnej</w:t>
      </w:r>
      <w:r w:rsidR="008C5EA6" w:rsidRPr="00CD7039">
        <w:rPr>
          <w:rFonts w:asciiTheme="minorHAnsi" w:hAnsiTheme="minorHAnsi"/>
          <w:sz w:val="22"/>
          <w:szCs w:val="22"/>
        </w:rPr>
        <w:t xml:space="preserve"> dot. SIS</w:t>
      </w:r>
      <w:r w:rsidR="007F0DB7" w:rsidRPr="00CD7039">
        <w:rPr>
          <w:rFonts w:asciiTheme="minorHAnsi" w:hAnsiTheme="minorHAnsi"/>
          <w:sz w:val="22"/>
          <w:szCs w:val="22"/>
        </w:rPr>
        <w:t xml:space="preserve">, rekomendującymi ograniczenie </w:t>
      </w:r>
      <w:r w:rsidR="00DB21D4">
        <w:rPr>
          <w:rFonts w:asciiTheme="minorHAnsi" w:hAnsiTheme="minorHAnsi"/>
          <w:sz w:val="22"/>
          <w:szCs w:val="22"/>
        </w:rPr>
        <w:t>liczby</w:t>
      </w:r>
      <w:r w:rsidR="00DB21D4" w:rsidRPr="00CD7039">
        <w:rPr>
          <w:rFonts w:asciiTheme="minorHAnsi" w:hAnsiTheme="minorHAnsi"/>
          <w:sz w:val="22"/>
          <w:szCs w:val="22"/>
        </w:rPr>
        <w:t xml:space="preserve"> </w:t>
      </w:r>
      <w:r w:rsidR="007F0DB7" w:rsidRPr="00CD7039">
        <w:rPr>
          <w:rFonts w:asciiTheme="minorHAnsi" w:hAnsiTheme="minorHAnsi"/>
          <w:sz w:val="22"/>
          <w:szCs w:val="22"/>
        </w:rPr>
        <w:t>instytucji mających dostęp do systemu</w:t>
      </w:r>
      <w:r w:rsidR="00F35DCE">
        <w:rPr>
          <w:rFonts w:asciiTheme="minorHAnsi" w:hAnsiTheme="minorHAnsi"/>
          <w:sz w:val="22"/>
          <w:szCs w:val="22"/>
        </w:rPr>
        <w:t xml:space="preserve"> – co dotyczyć ma zwłaszcza instytucji, </w:t>
      </w:r>
      <w:r w:rsidR="007F0DB7" w:rsidRPr="00CD7039">
        <w:rPr>
          <w:rFonts w:asciiTheme="minorHAnsi" w:hAnsiTheme="minorHAnsi"/>
          <w:sz w:val="22"/>
          <w:szCs w:val="22"/>
        </w:rPr>
        <w:t>które korzystają</w:t>
      </w:r>
      <w:r w:rsidR="0000375A" w:rsidRPr="00CD7039">
        <w:rPr>
          <w:rFonts w:asciiTheme="minorHAnsi" w:hAnsiTheme="minorHAnsi"/>
          <w:sz w:val="22"/>
          <w:szCs w:val="22"/>
        </w:rPr>
        <w:t xml:space="preserve"> </w:t>
      </w:r>
      <w:r w:rsidR="007F0DB7" w:rsidRPr="00CD7039">
        <w:rPr>
          <w:rFonts w:asciiTheme="minorHAnsi" w:hAnsiTheme="minorHAnsi"/>
          <w:sz w:val="22"/>
          <w:szCs w:val="22"/>
        </w:rPr>
        <w:t>z systemu sporadycznie. Dyrektor urzędu morskiego</w:t>
      </w:r>
      <w:r w:rsidR="008C5EA6" w:rsidRPr="00CD7039">
        <w:rPr>
          <w:rFonts w:asciiTheme="minorHAnsi" w:hAnsiTheme="minorHAnsi"/>
          <w:sz w:val="22"/>
          <w:szCs w:val="22"/>
        </w:rPr>
        <w:t xml:space="preserve"> nigdy nie </w:t>
      </w:r>
      <w:r w:rsidR="007F0DB7" w:rsidRPr="00CD7039">
        <w:rPr>
          <w:rFonts w:asciiTheme="minorHAnsi" w:hAnsiTheme="minorHAnsi"/>
          <w:sz w:val="22"/>
          <w:szCs w:val="22"/>
        </w:rPr>
        <w:t>korzystał</w:t>
      </w:r>
      <w:r w:rsidR="008C5EA6" w:rsidRPr="00CD7039">
        <w:rPr>
          <w:rFonts w:asciiTheme="minorHAnsi" w:hAnsiTheme="minorHAnsi"/>
          <w:sz w:val="22"/>
          <w:szCs w:val="22"/>
        </w:rPr>
        <w:t xml:space="preserve"> z systemu</w:t>
      </w:r>
      <w:r>
        <w:rPr>
          <w:rFonts w:asciiTheme="minorHAnsi" w:hAnsiTheme="minorHAnsi"/>
          <w:sz w:val="22"/>
          <w:szCs w:val="22"/>
        </w:rPr>
        <w:t>.</w:t>
      </w:r>
    </w:p>
    <w:p w14:paraId="2ACCC11B" w14:textId="455DA045" w:rsidR="000A0589" w:rsidRDefault="000A0589" w:rsidP="00282F13">
      <w:pPr>
        <w:spacing w:after="120" w:line="276" w:lineRule="auto"/>
        <w:ind w:firstLine="284"/>
        <w:jc w:val="both"/>
        <w:rPr>
          <w:rFonts w:asciiTheme="minorHAnsi" w:hAnsiTheme="minorHAnsi"/>
          <w:sz w:val="22"/>
          <w:szCs w:val="22"/>
        </w:rPr>
      </w:pPr>
      <w:r w:rsidRPr="000A0589">
        <w:rPr>
          <w:rFonts w:asciiTheme="minorHAnsi" w:hAnsiTheme="minorHAnsi"/>
          <w:sz w:val="22"/>
          <w:szCs w:val="22"/>
        </w:rPr>
        <w:t>P</w:t>
      </w:r>
      <w:r>
        <w:rPr>
          <w:rFonts w:asciiTheme="minorHAnsi" w:hAnsiTheme="minorHAnsi"/>
          <w:sz w:val="22"/>
          <w:szCs w:val="22"/>
        </w:rPr>
        <w:t>onadto</w:t>
      </w:r>
      <w:r w:rsidRPr="000A0589">
        <w:rPr>
          <w:rFonts w:asciiTheme="minorHAnsi" w:hAnsiTheme="minorHAnsi"/>
          <w:sz w:val="22"/>
          <w:szCs w:val="22"/>
        </w:rPr>
        <w:t xml:space="preserve">, modyfikacja zapisu w art. 3 ust. 1 pkt 12 (analogicznie w art. 4 ust. 1 pkt 12-15) projektowanej ustawy stanowi korektę terminologiczną podyktowaną zastosowaniem w przepisie wyrażenia odpowiadającego instytucjom prawa krajowego w zgodzie z istotą unijnej regulacji (vide art. 38 rozporządzenia 2018/1862), co uznano za rozwiązanie optymalne. Stąd też w miejsce sformułowania „przedmiotów podlegających zatrzymaniu w celu wykorzystania jako dowód” posłużono się sformułowaniem „przedmioty mogące stanowić dowód w sprawie lub podlegające zajęciu w celu zabezpieczenia”, co odpowiada treści art. 217 </w:t>
      </w:r>
      <w:r w:rsidR="00021D00">
        <w:rPr>
          <w:rFonts w:asciiTheme="minorHAnsi" w:hAnsiTheme="minorHAnsi"/>
          <w:sz w:val="22"/>
          <w:szCs w:val="22"/>
        </w:rPr>
        <w:t xml:space="preserve">§ 1 </w:t>
      </w:r>
      <w:r w:rsidRPr="000A0589">
        <w:rPr>
          <w:rFonts w:asciiTheme="minorHAnsi" w:hAnsiTheme="minorHAnsi"/>
          <w:sz w:val="22"/>
          <w:szCs w:val="22"/>
        </w:rPr>
        <w:t>k.p.k.</w:t>
      </w:r>
    </w:p>
    <w:p w14:paraId="59D1241D" w14:textId="0C7CA9EF" w:rsidR="0035710C" w:rsidRPr="0035710C" w:rsidRDefault="007F6235" w:rsidP="005C3721">
      <w:pPr>
        <w:spacing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3 ust. 1 pkt </w:t>
      </w:r>
      <w:r w:rsidR="00DF1DF7">
        <w:rPr>
          <w:rFonts w:asciiTheme="minorHAnsi" w:hAnsiTheme="minorHAnsi"/>
          <w:b/>
          <w:sz w:val="22"/>
          <w:szCs w:val="22"/>
        </w:rPr>
        <w:t>13</w:t>
      </w:r>
      <w:r>
        <w:rPr>
          <w:rFonts w:asciiTheme="minorHAnsi" w:hAnsiTheme="minorHAnsi"/>
          <w:sz w:val="22"/>
          <w:szCs w:val="22"/>
        </w:rPr>
        <w:t xml:space="preserve"> wynika bezpośrednio z </w:t>
      </w:r>
      <w:r w:rsidR="009E0496">
        <w:rPr>
          <w:rFonts w:asciiTheme="minorHAnsi" w:hAnsiTheme="minorHAnsi"/>
          <w:sz w:val="22"/>
          <w:szCs w:val="22"/>
        </w:rPr>
        <w:t>opisanych wyżej zmian odnośnie do uprawnień</w:t>
      </w:r>
      <w:r>
        <w:rPr>
          <w:rFonts w:asciiTheme="minorHAnsi" w:hAnsiTheme="minorHAnsi"/>
          <w:sz w:val="22"/>
          <w:szCs w:val="22"/>
        </w:rPr>
        <w:t xml:space="preserve"> </w:t>
      </w:r>
      <w:r w:rsidR="009E0496">
        <w:rPr>
          <w:rFonts w:asciiTheme="minorHAnsi" w:hAnsiTheme="minorHAnsi"/>
          <w:sz w:val="22"/>
          <w:szCs w:val="22"/>
        </w:rPr>
        <w:t>wojewodów</w:t>
      </w:r>
      <w:r w:rsidR="00FA682A">
        <w:rPr>
          <w:rFonts w:asciiTheme="minorHAnsi" w:hAnsiTheme="minorHAnsi"/>
          <w:sz w:val="22"/>
          <w:szCs w:val="22"/>
        </w:rPr>
        <w:t>,</w:t>
      </w:r>
      <w:r w:rsidR="00C107D8">
        <w:rPr>
          <w:rFonts w:asciiTheme="minorHAnsi" w:hAnsiTheme="minorHAnsi"/>
          <w:sz w:val="22"/>
          <w:szCs w:val="22"/>
        </w:rPr>
        <w:t xml:space="preserve"> Szef</w:t>
      </w:r>
      <w:r w:rsidR="009E0496">
        <w:rPr>
          <w:rFonts w:asciiTheme="minorHAnsi" w:hAnsiTheme="minorHAnsi"/>
          <w:sz w:val="22"/>
          <w:szCs w:val="22"/>
        </w:rPr>
        <w:t>a</w:t>
      </w:r>
      <w:r w:rsidR="00C107D8">
        <w:rPr>
          <w:rFonts w:asciiTheme="minorHAnsi" w:hAnsiTheme="minorHAnsi"/>
          <w:sz w:val="22"/>
          <w:szCs w:val="22"/>
        </w:rPr>
        <w:t xml:space="preserve"> Urzędu do Spraw Cudzoziemców, </w:t>
      </w:r>
      <w:r w:rsidR="00FA682A">
        <w:rPr>
          <w:rFonts w:asciiTheme="minorHAnsi" w:hAnsiTheme="minorHAnsi"/>
          <w:sz w:val="22"/>
          <w:szCs w:val="22"/>
        </w:rPr>
        <w:t>ministr</w:t>
      </w:r>
      <w:r w:rsidR="009E0496">
        <w:rPr>
          <w:rFonts w:asciiTheme="minorHAnsi" w:hAnsiTheme="minorHAnsi"/>
          <w:sz w:val="22"/>
          <w:szCs w:val="22"/>
        </w:rPr>
        <w:t>a</w:t>
      </w:r>
      <w:r w:rsidR="00FA682A">
        <w:rPr>
          <w:rFonts w:asciiTheme="minorHAnsi" w:hAnsiTheme="minorHAnsi"/>
          <w:sz w:val="22"/>
          <w:szCs w:val="22"/>
        </w:rPr>
        <w:t xml:space="preserve"> właściwe</w:t>
      </w:r>
      <w:r w:rsidR="009E0496">
        <w:rPr>
          <w:rFonts w:asciiTheme="minorHAnsi" w:hAnsiTheme="minorHAnsi"/>
          <w:sz w:val="22"/>
          <w:szCs w:val="22"/>
        </w:rPr>
        <w:t>go</w:t>
      </w:r>
      <w:r w:rsidR="00FA682A">
        <w:rPr>
          <w:rFonts w:asciiTheme="minorHAnsi" w:hAnsiTheme="minorHAnsi"/>
          <w:sz w:val="22"/>
          <w:szCs w:val="22"/>
        </w:rPr>
        <w:t xml:space="preserve"> </w:t>
      </w:r>
      <w:r w:rsidR="009E0496">
        <w:rPr>
          <w:rFonts w:asciiTheme="minorHAnsi" w:hAnsiTheme="minorHAnsi"/>
          <w:sz w:val="22"/>
          <w:szCs w:val="22"/>
        </w:rPr>
        <w:t xml:space="preserve">do spraw zagranicznych i ministra </w:t>
      </w:r>
      <w:r w:rsidR="00FA682A">
        <w:rPr>
          <w:rFonts w:asciiTheme="minorHAnsi" w:hAnsiTheme="minorHAnsi"/>
          <w:sz w:val="22"/>
          <w:szCs w:val="22"/>
        </w:rPr>
        <w:t>właściwe</w:t>
      </w:r>
      <w:r w:rsidR="009E0496">
        <w:rPr>
          <w:rFonts w:asciiTheme="minorHAnsi" w:hAnsiTheme="minorHAnsi"/>
          <w:sz w:val="22"/>
          <w:szCs w:val="22"/>
        </w:rPr>
        <w:t>go</w:t>
      </w:r>
      <w:r w:rsidR="00FA682A">
        <w:rPr>
          <w:rFonts w:asciiTheme="minorHAnsi" w:hAnsiTheme="minorHAnsi"/>
          <w:sz w:val="22"/>
          <w:szCs w:val="22"/>
        </w:rPr>
        <w:t xml:space="preserve"> do spraw wewnętrznych</w:t>
      </w:r>
      <w:r w:rsidR="009E0496">
        <w:rPr>
          <w:rFonts w:asciiTheme="minorHAnsi" w:hAnsiTheme="minorHAnsi"/>
          <w:sz w:val="22"/>
          <w:szCs w:val="22"/>
        </w:rPr>
        <w:t>. Ww. przepis zapewnia</w:t>
      </w:r>
      <w:r w:rsidR="00BF5972">
        <w:rPr>
          <w:rFonts w:asciiTheme="minorHAnsi" w:hAnsiTheme="minorHAnsi"/>
          <w:sz w:val="22"/>
          <w:szCs w:val="22"/>
        </w:rPr>
        <w:t xml:space="preserve"> </w:t>
      </w:r>
      <w:r w:rsidR="00E815D7">
        <w:rPr>
          <w:rFonts w:asciiTheme="minorHAnsi" w:hAnsiTheme="minorHAnsi"/>
          <w:sz w:val="22"/>
          <w:szCs w:val="22"/>
        </w:rPr>
        <w:t xml:space="preserve">tym organom </w:t>
      </w:r>
      <w:r w:rsidR="009E0496">
        <w:rPr>
          <w:rFonts w:asciiTheme="minorHAnsi" w:hAnsiTheme="minorHAnsi"/>
          <w:sz w:val="22"/>
          <w:szCs w:val="22"/>
        </w:rPr>
        <w:t>dostęp</w:t>
      </w:r>
      <w:r w:rsidR="00BF5972">
        <w:rPr>
          <w:rFonts w:asciiTheme="minorHAnsi" w:hAnsiTheme="minorHAnsi"/>
          <w:sz w:val="22"/>
          <w:szCs w:val="22"/>
        </w:rPr>
        <w:t xml:space="preserve"> </w:t>
      </w:r>
      <w:r w:rsidR="001B3F48">
        <w:rPr>
          <w:rFonts w:asciiTheme="minorHAnsi" w:hAnsiTheme="minorHAnsi"/>
          <w:sz w:val="22"/>
          <w:szCs w:val="22"/>
        </w:rPr>
        <w:t xml:space="preserve">do </w:t>
      </w:r>
      <w:r w:rsidR="00017C2A">
        <w:rPr>
          <w:rFonts w:asciiTheme="minorHAnsi" w:hAnsiTheme="minorHAnsi"/>
          <w:sz w:val="22"/>
          <w:szCs w:val="22"/>
        </w:rPr>
        <w:t xml:space="preserve">wpisów do SIS </w:t>
      </w:r>
      <w:r w:rsidR="0035710C" w:rsidRPr="0035710C">
        <w:rPr>
          <w:rFonts w:asciiTheme="minorHAnsi" w:hAnsiTheme="minorHAnsi"/>
          <w:sz w:val="22"/>
          <w:szCs w:val="22"/>
        </w:rPr>
        <w:t>należących do jednej z kategorii:</w:t>
      </w:r>
    </w:p>
    <w:p w14:paraId="47634F4A" w14:textId="77777777" w:rsidR="0035710C" w:rsidRPr="0035710C" w:rsidRDefault="0035710C" w:rsidP="005C3721">
      <w:pPr>
        <w:spacing w:line="276" w:lineRule="auto"/>
        <w:ind w:firstLine="284"/>
        <w:jc w:val="both"/>
        <w:rPr>
          <w:rFonts w:asciiTheme="minorHAnsi" w:hAnsiTheme="minorHAnsi"/>
          <w:sz w:val="22"/>
          <w:szCs w:val="22"/>
        </w:rPr>
      </w:pPr>
      <w:r w:rsidRPr="0035710C">
        <w:rPr>
          <w:rFonts w:asciiTheme="minorHAnsi" w:hAnsiTheme="minorHAnsi"/>
          <w:sz w:val="22"/>
          <w:szCs w:val="22"/>
        </w:rPr>
        <w:t xml:space="preserve">a) blankiety dokumentów urzędowych, które zostały skradzione, przywłaszczone lub utracone, </w:t>
      </w:r>
    </w:p>
    <w:p w14:paraId="45624250" w14:textId="77777777" w:rsidR="00195555" w:rsidRDefault="0035710C" w:rsidP="005C3721">
      <w:pPr>
        <w:spacing w:line="276" w:lineRule="auto"/>
        <w:ind w:firstLine="284"/>
        <w:jc w:val="both"/>
        <w:rPr>
          <w:rFonts w:asciiTheme="minorHAnsi" w:hAnsiTheme="minorHAnsi"/>
          <w:sz w:val="22"/>
          <w:szCs w:val="22"/>
        </w:rPr>
      </w:pPr>
      <w:r w:rsidRPr="0035710C">
        <w:rPr>
          <w:rFonts w:asciiTheme="minorHAnsi" w:hAnsiTheme="minorHAnsi"/>
          <w:sz w:val="22"/>
          <w:szCs w:val="22"/>
        </w:rPr>
        <w:t>b) wydane dokumenty tożsamości, takie jak paszporty, dowody tożsamości, dokumenty pobytowe, dokumenty podróży oraz prawa jazdy, które zos</w:t>
      </w:r>
      <w:r>
        <w:rPr>
          <w:rFonts w:asciiTheme="minorHAnsi" w:hAnsiTheme="minorHAnsi"/>
          <w:sz w:val="22"/>
          <w:szCs w:val="22"/>
        </w:rPr>
        <w:t>tały skradzione,</w:t>
      </w:r>
      <w:r w:rsidR="00195555">
        <w:rPr>
          <w:rFonts w:asciiTheme="minorHAnsi" w:hAnsiTheme="minorHAnsi"/>
          <w:sz w:val="22"/>
          <w:szCs w:val="22"/>
        </w:rPr>
        <w:t xml:space="preserve"> przywłaszczone, </w:t>
      </w:r>
      <w:r w:rsidRPr="0035710C">
        <w:rPr>
          <w:rFonts w:asciiTheme="minorHAnsi" w:hAnsiTheme="minorHAnsi"/>
          <w:sz w:val="22"/>
          <w:szCs w:val="22"/>
        </w:rPr>
        <w:t>utracone</w:t>
      </w:r>
      <w:r w:rsidR="00195555" w:rsidRPr="00195555">
        <w:rPr>
          <w:rFonts w:asciiTheme="minorHAnsi" w:hAnsiTheme="minorHAnsi"/>
          <w:sz w:val="22"/>
          <w:szCs w:val="22"/>
        </w:rPr>
        <w:t xml:space="preserve"> </w:t>
      </w:r>
      <w:r w:rsidR="00195555">
        <w:rPr>
          <w:rFonts w:asciiTheme="minorHAnsi" w:hAnsiTheme="minorHAnsi"/>
          <w:sz w:val="22"/>
          <w:szCs w:val="22"/>
        </w:rPr>
        <w:t>lub unieważnione</w:t>
      </w:r>
      <w:r w:rsidR="00BF5972">
        <w:rPr>
          <w:rFonts w:asciiTheme="minorHAnsi" w:hAnsiTheme="minorHAnsi"/>
          <w:sz w:val="22"/>
          <w:szCs w:val="22"/>
        </w:rPr>
        <w:t>.</w:t>
      </w:r>
      <w:r w:rsidR="00FD29A9">
        <w:rPr>
          <w:rFonts w:asciiTheme="minorHAnsi" w:hAnsiTheme="minorHAnsi"/>
          <w:sz w:val="22"/>
          <w:szCs w:val="22"/>
        </w:rPr>
        <w:t xml:space="preserve"> </w:t>
      </w:r>
    </w:p>
    <w:p w14:paraId="759E5C47" w14:textId="77D57470" w:rsidR="004B73CA" w:rsidRPr="004B73CA" w:rsidRDefault="009E0496" w:rsidP="005C3721">
      <w:pPr>
        <w:spacing w:line="276" w:lineRule="auto"/>
        <w:ind w:firstLine="284"/>
        <w:jc w:val="both"/>
        <w:rPr>
          <w:rFonts w:asciiTheme="minorHAnsi" w:hAnsiTheme="minorHAnsi"/>
          <w:sz w:val="22"/>
          <w:szCs w:val="22"/>
        </w:rPr>
      </w:pPr>
      <w:r>
        <w:rPr>
          <w:rFonts w:asciiTheme="minorHAnsi" w:hAnsiTheme="minorHAnsi"/>
          <w:sz w:val="22"/>
          <w:szCs w:val="22"/>
        </w:rPr>
        <w:t>Brzmienie tego przepisu uwzględnia konieczność objęcia wpisem do SIS</w:t>
      </w:r>
      <w:r w:rsidR="004B73CA">
        <w:rPr>
          <w:rFonts w:asciiTheme="minorHAnsi" w:hAnsiTheme="minorHAnsi"/>
          <w:sz w:val="22"/>
          <w:szCs w:val="22"/>
        </w:rPr>
        <w:t xml:space="preserve"> </w:t>
      </w:r>
      <w:r>
        <w:rPr>
          <w:rFonts w:asciiTheme="minorHAnsi" w:hAnsiTheme="minorHAnsi"/>
          <w:sz w:val="22"/>
          <w:szCs w:val="22"/>
        </w:rPr>
        <w:t xml:space="preserve">tych ww. </w:t>
      </w:r>
      <w:r w:rsidR="004B73CA">
        <w:rPr>
          <w:rFonts w:asciiTheme="minorHAnsi" w:hAnsiTheme="minorHAnsi"/>
          <w:sz w:val="22"/>
          <w:szCs w:val="22"/>
        </w:rPr>
        <w:t>przedmiotów</w:t>
      </w:r>
      <w:r>
        <w:rPr>
          <w:rFonts w:asciiTheme="minorHAnsi" w:hAnsiTheme="minorHAnsi"/>
          <w:sz w:val="22"/>
          <w:szCs w:val="22"/>
        </w:rPr>
        <w:t>, które</w:t>
      </w:r>
      <w:r w:rsidR="00195555">
        <w:rPr>
          <w:rFonts w:asciiTheme="minorHAnsi" w:hAnsiTheme="minorHAnsi"/>
          <w:sz w:val="22"/>
          <w:szCs w:val="22"/>
        </w:rPr>
        <w:t xml:space="preserve"> podlegają zatrzymaniu – w przeciwieństwie do </w:t>
      </w:r>
      <w:r w:rsidR="004B73CA">
        <w:rPr>
          <w:rFonts w:asciiTheme="minorHAnsi" w:hAnsiTheme="minorHAnsi"/>
          <w:sz w:val="22"/>
          <w:szCs w:val="22"/>
        </w:rPr>
        <w:t>u</w:t>
      </w:r>
      <w:r w:rsidR="00195555">
        <w:rPr>
          <w:rFonts w:asciiTheme="minorHAnsi" w:hAnsiTheme="minorHAnsi"/>
          <w:sz w:val="22"/>
          <w:szCs w:val="22"/>
        </w:rPr>
        <w:t>prawnienia</w:t>
      </w:r>
      <w:r w:rsidR="004B73CA" w:rsidRPr="004B73CA">
        <w:rPr>
          <w:rFonts w:asciiTheme="minorHAnsi" w:hAnsiTheme="minorHAnsi"/>
          <w:sz w:val="22"/>
          <w:szCs w:val="22"/>
        </w:rPr>
        <w:t xml:space="preserve"> do dokonywania wpisów „przedmiotów </w:t>
      </w:r>
      <w:r w:rsidR="0091095E" w:rsidRPr="0091095E">
        <w:rPr>
          <w:rFonts w:asciiTheme="minorHAnsi" w:hAnsiTheme="minorHAnsi"/>
          <w:sz w:val="22"/>
          <w:szCs w:val="22"/>
        </w:rPr>
        <w:t>mogących stanowić dowód w sprawie lub podlegających zajęciu w celu zabezpieczenia w postępowaniu karnym lub postępowaniu karnym skarbowym</w:t>
      </w:r>
      <w:r w:rsidR="0091095E" w:rsidRPr="0091095E" w:rsidDel="0091095E">
        <w:rPr>
          <w:rFonts w:asciiTheme="minorHAnsi" w:hAnsiTheme="minorHAnsi"/>
          <w:sz w:val="22"/>
          <w:szCs w:val="22"/>
        </w:rPr>
        <w:t xml:space="preserve"> </w:t>
      </w:r>
      <w:r w:rsidR="00195555">
        <w:rPr>
          <w:rFonts w:asciiTheme="minorHAnsi" w:hAnsiTheme="minorHAnsi"/>
          <w:sz w:val="22"/>
          <w:szCs w:val="22"/>
        </w:rPr>
        <w:t xml:space="preserve">”, które </w:t>
      </w:r>
      <w:r w:rsidR="004B73CA" w:rsidRPr="004B73CA">
        <w:rPr>
          <w:rFonts w:asciiTheme="minorHAnsi" w:hAnsiTheme="minorHAnsi"/>
          <w:sz w:val="22"/>
          <w:szCs w:val="22"/>
        </w:rPr>
        <w:t xml:space="preserve">przysługuje organom ścigania, </w:t>
      </w:r>
      <w:r w:rsidR="00195555">
        <w:rPr>
          <w:rFonts w:asciiTheme="minorHAnsi" w:hAnsiTheme="minorHAnsi"/>
          <w:sz w:val="22"/>
          <w:szCs w:val="22"/>
        </w:rPr>
        <w:t xml:space="preserve">zgodnie z ich ustawowym zakresem zadań. </w:t>
      </w:r>
    </w:p>
    <w:p w14:paraId="5C32B6FC" w14:textId="6896846E" w:rsidR="00812FC7" w:rsidRDefault="00195555" w:rsidP="00C2352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Analogiczne są motywy </w:t>
      </w:r>
      <w:r w:rsidRPr="00195555">
        <w:rPr>
          <w:rFonts w:asciiTheme="minorHAnsi" w:hAnsiTheme="minorHAnsi"/>
          <w:b/>
          <w:sz w:val="22"/>
          <w:szCs w:val="22"/>
        </w:rPr>
        <w:t>dodania</w:t>
      </w:r>
      <w:r>
        <w:rPr>
          <w:rFonts w:asciiTheme="minorHAnsi" w:hAnsiTheme="minorHAnsi"/>
          <w:sz w:val="22"/>
          <w:szCs w:val="22"/>
        </w:rPr>
        <w:t xml:space="preserve"> </w:t>
      </w:r>
      <w:r w:rsidRPr="00195555">
        <w:rPr>
          <w:rFonts w:asciiTheme="minorHAnsi" w:hAnsiTheme="minorHAnsi"/>
          <w:b/>
          <w:sz w:val="22"/>
          <w:szCs w:val="22"/>
        </w:rPr>
        <w:t>art. 3 ust. 1 pkt 14</w:t>
      </w:r>
      <w:r w:rsidR="00C23520">
        <w:rPr>
          <w:rFonts w:asciiTheme="minorHAnsi" w:hAnsiTheme="minorHAnsi"/>
          <w:b/>
          <w:sz w:val="22"/>
          <w:szCs w:val="22"/>
        </w:rPr>
        <w:t xml:space="preserve"> </w:t>
      </w:r>
      <w:r w:rsidR="00C23520">
        <w:rPr>
          <w:rFonts w:asciiTheme="minorHAnsi" w:hAnsiTheme="minorHAnsi"/>
          <w:sz w:val="22"/>
          <w:szCs w:val="22"/>
        </w:rPr>
        <w:t>–</w:t>
      </w:r>
      <w:r>
        <w:rPr>
          <w:rFonts w:asciiTheme="minorHAnsi" w:hAnsiTheme="minorHAnsi"/>
          <w:sz w:val="22"/>
          <w:szCs w:val="22"/>
        </w:rPr>
        <w:t xml:space="preserve"> w zakresie uprawnień ministra </w:t>
      </w:r>
      <w:r w:rsidRPr="00195555">
        <w:rPr>
          <w:rFonts w:asciiTheme="minorHAnsi" w:hAnsiTheme="minorHAnsi"/>
          <w:sz w:val="22"/>
          <w:szCs w:val="22"/>
        </w:rPr>
        <w:t>właściwego do spraw wewnętrznych</w:t>
      </w:r>
      <w:r>
        <w:rPr>
          <w:rFonts w:asciiTheme="minorHAnsi" w:hAnsiTheme="minorHAnsi"/>
          <w:sz w:val="22"/>
          <w:szCs w:val="22"/>
        </w:rPr>
        <w:t xml:space="preserve">, które odnoszą się do podlegających zatrzymaniu skradzionych, przywłaszczonych, utraconych lub unieważnionych dowodów </w:t>
      </w:r>
      <w:r w:rsidRPr="00583607">
        <w:rPr>
          <w:rFonts w:asciiTheme="minorHAnsi" w:hAnsiTheme="minorHAnsi"/>
          <w:sz w:val="22"/>
          <w:szCs w:val="22"/>
        </w:rPr>
        <w:t>rejestracyjnych pojazdów</w:t>
      </w:r>
      <w:r>
        <w:rPr>
          <w:rFonts w:asciiTheme="minorHAnsi" w:hAnsiTheme="minorHAnsi"/>
          <w:sz w:val="22"/>
          <w:szCs w:val="22"/>
        </w:rPr>
        <w:t xml:space="preserve"> i</w:t>
      </w:r>
      <w:r w:rsidRPr="00583607">
        <w:rPr>
          <w:rFonts w:asciiTheme="minorHAnsi" w:hAnsiTheme="minorHAnsi"/>
          <w:sz w:val="22"/>
          <w:szCs w:val="22"/>
        </w:rPr>
        <w:t xml:space="preserve"> tablic </w:t>
      </w:r>
      <w:r>
        <w:rPr>
          <w:rFonts w:asciiTheme="minorHAnsi" w:hAnsiTheme="minorHAnsi"/>
          <w:sz w:val="22"/>
          <w:szCs w:val="22"/>
        </w:rPr>
        <w:t xml:space="preserve">rejestracyjnych </w:t>
      </w:r>
      <w:r w:rsidRPr="00AF5600">
        <w:rPr>
          <w:rFonts w:asciiTheme="minorHAnsi" w:hAnsiTheme="minorHAnsi"/>
          <w:sz w:val="22"/>
          <w:szCs w:val="22"/>
        </w:rPr>
        <w:t>pojazdów</w:t>
      </w:r>
      <w:r>
        <w:rPr>
          <w:rFonts w:asciiTheme="minorHAnsi" w:hAnsiTheme="minorHAnsi"/>
          <w:sz w:val="22"/>
          <w:szCs w:val="22"/>
        </w:rPr>
        <w:t>.</w:t>
      </w:r>
    </w:p>
    <w:p w14:paraId="4DAFEFBC" w14:textId="713BCE40" w:rsidR="005E7146" w:rsidRDefault="006D6EC2" w:rsidP="006D6EC2">
      <w:pPr>
        <w:spacing w:line="276" w:lineRule="auto"/>
        <w:ind w:firstLine="284"/>
        <w:jc w:val="both"/>
        <w:rPr>
          <w:rFonts w:asciiTheme="minorHAnsi" w:hAnsiTheme="minorHAnsi"/>
          <w:sz w:val="22"/>
          <w:szCs w:val="22"/>
        </w:rPr>
      </w:pPr>
      <w:r>
        <w:rPr>
          <w:rFonts w:asciiTheme="minorHAnsi" w:hAnsiTheme="minorHAnsi"/>
          <w:b/>
          <w:sz w:val="22"/>
          <w:szCs w:val="22"/>
        </w:rPr>
        <w:t>A</w:t>
      </w:r>
      <w:r w:rsidR="00583607" w:rsidRPr="00153293">
        <w:rPr>
          <w:rFonts w:asciiTheme="minorHAnsi" w:hAnsiTheme="minorHAnsi"/>
          <w:b/>
          <w:sz w:val="22"/>
          <w:szCs w:val="22"/>
        </w:rPr>
        <w:t>rt. 3 ust. 1 pkt 1</w:t>
      </w:r>
      <w:r w:rsidR="00DF1DF7">
        <w:rPr>
          <w:rFonts w:asciiTheme="minorHAnsi" w:hAnsiTheme="minorHAnsi"/>
          <w:b/>
          <w:sz w:val="22"/>
          <w:szCs w:val="22"/>
        </w:rPr>
        <w:t>5</w:t>
      </w:r>
      <w:r w:rsidR="00583607">
        <w:rPr>
          <w:rFonts w:asciiTheme="minorHAnsi" w:hAnsiTheme="minorHAnsi"/>
          <w:sz w:val="22"/>
          <w:szCs w:val="22"/>
        </w:rPr>
        <w:t xml:space="preserve"> </w:t>
      </w:r>
      <w:r w:rsidRPr="006D6EC2">
        <w:rPr>
          <w:rFonts w:asciiTheme="minorHAnsi" w:hAnsiTheme="minorHAnsi"/>
          <w:sz w:val="22"/>
          <w:szCs w:val="22"/>
        </w:rPr>
        <w:t xml:space="preserve">ma na celu dodanie </w:t>
      </w:r>
      <w:r w:rsidR="00A522E7">
        <w:rPr>
          <w:rFonts w:asciiTheme="minorHAnsi" w:hAnsiTheme="minorHAnsi"/>
          <w:sz w:val="22"/>
          <w:szCs w:val="22"/>
        </w:rPr>
        <w:t>nowej kategorii wpisów do</w:t>
      </w:r>
      <w:r w:rsidRPr="006D6EC2">
        <w:rPr>
          <w:rFonts w:asciiTheme="minorHAnsi" w:hAnsiTheme="minorHAnsi"/>
          <w:sz w:val="22"/>
          <w:szCs w:val="22"/>
        </w:rPr>
        <w:t xml:space="preserve"> SIS</w:t>
      </w:r>
      <w:r w:rsidR="00A522E7">
        <w:rPr>
          <w:rFonts w:asciiTheme="minorHAnsi" w:hAnsiTheme="minorHAnsi"/>
          <w:sz w:val="22"/>
          <w:szCs w:val="22"/>
        </w:rPr>
        <w:t>,</w:t>
      </w:r>
      <w:r w:rsidRPr="006D6EC2">
        <w:rPr>
          <w:rFonts w:asciiTheme="minorHAnsi" w:hAnsiTheme="minorHAnsi"/>
          <w:sz w:val="22"/>
          <w:szCs w:val="22"/>
        </w:rPr>
        <w:t xml:space="preserve"> </w:t>
      </w:r>
      <w:r w:rsidR="00A522E7">
        <w:rPr>
          <w:rFonts w:asciiTheme="minorHAnsi" w:hAnsiTheme="minorHAnsi"/>
          <w:sz w:val="22"/>
          <w:szCs w:val="22"/>
        </w:rPr>
        <w:t xml:space="preserve">obejmujących </w:t>
      </w:r>
      <w:r w:rsidR="00A522E7" w:rsidRPr="006D6EC2">
        <w:rPr>
          <w:rFonts w:asciiTheme="minorHAnsi" w:hAnsiTheme="minorHAnsi"/>
          <w:sz w:val="22"/>
          <w:szCs w:val="22"/>
        </w:rPr>
        <w:t>dan</w:t>
      </w:r>
      <w:r w:rsidR="00A522E7">
        <w:rPr>
          <w:rFonts w:asciiTheme="minorHAnsi" w:hAnsiTheme="minorHAnsi"/>
          <w:sz w:val="22"/>
          <w:szCs w:val="22"/>
        </w:rPr>
        <w:t>e</w:t>
      </w:r>
      <w:r w:rsidR="00A522E7" w:rsidRPr="006D6EC2">
        <w:rPr>
          <w:rFonts w:asciiTheme="minorHAnsi" w:hAnsiTheme="minorHAnsi"/>
          <w:sz w:val="22"/>
          <w:szCs w:val="22"/>
        </w:rPr>
        <w:t xml:space="preserve"> daktyloskopijn</w:t>
      </w:r>
      <w:r w:rsidR="00A522E7">
        <w:rPr>
          <w:rFonts w:asciiTheme="minorHAnsi" w:hAnsiTheme="minorHAnsi"/>
          <w:sz w:val="22"/>
          <w:szCs w:val="22"/>
        </w:rPr>
        <w:t>e</w:t>
      </w:r>
      <w:r w:rsidR="00A522E7" w:rsidRPr="006D6EC2">
        <w:rPr>
          <w:rFonts w:asciiTheme="minorHAnsi" w:hAnsiTheme="minorHAnsi"/>
          <w:sz w:val="22"/>
          <w:szCs w:val="22"/>
        </w:rPr>
        <w:t xml:space="preserve"> znalezion</w:t>
      </w:r>
      <w:r w:rsidR="00A522E7">
        <w:rPr>
          <w:rFonts w:asciiTheme="minorHAnsi" w:hAnsiTheme="minorHAnsi"/>
          <w:sz w:val="22"/>
          <w:szCs w:val="22"/>
        </w:rPr>
        <w:t>e</w:t>
      </w:r>
      <w:r w:rsidR="00A522E7" w:rsidRPr="006D6EC2">
        <w:rPr>
          <w:rFonts w:asciiTheme="minorHAnsi" w:hAnsiTheme="minorHAnsi"/>
          <w:sz w:val="22"/>
          <w:szCs w:val="22"/>
        </w:rPr>
        <w:t xml:space="preserve"> </w:t>
      </w:r>
      <w:r w:rsidRPr="006D6EC2">
        <w:rPr>
          <w:rFonts w:asciiTheme="minorHAnsi" w:hAnsiTheme="minorHAnsi"/>
          <w:sz w:val="22"/>
          <w:szCs w:val="22"/>
        </w:rPr>
        <w:t xml:space="preserve">na miejscu popełnienia przestępstw terrorystycznych lub innych poważnych przestępstw będących przedmiotem postępowania przygotowawczego, jeżeli zachodzi </w:t>
      </w:r>
      <w:r w:rsidR="00174400">
        <w:rPr>
          <w:rFonts w:asciiTheme="minorHAnsi" w:hAnsiTheme="minorHAnsi"/>
          <w:sz w:val="22"/>
          <w:szCs w:val="22"/>
        </w:rPr>
        <w:t xml:space="preserve">wysokie </w:t>
      </w:r>
      <w:r w:rsidRPr="006D6EC2">
        <w:rPr>
          <w:rFonts w:asciiTheme="minorHAnsi" w:hAnsiTheme="minorHAnsi"/>
          <w:sz w:val="22"/>
          <w:szCs w:val="22"/>
        </w:rPr>
        <w:t xml:space="preserve">prawdopodobieństwo, że należą do sprawcy. </w:t>
      </w:r>
      <w:r w:rsidR="00DB21D4">
        <w:rPr>
          <w:rFonts w:asciiTheme="minorHAnsi" w:hAnsiTheme="minorHAnsi"/>
          <w:sz w:val="22"/>
          <w:szCs w:val="22"/>
        </w:rPr>
        <w:t>Projektodawca</w:t>
      </w:r>
      <w:r w:rsidR="00DB21D4" w:rsidRPr="006D6EC2">
        <w:rPr>
          <w:rFonts w:asciiTheme="minorHAnsi" w:hAnsiTheme="minorHAnsi"/>
          <w:sz w:val="22"/>
          <w:szCs w:val="22"/>
        </w:rPr>
        <w:t xml:space="preserve"> </w:t>
      </w:r>
      <w:r w:rsidRPr="006D6EC2">
        <w:rPr>
          <w:rFonts w:asciiTheme="minorHAnsi" w:hAnsiTheme="minorHAnsi"/>
          <w:sz w:val="22"/>
          <w:szCs w:val="22"/>
        </w:rPr>
        <w:t>określił, że uprawnienia do wpisywania przedmiotowych danych przysługiwać będzie Policji, Straży Granicznej</w:t>
      </w:r>
      <w:r w:rsidR="005E7146">
        <w:rPr>
          <w:rFonts w:asciiTheme="minorHAnsi" w:hAnsiTheme="minorHAnsi"/>
          <w:sz w:val="22"/>
          <w:szCs w:val="22"/>
        </w:rPr>
        <w:t xml:space="preserve">, </w:t>
      </w:r>
      <w:r w:rsidR="0081263D">
        <w:rPr>
          <w:rFonts w:asciiTheme="minorHAnsi" w:hAnsiTheme="minorHAnsi"/>
          <w:sz w:val="22"/>
          <w:szCs w:val="22"/>
        </w:rPr>
        <w:t>Służbie Celno-</w:t>
      </w:r>
      <w:r w:rsidR="0081263D">
        <w:rPr>
          <w:rFonts w:asciiTheme="minorHAnsi" w:hAnsiTheme="minorHAnsi"/>
          <w:sz w:val="22"/>
          <w:szCs w:val="22"/>
        </w:rPr>
        <w:lastRenderedPageBreak/>
        <w:t xml:space="preserve">Skarbowej, </w:t>
      </w:r>
      <w:r w:rsidR="005E7146">
        <w:rPr>
          <w:rFonts w:asciiTheme="minorHAnsi" w:hAnsiTheme="minorHAnsi"/>
          <w:sz w:val="22"/>
          <w:szCs w:val="22"/>
        </w:rPr>
        <w:t>Żandarmerii Wojskowej</w:t>
      </w:r>
      <w:r w:rsidRPr="006D6EC2">
        <w:rPr>
          <w:rFonts w:asciiTheme="minorHAnsi" w:hAnsiTheme="minorHAnsi"/>
          <w:sz w:val="22"/>
          <w:szCs w:val="22"/>
        </w:rPr>
        <w:t xml:space="preserve"> i Agencji Bezpieczeństwa Wewnętrznego. Uprawnienie Straży Granicznej wynika z art. 1 ust. 2 pkt 4 ustawy o Straży Granicznej, </w:t>
      </w:r>
      <w:r w:rsidR="00A522E7">
        <w:rPr>
          <w:rFonts w:asciiTheme="minorHAnsi" w:hAnsiTheme="minorHAnsi"/>
          <w:sz w:val="22"/>
          <w:szCs w:val="22"/>
        </w:rPr>
        <w:t>zgodnie z którym</w:t>
      </w:r>
      <w:r w:rsidRPr="006D6EC2">
        <w:rPr>
          <w:rFonts w:asciiTheme="minorHAnsi" w:hAnsiTheme="minorHAnsi"/>
          <w:sz w:val="22"/>
          <w:szCs w:val="22"/>
        </w:rPr>
        <w:t xml:space="preserve"> do zadań Straży Granicznej w zakresie właściwości należy m</w:t>
      </w:r>
      <w:r w:rsidR="00DB21D4">
        <w:rPr>
          <w:rFonts w:asciiTheme="minorHAnsi" w:hAnsiTheme="minorHAnsi"/>
          <w:sz w:val="22"/>
          <w:szCs w:val="22"/>
        </w:rPr>
        <w:t>.</w:t>
      </w:r>
      <w:r w:rsidRPr="006D6EC2">
        <w:rPr>
          <w:rFonts w:asciiTheme="minorHAnsi" w:hAnsiTheme="minorHAnsi"/>
          <w:sz w:val="22"/>
          <w:szCs w:val="22"/>
        </w:rPr>
        <w:t>in. rozpoznawanie, zapobieganie i wykrywanie przestępstw i wykroczeń oraz ściganie ich sprawców.</w:t>
      </w:r>
    </w:p>
    <w:p w14:paraId="308DE642" w14:textId="0CDEA370" w:rsidR="006D6EC2" w:rsidRDefault="006D6EC2" w:rsidP="006D6EC2">
      <w:pPr>
        <w:spacing w:line="276" w:lineRule="auto"/>
        <w:ind w:firstLine="284"/>
        <w:jc w:val="both"/>
        <w:rPr>
          <w:rFonts w:asciiTheme="minorHAnsi" w:hAnsiTheme="minorHAnsi"/>
          <w:sz w:val="22"/>
          <w:szCs w:val="22"/>
        </w:rPr>
      </w:pPr>
      <w:r w:rsidRPr="006D6EC2">
        <w:rPr>
          <w:rFonts w:asciiTheme="minorHAnsi" w:hAnsiTheme="minorHAnsi"/>
          <w:sz w:val="22"/>
          <w:szCs w:val="22"/>
        </w:rPr>
        <w:t xml:space="preserve">Uprawnienie </w:t>
      </w:r>
      <w:r>
        <w:rPr>
          <w:rFonts w:asciiTheme="minorHAnsi" w:hAnsiTheme="minorHAnsi"/>
          <w:sz w:val="22"/>
          <w:szCs w:val="22"/>
        </w:rPr>
        <w:t>ABW</w:t>
      </w:r>
      <w:r w:rsidRPr="006D6EC2">
        <w:rPr>
          <w:rFonts w:asciiTheme="minorHAnsi" w:hAnsiTheme="minorHAnsi"/>
          <w:sz w:val="22"/>
          <w:szCs w:val="22"/>
        </w:rPr>
        <w:t xml:space="preserve"> wynika z faktu, że ustawa z dnia 10 czerwca 2016 r. o działaniach antyterrorystycznych nakłada na Szefa ABW odpowiedzialność za zapobieganie zdarzeniom terrorystycznym</w:t>
      </w:r>
      <w:r w:rsidR="00A522E7">
        <w:rPr>
          <w:rFonts w:asciiTheme="minorHAnsi" w:hAnsiTheme="minorHAnsi"/>
          <w:sz w:val="22"/>
          <w:szCs w:val="22"/>
        </w:rPr>
        <w:t xml:space="preserve">, a </w:t>
      </w:r>
      <w:r w:rsidRPr="006D6EC2">
        <w:rPr>
          <w:rFonts w:asciiTheme="minorHAnsi" w:hAnsiTheme="minorHAnsi"/>
          <w:sz w:val="22"/>
          <w:szCs w:val="22"/>
        </w:rPr>
        <w:t xml:space="preserve">w </w:t>
      </w:r>
      <w:r w:rsidR="00A522E7">
        <w:rPr>
          <w:rFonts w:asciiTheme="minorHAnsi" w:hAnsiTheme="minorHAnsi"/>
          <w:sz w:val="22"/>
          <w:szCs w:val="22"/>
        </w:rPr>
        <w:t xml:space="preserve">myśl </w:t>
      </w:r>
      <w:r w:rsidRPr="006D6EC2">
        <w:rPr>
          <w:rFonts w:asciiTheme="minorHAnsi" w:hAnsiTheme="minorHAnsi"/>
          <w:sz w:val="22"/>
          <w:szCs w:val="22"/>
        </w:rPr>
        <w:t xml:space="preserve">art. 5 ust. 1 pkt 2 ustawy o </w:t>
      </w:r>
      <w:r>
        <w:rPr>
          <w:rFonts w:asciiTheme="minorHAnsi" w:hAnsiTheme="minorHAnsi"/>
          <w:sz w:val="22"/>
          <w:szCs w:val="22"/>
        </w:rPr>
        <w:t>ABW oraz AW</w:t>
      </w:r>
      <w:r w:rsidRPr="006D6EC2">
        <w:rPr>
          <w:rFonts w:asciiTheme="minorHAnsi" w:hAnsiTheme="minorHAnsi"/>
          <w:sz w:val="22"/>
          <w:szCs w:val="22"/>
        </w:rPr>
        <w:t xml:space="preserve"> </w:t>
      </w:r>
      <w:r w:rsidR="00C23520">
        <w:rPr>
          <w:rFonts w:asciiTheme="minorHAnsi" w:hAnsiTheme="minorHAnsi"/>
          <w:bCs/>
          <w:sz w:val="22"/>
          <w:szCs w:val="22"/>
        </w:rPr>
        <w:t>–</w:t>
      </w:r>
      <w:r w:rsidR="00C23520" w:rsidRPr="00C23520">
        <w:rPr>
          <w:rFonts w:asciiTheme="minorHAnsi" w:hAnsiTheme="minorHAnsi"/>
          <w:bCs/>
          <w:sz w:val="22"/>
          <w:szCs w:val="22"/>
        </w:rPr>
        <w:t xml:space="preserve"> </w:t>
      </w:r>
      <w:r w:rsidRPr="006D6EC2">
        <w:rPr>
          <w:rFonts w:asciiTheme="minorHAnsi" w:hAnsiTheme="minorHAnsi"/>
          <w:sz w:val="22"/>
          <w:szCs w:val="22"/>
        </w:rPr>
        <w:t xml:space="preserve"> do zadań </w:t>
      </w:r>
      <w:r>
        <w:rPr>
          <w:rFonts w:asciiTheme="minorHAnsi" w:hAnsiTheme="minorHAnsi"/>
          <w:sz w:val="22"/>
          <w:szCs w:val="22"/>
        </w:rPr>
        <w:t>ABW</w:t>
      </w:r>
      <w:r w:rsidRPr="006D6EC2">
        <w:rPr>
          <w:rFonts w:asciiTheme="minorHAnsi" w:hAnsiTheme="minorHAnsi"/>
          <w:sz w:val="22"/>
          <w:szCs w:val="22"/>
        </w:rPr>
        <w:t xml:space="preserve"> należy m.in. rozpoznawanie, zapobieganie i wykrywanie przestępstw wymienionych w tym przepisie oraz ściganie sprawców. Funkcjonariusze </w:t>
      </w:r>
      <w:r>
        <w:rPr>
          <w:rFonts w:asciiTheme="minorHAnsi" w:hAnsiTheme="minorHAnsi"/>
          <w:sz w:val="22"/>
          <w:szCs w:val="22"/>
        </w:rPr>
        <w:t>ABW</w:t>
      </w:r>
      <w:r w:rsidRPr="006D6EC2">
        <w:rPr>
          <w:rFonts w:asciiTheme="minorHAnsi" w:hAnsiTheme="minorHAnsi"/>
          <w:sz w:val="22"/>
          <w:szCs w:val="22"/>
        </w:rPr>
        <w:t xml:space="preserve"> wykonują czynności operacyjno-rozpoznawcze oraz dochodzeniowo-śledcze i w tym zakresie przysługują im uprawnienia procesowe Policji wynikające z przepisów KPK.</w:t>
      </w:r>
    </w:p>
    <w:p w14:paraId="698284E1" w14:textId="02A7CA85" w:rsidR="0081263D" w:rsidRDefault="0081263D" w:rsidP="00723E4A">
      <w:pPr>
        <w:spacing w:line="276" w:lineRule="auto"/>
        <w:ind w:firstLine="284"/>
        <w:jc w:val="both"/>
        <w:rPr>
          <w:rFonts w:asciiTheme="minorHAnsi" w:hAnsiTheme="minorHAnsi"/>
          <w:sz w:val="22"/>
          <w:szCs w:val="22"/>
        </w:rPr>
      </w:pPr>
      <w:r>
        <w:rPr>
          <w:rFonts w:asciiTheme="minorHAnsi" w:hAnsiTheme="minorHAnsi"/>
          <w:sz w:val="22"/>
          <w:szCs w:val="22"/>
        </w:rPr>
        <w:t xml:space="preserve">Uprawnienie Służby Celno-Skarbowej wynika z </w:t>
      </w:r>
      <w:r w:rsidR="00A522E7">
        <w:rPr>
          <w:rFonts w:asciiTheme="minorHAnsi" w:hAnsiTheme="minorHAnsi"/>
          <w:sz w:val="22"/>
          <w:szCs w:val="22"/>
        </w:rPr>
        <w:t xml:space="preserve">regulacji zawartej w </w:t>
      </w:r>
      <w:r>
        <w:rPr>
          <w:rFonts w:asciiTheme="minorHAnsi" w:hAnsiTheme="minorHAnsi"/>
          <w:sz w:val="22"/>
          <w:szCs w:val="22"/>
        </w:rPr>
        <w:t xml:space="preserve">art. </w:t>
      </w:r>
      <w:r w:rsidR="00723E4A">
        <w:rPr>
          <w:rFonts w:asciiTheme="minorHAnsi" w:hAnsiTheme="minorHAnsi"/>
          <w:sz w:val="22"/>
          <w:szCs w:val="22"/>
        </w:rPr>
        <w:t>2 ust. 1 pkt 13 i 15 ustawy z dnia</w:t>
      </w:r>
      <w:r w:rsidR="00723E4A" w:rsidRPr="00723E4A">
        <w:rPr>
          <w:rFonts w:asciiTheme="minorHAnsi" w:hAnsiTheme="minorHAnsi"/>
          <w:sz w:val="22"/>
          <w:szCs w:val="22"/>
        </w:rPr>
        <w:t xml:space="preserve"> 16 listopada 2016 r.</w:t>
      </w:r>
      <w:r w:rsidR="00723E4A">
        <w:rPr>
          <w:rFonts w:asciiTheme="minorHAnsi" w:hAnsiTheme="minorHAnsi"/>
          <w:sz w:val="22"/>
          <w:szCs w:val="22"/>
        </w:rPr>
        <w:t xml:space="preserve"> </w:t>
      </w:r>
      <w:r w:rsidR="00723E4A" w:rsidRPr="00E85394">
        <w:rPr>
          <w:rFonts w:asciiTheme="minorHAnsi" w:hAnsiTheme="minorHAnsi"/>
          <w:i/>
          <w:sz w:val="22"/>
          <w:szCs w:val="22"/>
        </w:rPr>
        <w:t>o Krajowej Administracji Skarbowej</w:t>
      </w:r>
      <w:r w:rsidR="00723E4A">
        <w:rPr>
          <w:rFonts w:asciiTheme="minorHAnsi" w:hAnsiTheme="minorHAnsi"/>
          <w:sz w:val="22"/>
          <w:szCs w:val="22"/>
        </w:rPr>
        <w:t xml:space="preserve"> (Dz. U. z 2021 r. poz. 422, </w:t>
      </w:r>
      <w:r w:rsidR="00940388">
        <w:rPr>
          <w:rFonts w:asciiTheme="minorHAnsi" w:hAnsiTheme="minorHAnsi"/>
          <w:sz w:val="22"/>
          <w:szCs w:val="22"/>
        </w:rPr>
        <w:t xml:space="preserve">z </w:t>
      </w:r>
      <w:proofErr w:type="spellStart"/>
      <w:r w:rsidR="00940388">
        <w:rPr>
          <w:rFonts w:asciiTheme="minorHAnsi" w:hAnsiTheme="minorHAnsi"/>
          <w:sz w:val="22"/>
          <w:szCs w:val="22"/>
        </w:rPr>
        <w:t>późn</w:t>
      </w:r>
      <w:proofErr w:type="spellEnd"/>
      <w:r w:rsidR="00940388">
        <w:rPr>
          <w:rFonts w:asciiTheme="minorHAnsi" w:hAnsiTheme="minorHAnsi"/>
          <w:sz w:val="22"/>
          <w:szCs w:val="22"/>
        </w:rPr>
        <w:t>. zm.</w:t>
      </w:r>
      <w:r w:rsidR="00723E4A">
        <w:rPr>
          <w:rFonts w:asciiTheme="minorHAnsi" w:hAnsiTheme="minorHAnsi"/>
          <w:sz w:val="22"/>
          <w:szCs w:val="22"/>
        </w:rPr>
        <w:t>)</w:t>
      </w:r>
      <w:r w:rsidR="00E85394">
        <w:rPr>
          <w:rFonts w:asciiTheme="minorHAnsi" w:hAnsiTheme="minorHAnsi"/>
          <w:sz w:val="22"/>
          <w:szCs w:val="22"/>
        </w:rPr>
        <w:t xml:space="preserve">, </w:t>
      </w:r>
      <w:r w:rsidR="00064425">
        <w:rPr>
          <w:rFonts w:asciiTheme="minorHAnsi" w:hAnsiTheme="minorHAnsi"/>
          <w:sz w:val="22"/>
          <w:szCs w:val="22"/>
        </w:rPr>
        <w:t>według którego</w:t>
      </w:r>
      <w:r w:rsidR="00723E4A">
        <w:rPr>
          <w:rFonts w:asciiTheme="minorHAnsi" w:hAnsiTheme="minorHAnsi"/>
          <w:sz w:val="22"/>
          <w:szCs w:val="22"/>
        </w:rPr>
        <w:t xml:space="preserve"> do zadań Służby Celno-Skarbowej należy m.in. </w:t>
      </w:r>
      <w:r w:rsidR="00723E4A" w:rsidRPr="00723E4A">
        <w:rPr>
          <w:rFonts w:asciiTheme="minorHAnsi" w:hAnsiTheme="minorHAnsi"/>
          <w:sz w:val="22"/>
          <w:szCs w:val="22"/>
        </w:rPr>
        <w:t xml:space="preserve">rozpoznawanie, wykrywanie </w:t>
      </w:r>
      <w:r w:rsidR="005C5CFE">
        <w:rPr>
          <w:rFonts w:asciiTheme="minorHAnsi" w:hAnsiTheme="minorHAnsi"/>
          <w:sz w:val="22"/>
          <w:szCs w:val="22"/>
        </w:rPr>
        <w:br/>
      </w:r>
      <w:r w:rsidR="00723E4A" w:rsidRPr="00723E4A">
        <w:rPr>
          <w:rFonts w:asciiTheme="minorHAnsi" w:hAnsiTheme="minorHAnsi"/>
          <w:sz w:val="22"/>
          <w:szCs w:val="22"/>
        </w:rPr>
        <w:t>i zwalczanie przestępstw skarbowych i wykroczeń</w:t>
      </w:r>
      <w:r w:rsidR="00723E4A">
        <w:rPr>
          <w:rFonts w:asciiTheme="minorHAnsi" w:hAnsiTheme="minorHAnsi"/>
          <w:sz w:val="22"/>
          <w:szCs w:val="22"/>
        </w:rPr>
        <w:t xml:space="preserve"> </w:t>
      </w:r>
      <w:r w:rsidR="00723E4A" w:rsidRPr="00723E4A">
        <w:rPr>
          <w:rFonts w:asciiTheme="minorHAnsi" w:hAnsiTheme="minorHAnsi"/>
          <w:sz w:val="22"/>
          <w:szCs w:val="22"/>
        </w:rPr>
        <w:t xml:space="preserve">skarbowych, zapobieganie tym przestępstwom </w:t>
      </w:r>
      <w:r w:rsidR="005C5CFE">
        <w:rPr>
          <w:rFonts w:asciiTheme="minorHAnsi" w:hAnsiTheme="minorHAnsi"/>
          <w:sz w:val="22"/>
          <w:szCs w:val="22"/>
        </w:rPr>
        <w:br/>
      </w:r>
      <w:r w:rsidR="00723E4A" w:rsidRPr="00723E4A">
        <w:rPr>
          <w:rFonts w:asciiTheme="minorHAnsi" w:hAnsiTheme="minorHAnsi"/>
          <w:sz w:val="22"/>
          <w:szCs w:val="22"/>
        </w:rPr>
        <w:t>i wykroczeniom oraz ściganie ich</w:t>
      </w:r>
      <w:r w:rsidR="00723E4A">
        <w:rPr>
          <w:rFonts w:asciiTheme="minorHAnsi" w:hAnsiTheme="minorHAnsi"/>
          <w:sz w:val="22"/>
          <w:szCs w:val="22"/>
        </w:rPr>
        <w:t xml:space="preserve"> </w:t>
      </w:r>
      <w:r w:rsidR="00723E4A" w:rsidRPr="00723E4A">
        <w:rPr>
          <w:rFonts w:asciiTheme="minorHAnsi" w:hAnsiTheme="minorHAnsi"/>
          <w:sz w:val="22"/>
          <w:szCs w:val="22"/>
        </w:rPr>
        <w:t>sprawców</w:t>
      </w:r>
      <w:r w:rsidR="00723E4A">
        <w:rPr>
          <w:rFonts w:asciiTheme="minorHAnsi" w:hAnsiTheme="minorHAnsi"/>
          <w:sz w:val="22"/>
          <w:szCs w:val="22"/>
        </w:rPr>
        <w:t>.</w:t>
      </w:r>
    </w:p>
    <w:p w14:paraId="70AAFC86" w14:textId="7A10FB3F" w:rsidR="005E7146" w:rsidRPr="006D6EC2" w:rsidRDefault="005E7146" w:rsidP="005E7146">
      <w:pPr>
        <w:spacing w:line="276" w:lineRule="auto"/>
        <w:ind w:firstLine="284"/>
        <w:jc w:val="both"/>
        <w:rPr>
          <w:rFonts w:asciiTheme="minorHAnsi" w:hAnsiTheme="minorHAnsi"/>
          <w:sz w:val="22"/>
          <w:szCs w:val="22"/>
        </w:rPr>
      </w:pPr>
      <w:r>
        <w:rPr>
          <w:rFonts w:asciiTheme="minorHAnsi" w:hAnsiTheme="minorHAnsi"/>
          <w:sz w:val="22"/>
          <w:szCs w:val="22"/>
        </w:rPr>
        <w:t xml:space="preserve">Uprawnienie Żandarmerii Wojskowej wynika z </w:t>
      </w:r>
      <w:r w:rsidR="00A522E7">
        <w:rPr>
          <w:rFonts w:asciiTheme="minorHAnsi" w:hAnsiTheme="minorHAnsi"/>
          <w:sz w:val="22"/>
          <w:szCs w:val="22"/>
        </w:rPr>
        <w:t xml:space="preserve">treści </w:t>
      </w:r>
      <w:r>
        <w:rPr>
          <w:rFonts w:asciiTheme="minorHAnsi" w:hAnsiTheme="minorHAnsi"/>
          <w:sz w:val="22"/>
          <w:szCs w:val="22"/>
        </w:rPr>
        <w:t xml:space="preserve">art. 4 ust. 1 pkt </w:t>
      </w:r>
      <w:r w:rsidR="00723E4A">
        <w:rPr>
          <w:rFonts w:asciiTheme="minorHAnsi" w:hAnsiTheme="minorHAnsi"/>
          <w:sz w:val="22"/>
          <w:szCs w:val="22"/>
        </w:rPr>
        <w:t xml:space="preserve">4 </w:t>
      </w:r>
      <w:r>
        <w:rPr>
          <w:rFonts w:asciiTheme="minorHAnsi" w:hAnsiTheme="minorHAnsi"/>
          <w:sz w:val="22"/>
          <w:szCs w:val="22"/>
        </w:rPr>
        <w:t xml:space="preserve">ustawy z dnia 24 sierpnia 2001 r. </w:t>
      </w:r>
      <w:r w:rsidRPr="005E7146">
        <w:rPr>
          <w:rFonts w:asciiTheme="minorHAnsi" w:hAnsiTheme="minorHAnsi"/>
          <w:i/>
          <w:sz w:val="22"/>
          <w:szCs w:val="22"/>
        </w:rPr>
        <w:t>o Żandarmerii Wojskowej i wojskowych organach porządkowych</w:t>
      </w:r>
      <w:r w:rsidR="005D4D80">
        <w:rPr>
          <w:rFonts w:asciiTheme="minorHAnsi" w:hAnsiTheme="minorHAnsi"/>
          <w:i/>
          <w:sz w:val="22"/>
          <w:szCs w:val="22"/>
        </w:rPr>
        <w:t xml:space="preserve"> </w:t>
      </w:r>
      <w:r w:rsidR="005D4D80" w:rsidRPr="005D4D80">
        <w:rPr>
          <w:rFonts w:asciiTheme="minorHAnsi" w:hAnsiTheme="minorHAnsi"/>
          <w:sz w:val="22"/>
          <w:szCs w:val="22"/>
        </w:rPr>
        <w:t xml:space="preserve">(Dz. U. </w:t>
      </w:r>
      <w:r w:rsidR="005D4D80">
        <w:rPr>
          <w:rFonts w:asciiTheme="minorHAnsi" w:hAnsiTheme="minorHAnsi"/>
          <w:sz w:val="22"/>
          <w:szCs w:val="22"/>
        </w:rPr>
        <w:t>z 2020</w:t>
      </w:r>
      <w:r w:rsidR="005D4D80" w:rsidRPr="005D4D80">
        <w:rPr>
          <w:rFonts w:asciiTheme="minorHAnsi" w:hAnsiTheme="minorHAnsi"/>
          <w:sz w:val="22"/>
          <w:szCs w:val="22"/>
        </w:rPr>
        <w:t xml:space="preserve"> </w:t>
      </w:r>
      <w:r w:rsidR="005D4D80">
        <w:rPr>
          <w:rFonts w:asciiTheme="minorHAnsi" w:hAnsiTheme="minorHAnsi"/>
          <w:sz w:val="22"/>
          <w:szCs w:val="22"/>
        </w:rPr>
        <w:t xml:space="preserve">r. </w:t>
      </w:r>
      <w:r w:rsidR="005D4D80" w:rsidRPr="005D4D80">
        <w:rPr>
          <w:rFonts w:asciiTheme="minorHAnsi" w:hAnsiTheme="minorHAnsi"/>
          <w:sz w:val="22"/>
          <w:szCs w:val="22"/>
        </w:rPr>
        <w:t xml:space="preserve">poz. </w:t>
      </w:r>
      <w:r w:rsidR="005D4D80">
        <w:rPr>
          <w:rFonts w:asciiTheme="minorHAnsi" w:hAnsiTheme="minorHAnsi"/>
          <w:sz w:val="22"/>
          <w:szCs w:val="22"/>
        </w:rPr>
        <w:t>431</w:t>
      </w:r>
      <w:r w:rsidR="00940388">
        <w:rPr>
          <w:rFonts w:asciiTheme="minorHAnsi" w:hAnsiTheme="minorHAnsi"/>
          <w:sz w:val="22"/>
          <w:szCs w:val="22"/>
        </w:rPr>
        <w:t>,</w:t>
      </w:r>
      <w:r w:rsidR="005D4D80" w:rsidRPr="005D4D80">
        <w:rPr>
          <w:rFonts w:asciiTheme="minorHAnsi" w:hAnsiTheme="minorHAnsi"/>
          <w:sz w:val="22"/>
          <w:szCs w:val="22"/>
        </w:rPr>
        <w:t xml:space="preserve"> </w:t>
      </w:r>
      <w:r w:rsidR="005C5CFE">
        <w:rPr>
          <w:rFonts w:asciiTheme="minorHAnsi" w:hAnsiTheme="minorHAnsi"/>
          <w:sz w:val="22"/>
          <w:szCs w:val="22"/>
        </w:rPr>
        <w:br/>
      </w:r>
      <w:r w:rsidR="005D4D80" w:rsidRPr="005D4D80">
        <w:rPr>
          <w:rFonts w:asciiTheme="minorHAnsi" w:hAnsiTheme="minorHAnsi"/>
          <w:sz w:val="22"/>
          <w:szCs w:val="22"/>
        </w:rPr>
        <w:t xml:space="preserve">z </w:t>
      </w:r>
      <w:proofErr w:type="spellStart"/>
      <w:r w:rsidR="005D4D80" w:rsidRPr="005D4D80">
        <w:rPr>
          <w:rFonts w:asciiTheme="minorHAnsi" w:hAnsiTheme="minorHAnsi"/>
          <w:sz w:val="22"/>
          <w:szCs w:val="22"/>
        </w:rPr>
        <w:t>późn</w:t>
      </w:r>
      <w:proofErr w:type="spellEnd"/>
      <w:r w:rsidR="005D4D80" w:rsidRPr="005D4D80">
        <w:rPr>
          <w:rFonts w:asciiTheme="minorHAnsi" w:hAnsiTheme="minorHAnsi"/>
          <w:sz w:val="22"/>
          <w:szCs w:val="22"/>
        </w:rPr>
        <w:t>. zm.)</w:t>
      </w:r>
      <w:r w:rsidRPr="005D4D80">
        <w:rPr>
          <w:rFonts w:asciiTheme="minorHAnsi" w:hAnsiTheme="minorHAnsi"/>
          <w:sz w:val="22"/>
          <w:szCs w:val="22"/>
        </w:rPr>
        <w:t>,</w:t>
      </w:r>
      <w:r>
        <w:rPr>
          <w:rFonts w:asciiTheme="minorHAnsi" w:hAnsiTheme="minorHAnsi"/>
          <w:i/>
          <w:sz w:val="22"/>
          <w:szCs w:val="22"/>
        </w:rPr>
        <w:t xml:space="preserve"> </w:t>
      </w:r>
      <w:r w:rsidR="00A522E7">
        <w:rPr>
          <w:rFonts w:asciiTheme="minorHAnsi" w:hAnsiTheme="minorHAnsi"/>
          <w:sz w:val="22"/>
          <w:szCs w:val="22"/>
        </w:rPr>
        <w:t>zgodnie z któr</w:t>
      </w:r>
      <w:r w:rsidR="00064425">
        <w:rPr>
          <w:rFonts w:asciiTheme="minorHAnsi" w:hAnsiTheme="minorHAnsi"/>
          <w:sz w:val="22"/>
          <w:szCs w:val="22"/>
        </w:rPr>
        <w:t>ym</w:t>
      </w:r>
      <w:r w:rsidR="005D4D80">
        <w:rPr>
          <w:rFonts w:asciiTheme="minorHAnsi" w:hAnsiTheme="minorHAnsi"/>
          <w:sz w:val="22"/>
          <w:szCs w:val="22"/>
        </w:rPr>
        <w:t xml:space="preserve"> do zadań Żandarmerii Wojskowej w zakresie właściwości należy </w:t>
      </w:r>
      <w:r w:rsidRPr="005E7146">
        <w:rPr>
          <w:rFonts w:asciiTheme="minorHAnsi" w:hAnsiTheme="minorHAnsi"/>
          <w:sz w:val="22"/>
          <w:szCs w:val="22"/>
        </w:rPr>
        <w:t>wykrywanie przestępstw i wykroczeń</w:t>
      </w:r>
      <w:r w:rsidR="005D4D80">
        <w:rPr>
          <w:rFonts w:asciiTheme="minorHAnsi" w:hAnsiTheme="minorHAnsi"/>
          <w:sz w:val="22"/>
          <w:szCs w:val="22"/>
        </w:rPr>
        <w:t xml:space="preserve"> oraz</w:t>
      </w:r>
      <w:r w:rsidRPr="005E7146">
        <w:rPr>
          <w:rFonts w:asciiTheme="minorHAnsi" w:hAnsiTheme="minorHAnsi"/>
          <w:sz w:val="22"/>
          <w:szCs w:val="22"/>
        </w:rPr>
        <w:t xml:space="preserve"> ujawnianie i ściganie ich </w:t>
      </w:r>
      <w:r w:rsidR="005D4D80">
        <w:rPr>
          <w:rFonts w:asciiTheme="minorHAnsi" w:hAnsiTheme="minorHAnsi"/>
          <w:sz w:val="22"/>
          <w:szCs w:val="22"/>
        </w:rPr>
        <w:t>sprawców.</w:t>
      </w:r>
    </w:p>
    <w:p w14:paraId="4C391F2E" w14:textId="27FEA175" w:rsidR="006D6EC2" w:rsidRDefault="006D6EC2" w:rsidP="006D6EC2">
      <w:pPr>
        <w:spacing w:line="276" w:lineRule="auto"/>
        <w:ind w:firstLine="284"/>
        <w:jc w:val="both"/>
        <w:rPr>
          <w:rFonts w:asciiTheme="minorHAnsi" w:hAnsiTheme="minorHAnsi"/>
          <w:sz w:val="22"/>
          <w:szCs w:val="22"/>
        </w:rPr>
      </w:pPr>
      <w:r w:rsidRPr="006D6EC2">
        <w:rPr>
          <w:rFonts w:asciiTheme="minorHAnsi" w:hAnsiTheme="minorHAnsi"/>
          <w:sz w:val="22"/>
          <w:szCs w:val="22"/>
        </w:rPr>
        <w:t xml:space="preserve">Uprawnienie Policji </w:t>
      </w:r>
      <w:r w:rsidR="00A522E7">
        <w:rPr>
          <w:rFonts w:asciiTheme="minorHAnsi" w:hAnsiTheme="minorHAnsi"/>
          <w:sz w:val="22"/>
          <w:szCs w:val="22"/>
        </w:rPr>
        <w:t>podyktowane jest treścią</w:t>
      </w:r>
      <w:r w:rsidRPr="006D6EC2">
        <w:rPr>
          <w:rFonts w:asciiTheme="minorHAnsi" w:hAnsiTheme="minorHAnsi"/>
          <w:sz w:val="22"/>
          <w:szCs w:val="22"/>
        </w:rPr>
        <w:t xml:space="preserve"> art. 1 ust. 2 pkt 4 ustawy o Policji, </w:t>
      </w:r>
      <w:r w:rsidR="00A522E7">
        <w:rPr>
          <w:rFonts w:asciiTheme="minorHAnsi" w:hAnsiTheme="minorHAnsi"/>
          <w:sz w:val="22"/>
          <w:szCs w:val="22"/>
        </w:rPr>
        <w:t>w myśl którego</w:t>
      </w:r>
      <w:r w:rsidRPr="006D6EC2">
        <w:rPr>
          <w:rFonts w:asciiTheme="minorHAnsi" w:hAnsiTheme="minorHAnsi"/>
          <w:sz w:val="22"/>
          <w:szCs w:val="22"/>
        </w:rPr>
        <w:t xml:space="preserve"> do zadań Policji w zakresie właściwości należy wykrywanie przestępstw i wykroczeń oraz ściganie ich sprawców.</w:t>
      </w:r>
    </w:p>
    <w:p w14:paraId="43709F4B" w14:textId="2338859B" w:rsidR="00E256E3" w:rsidRDefault="00CA6F97" w:rsidP="00282F13">
      <w:pPr>
        <w:spacing w:after="120" w:line="276" w:lineRule="auto"/>
        <w:ind w:firstLine="284"/>
        <w:jc w:val="both"/>
        <w:rPr>
          <w:rFonts w:asciiTheme="minorHAnsi" w:hAnsiTheme="minorHAnsi" w:cstheme="minorHAnsi"/>
          <w:sz w:val="22"/>
          <w:szCs w:val="22"/>
        </w:rPr>
      </w:pPr>
      <w:r w:rsidRPr="00CA6F97">
        <w:rPr>
          <w:rFonts w:asciiTheme="minorHAnsi" w:hAnsiTheme="minorHAnsi"/>
          <w:sz w:val="22"/>
          <w:szCs w:val="22"/>
        </w:rPr>
        <w:t>Nadano</w:t>
      </w:r>
      <w:r>
        <w:rPr>
          <w:rFonts w:asciiTheme="minorHAnsi" w:hAnsiTheme="minorHAnsi"/>
          <w:b/>
          <w:sz w:val="22"/>
          <w:szCs w:val="22"/>
        </w:rPr>
        <w:t xml:space="preserve"> n</w:t>
      </w:r>
      <w:r w:rsidR="00064425" w:rsidRPr="00064425">
        <w:rPr>
          <w:rFonts w:asciiTheme="minorHAnsi" w:hAnsiTheme="minorHAnsi"/>
          <w:b/>
          <w:sz w:val="22"/>
          <w:szCs w:val="22"/>
        </w:rPr>
        <w:t>owe brzmienie art. 3 ust. 3</w:t>
      </w:r>
      <w:r w:rsidR="003C2DA1" w:rsidRPr="00F02B7C">
        <w:rPr>
          <w:rFonts w:asciiTheme="minorHAnsi" w:hAnsiTheme="minorHAnsi" w:cstheme="minorHAnsi"/>
          <w:sz w:val="22"/>
          <w:szCs w:val="22"/>
        </w:rPr>
        <w:t xml:space="preserve">, w treści którego odsyła się do regulacji rozporządzeń 2018/1861 i 2018/1862 traktujących o obowiązkach w zakresie zapewnienia prawidłowości, aktualności i zgodności z prawem wpisywanych danych SIS oraz ich niezwłocznej modyfikacji w razie uzyskania zmienionych/dodatkowych danych, jak również w zakresie weryfikacji i usuwania wpisów. Powyższe ma na celu </w:t>
      </w:r>
      <w:r w:rsidR="008D2717" w:rsidRPr="008D2717">
        <w:rPr>
          <w:rFonts w:asciiTheme="minorHAnsi" w:hAnsiTheme="minorHAnsi" w:cstheme="minorHAnsi"/>
          <w:sz w:val="22"/>
          <w:szCs w:val="22"/>
        </w:rPr>
        <w:t xml:space="preserve">odesłanie do właściwych przepisów rozporządzeń UE w miejsce zbędnego powielania ich treści – przy uwzględnieniu potrzeby scedowania zadań przewidzianych w powołanych przepisach rozporządzeń UE (co do weryfikacji, usuwania, przedłużenia utrzymywania wpisu po upływie terminu weryfikacji oraz </w:t>
      </w:r>
      <w:r w:rsidR="00BA4597">
        <w:rPr>
          <w:rFonts w:asciiTheme="minorHAnsi" w:hAnsiTheme="minorHAnsi" w:cstheme="minorHAnsi"/>
          <w:sz w:val="22"/>
          <w:szCs w:val="22"/>
        </w:rPr>
        <w:t>aktualizacji</w:t>
      </w:r>
      <w:r w:rsidR="00BA4597" w:rsidRPr="008D2717">
        <w:rPr>
          <w:rFonts w:asciiTheme="minorHAnsi" w:hAnsiTheme="minorHAnsi" w:cstheme="minorHAnsi"/>
          <w:sz w:val="22"/>
          <w:szCs w:val="22"/>
        </w:rPr>
        <w:t xml:space="preserve"> </w:t>
      </w:r>
      <w:r w:rsidR="008D2717" w:rsidRPr="008D2717">
        <w:rPr>
          <w:rFonts w:asciiTheme="minorHAnsi" w:hAnsiTheme="minorHAnsi" w:cstheme="minorHAnsi"/>
          <w:sz w:val="22"/>
          <w:szCs w:val="22"/>
        </w:rPr>
        <w:t>danych SIS)</w:t>
      </w:r>
      <w:r w:rsidR="00BA4597">
        <w:rPr>
          <w:rFonts w:asciiTheme="minorHAnsi" w:hAnsiTheme="minorHAnsi" w:cstheme="minorHAnsi"/>
          <w:sz w:val="22"/>
          <w:szCs w:val="22"/>
        </w:rPr>
        <w:t xml:space="preserve"> poprzez </w:t>
      </w:r>
      <w:r w:rsidR="008D2717" w:rsidRPr="008D2717">
        <w:rPr>
          <w:rFonts w:asciiTheme="minorHAnsi" w:hAnsiTheme="minorHAnsi" w:cstheme="minorHAnsi"/>
          <w:sz w:val="22"/>
          <w:szCs w:val="22"/>
        </w:rPr>
        <w:t>powierzeni</w:t>
      </w:r>
      <w:r w:rsidR="00BA4597">
        <w:rPr>
          <w:rFonts w:asciiTheme="minorHAnsi" w:hAnsiTheme="minorHAnsi" w:cstheme="minorHAnsi"/>
          <w:sz w:val="22"/>
          <w:szCs w:val="22"/>
        </w:rPr>
        <w:t>e</w:t>
      </w:r>
      <w:r w:rsidR="008D2717" w:rsidRPr="008D2717">
        <w:rPr>
          <w:rFonts w:asciiTheme="minorHAnsi" w:hAnsiTheme="minorHAnsi" w:cstheme="minorHAnsi"/>
          <w:sz w:val="22"/>
          <w:szCs w:val="22"/>
        </w:rPr>
        <w:t xml:space="preserve"> ich</w:t>
      </w:r>
      <w:r w:rsidR="00BA4597">
        <w:rPr>
          <w:rFonts w:asciiTheme="minorHAnsi" w:hAnsiTheme="minorHAnsi" w:cstheme="minorHAnsi"/>
          <w:sz w:val="22"/>
          <w:szCs w:val="22"/>
        </w:rPr>
        <w:t xml:space="preserve"> </w:t>
      </w:r>
      <w:r w:rsidR="008D2717" w:rsidRPr="008D2717">
        <w:rPr>
          <w:rFonts w:asciiTheme="minorHAnsi" w:hAnsiTheme="minorHAnsi" w:cstheme="minorHAnsi"/>
          <w:sz w:val="22"/>
          <w:szCs w:val="22"/>
        </w:rPr>
        <w:t>realizacji organom krajowym</w:t>
      </w:r>
      <w:r w:rsidR="00BA4597">
        <w:rPr>
          <w:rFonts w:asciiTheme="minorHAnsi" w:hAnsiTheme="minorHAnsi" w:cstheme="minorHAnsi"/>
          <w:sz w:val="22"/>
          <w:szCs w:val="22"/>
        </w:rPr>
        <w:t xml:space="preserve">. </w:t>
      </w:r>
      <w:r w:rsidR="008D2717">
        <w:rPr>
          <w:rFonts w:asciiTheme="minorHAnsi" w:hAnsiTheme="minorHAnsi" w:cstheme="minorHAnsi"/>
          <w:sz w:val="22"/>
          <w:szCs w:val="22"/>
        </w:rPr>
        <w:t xml:space="preserve">W ten sposób </w:t>
      </w:r>
      <w:r w:rsidR="008D2717" w:rsidRPr="008D2717">
        <w:rPr>
          <w:rFonts w:asciiTheme="minorHAnsi" w:hAnsiTheme="minorHAnsi" w:cstheme="minorHAnsi"/>
          <w:sz w:val="22"/>
          <w:szCs w:val="22"/>
        </w:rPr>
        <w:t>czyteln</w:t>
      </w:r>
      <w:r w:rsidR="008D2717">
        <w:rPr>
          <w:rFonts w:asciiTheme="minorHAnsi" w:hAnsiTheme="minorHAnsi" w:cstheme="minorHAnsi"/>
          <w:sz w:val="22"/>
          <w:szCs w:val="22"/>
        </w:rPr>
        <w:t>i</w:t>
      </w:r>
      <w:r w:rsidR="008D2717" w:rsidRPr="008D2717">
        <w:rPr>
          <w:rFonts w:asciiTheme="minorHAnsi" w:hAnsiTheme="minorHAnsi" w:cstheme="minorHAnsi"/>
          <w:sz w:val="22"/>
          <w:szCs w:val="22"/>
        </w:rPr>
        <w:t>e wskazan</w:t>
      </w:r>
      <w:r w:rsidR="008D2717">
        <w:rPr>
          <w:rFonts w:asciiTheme="minorHAnsi" w:hAnsiTheme="minorHAnsi" w:cstheme="minorHAnsi"/>
          <w:sz w:val="22"/>
          <w:szCs w:val="22"/>
        </w:rPr>
        <w:t>o</w:t>
      </w:r>
      <w:r w:rsidR="008D2717" w:rsidRPr="008D2717">
        <w:rPr>
          <w:rFonts w:asciiTheme="minorHAnsi" w:hAnsiTheme="minorHAnsi" w:cstheme="minorHAnsi"/>
          <w:sz w:val="22"/>
          <w:szCs w:val="22"/>
        </w:rPr>
        <w:t xml:space="preserve"> zasadnicz</w:t>
      </w:r>
      <w:r w:rsidR="008D2717">
        <w:rPr>
          <w:rFonts w:asciiTheme="minorHAnsi" w:hAnsiTheme="minorHAnsi" w:cstheme="minorHAnsi"/>
          <w:sz w:val="22"/>
          <w:szCs w:val="22"/>
        </w:rPr>
        <w:t>e postanowienia</w:t>
      </w:r>
      <w:r w:rsidR="008D2717" w:rsidRPr="008D2717">
        <w:rPr>
          <w:rFonts w:asciiTheme="minorHAnsi" w:hAnsiTheme="minorHAnsi" w:cstheme="minorHAnsi"/>
          <w:sz w:val="22"/>
          <w:szCs w:val="22"/>
        </w:rPr>
        <w:t xml:space="preserve"> rozporządzeń, które wyznaczają istotny reżim prawny działania organów uprawnionych do dokonywania wpisów w SIS w krajowym porządku prawnym</w:t>
      </w:r>
      <w:r w:rsidR="00BA4597">
        <w:rPr>
          <w:rFonts w:asciiTheme="minorHAnsi" w:hAnsiTheme="minorHAnsi" w:cstheme="minorHAnsi"/>
          <w:sz w:val="22"/>
          <w:szCs w:val="22"/>
        </w:rPr>
        <w:t>.</w:t>
      </w:r>
    </w:p>
    <w:p w14:paraId="5B937F1A" w14:textId="65B9283F" w:rsidR="00970137" w:rsidRPr="00970137" w:rsidRDefault="00A5085D" w:rsidP="00970137">
      <w:pPr>
        <w:spacing w:after="120" w:line="276" w:lineRule="auto"/>
        <w:ind w:firstLine="284"/>
        <w:jc w:val="both"/>
        <w:rPr>
          <w:rFonts w:asciiTheme="minorHAnsi" w:hAnsiTheme="minorHAnsi"/>
          <w:sz w:val="22"/>
          <w:szCs w:val="22"/>
        </w:rPr>
      </w:pPr>
      <w:r w:rsidRPr="00064425">
        <w:rPr>
          <w:rFonts w:asciiTheme="minorHAnsi" w:hAnsiTheme="minorHAnsi"/>
          <w:b/>
          <w:sz w:val="22"/>
          <w:szCs w:val="22"/>
        </w:rPr>
        <w:t>Dodanie</w:t>
      </w:r>
      <w:r>
        <w:rPr>
          <w:rFonts w:asciiTheme="minorHAnsi" w:hAnsiTheme="minorHAnsi"/>
          <w:sz w:val="22"/>
          <w:szCs w:val="22"/>
        </w:rPr>
        <w:t xml:space="preserve"> </w:t>
      </w:r>
      <w:r w:rsidRPr="005C3721">
        <w:rPr>
          <w:rFonts w:asciiTheme="minorHAnsi" w:hAnsiTheme="minorHAnsi"/>
          <w:b/>
          <w:sz w:val="22"/>
          <w:szCs w:val="22"/>
        </w:rPr>
        <w:t xml:space="preserve">art. 3 ust. </w:t>
      </w:r>
      <w:r w:rsidR="00BA4597">
        <w:rPr>
          <w:rFonts w:asciiTheme="minorHAnsi" w:hAnsiTheme="minorHAnsi"/>
          <w:b/>
          <w:sz w:val="22"/>
          <w:szCs w:val="22"/>
        </w:rPr>
        <w:t>4</w:t>
      </w:r>
      <w:r w:rsidR="00E256E3">
        <w:rPr>
          <w:rFonts w:asciiTheme="minorHAnsi" w:hAnsiTheme="minorHAnsi"/>
          <w:sz w:val="22"/>
          <w:szCs w:val="22"/>
        </w:rPr>
        <w:t xml:space="preserve"> </w:t>
      </w:r>
      <w:r w:rsidR="00790D6B">
        <w:rPr>
          <w:rFonts w:asciiTheme="minorHAnsi" w:hAnsiTheme="minorHAnsi"/>
          <w:sz w:val="22"/>
          <w:szCs w:val="22"/>
        </w:rPr>
        <w:t xml:space="preserve">wynika z potrzeby wyposażenia niektórych organów uprawnionych </w:t>
      </w:r>
      <w:r w:rsidR="005C5CFE">
        <w:rPr>
          <w:rFonts w:asciiTheme="minorHAnsi" w:hAnsiTheme="minorHAnsi"/>
          <w:sz w:val="22"/>
          <w:szCs w:val="22"/>
        </w:rPr>
        <w:br/>
      </w:r>
      <w:r w:rsidR="00790D6B">
        <w:rPr>
          <w:rFonts w:asciiTheme="minorHAnsi" w:hAnsiTheme="minorHAnsi"/>
          <w:sz w:val="22"/>
          <w:szCs w:val="22"/>
        </w:rPr>
        <w:t>w podstawę prawną</w:t>
      </w:r>
      <w:r w:rsidR="00692AB5">
        <w:rPr>
          <w:rFonts w:asciiTheme="minorHAnsi" w:hAnsiTheme="minorHAnsi"/>
          <w:sz w:val="22"/>
          <w:szCs w:val="22"/>
        </w:rPr>
        <w:t xml:space="preserve"> do</w:t>
      </w:r>
      <w:r w:rsidR="00790D6B">
        <w:rPr>
          <w:rFonts w:asciiTheme="minorHAnsi" w:hAnsiTheme="minorHAnsi"/>
          <w:sz w:val="22"/>
          <w:szCs w:val="22"/>
        </w:rPr>
        <w:t xml:space="preserve"> występowania </w:t>
      </w:r>
      <w:r w:rsidRPr="00A5085D">
        <w:rPr>
          <w:rFonts w:asciiTheme="minorHAnsi" w:hAnsiTheme="minorHAnsi"/>
          <w:sz w:val="22"/>
          <w:szCs w:val="22"/>
        </w:rPr>
        <w:t xml:space="preserve">do </w:t>
      </w:r>
      <w:r w:rsidR="00692AB5">
        <w:rPr>
          <w:rFonts w:asciiTheme="minorHAnsi" w:hAnsiTheme="minorHAnsi"/>
          <w:sz w:val="22"/>
          <w:szCs w:val="22"/>
        </w:rPr>
        <w:t xml:space="preserve">sądu lub </w:t>
      </w:r>
      <w:r w:rsidR="000F7AE2">
        <w:rPr>
          <w:rFonts w:asciiTheme="minorHAnsi" w:hAnsiTheme="minorHAnsi"/>
          <w:sz w:val="22"/>
          <w:szCs w:val="22"/>
        </w:rPr>
        <w:t xml:space="preserve">prokuratora </w:t>
      </w:r>
      <w:r w:rsidR="00692AB5">
        <w:rPr>
          <w:rFonts w:asciiTheme="minorHAnsi" w:hAnsiTheme="minorHAnsi"/>
          <w:sz w:val="22"/>
          <w:szCs w:val="22"/>
        </w:rPr>
        <w:t>(jako właścicieli wpisów do SIS),</w:t>
      </w:r>
      <w:r w:rsidRPr="00A5085D">
        <w:rPr>
          <w:rFonts w:asciiTheme="minorHAnsi" w:hAnsiTheme="minorHAnsi"/>
          <w:sz w:val="22"/>
          <w:szCs w:val="22"/>
        </w:rPr>
        <w:t xml:space="preserve"> z wnioskiem </w:t>
      </w:r>
      <w:r w:rsidR="00970137" w:rsidRPr="00970137">
        <w:rPr>
          <w:rFonts w:asciiTheme="minorHAnsi" w:hAnsiTheme="minorHAnsi"/>
          <w:sz w:val="22"/>
          <w:szCs w:val="22"/>
        </w:rPr>
        <w:t xml:space="preserve">o zgodę </w:t>
      </w:r>
      <w:r w:rsidR="00970137">
        <w:rPr>
          <w:rFonts w:asciiTheme="minorHAnsi" w:hAnsiTheme="minorHAnsi"/>
          <w:sz w:val="22"/>
          <w:szCs w:val="22"/>
        </w:rPr>
        <w:t>na</w:t>
      </w:r>
      <w:r w:rsidRPr="00A5085D">
        <w:rPr>
          <w:rFonts w:asciiTheme="minorHAnsi" w:hAnsiTheme="minorHAnsi"/>
          <w:sz w:val="22"/>
          <w:szCs w:val="22"/>
        </w:rPr>
        <w:t xml:space="preserve"> </w:t>
      </w:r>
      <w:r w:rsidR="00970137" w:rsidRPr="00970137">
        <w:rPr>
          <w:rFonts w:asciiTheme="minorHAnsi" w:hAnsiTheme="minorHAnsi"/>
          <w:sz w:val="22"/>
          <w:szCs w:val="22"/>
        </w:rPr>
        <w:t>tymczasowy brak dostępności do wglądu danych SIS zawartych w istniejącym wpisie</w:t>
      </w:r>
      <w:r w:rsidR="008E798D">
        <w:rPr>
          <w:rFonts w:asciiTheme="minorHAnsi" w:hAnsiTheme="minorHAnsi"/>
          <w:sz w:val="22"/>
          <w:szCs w:val="22"/>
        </w:rPr>
        <w:t>,</w:t>
      </w:r>
      <w:r w:rsidR="00970137">
        <w:rPr>
          <w:rFonts w:asciiTheme="minorHAnsi" w:hAnsiTheme="minorHAnsi"/>
          <w:sz w:val="22"/>
          <w:szCs w:val="22"/>
        </w:rPr>
        <w:t xml:space="preserve"> mającym doprowadzić do aresztowania (vide art. 3 </w:t>
      </w:r>
      <w:r w:rsidR="00970137" w:rsidRPr="00970137">
        <w:rPr>
          <w:rFonts w:asciiTheme="minorHAnsi" w:hAnsiTheme="minorHAnsi"/>
          <w:sz w:val="22"/>
          <w:szCs w:val="22"/>
        </w:rPr>
        <w:t>ust. 1 pkt 1 i 2</w:t>
      </w:r>
      <w:r w:rsidR="00970137">
        <w:rPr>
          <w:rFonts w:asciiTheme="minorHAnsi" w:hAnsiTheme="minorHAnsi"/>
          <w:sz w:val="22"/>
          <w:szCs w:val="22"/>
        </w:rPr>
        <w:t xml:space="preserve"> projektowanej ustawy</w:t>
      </w:r>
      <w:r w:rsidR="00967C73">
        <w:rPr>
          <w:rFonts w:asciiTheme="minorHAnsi" w:hAnsiTheme="minorHAnsi"/>
          <w:sz w:val="22"/>
          <w:szCs w:val="22"/>
        </w:rPr>
        <w:t>)</w:t>
      </w:r>
      <w:r w:rsidR="00970137">
        <w:rPr>
          <w:rFonts w:asciiTheme="minorHAnsi" w:hAnsiTheme="minorHAnsi"/>
          <w:sz w:val="22"/>
          <w:szCs w:val="22"/>
        </w:rPr>
        <w:t>. Powyższe służyć ma czasowemu</w:t>
      </w:r>
      <w:r w:rsidR="00970137" w:rsidRPr="00A5085D">
        <w:rPr>
          <w:rFonts w:asciiTheme="minorHAnsi" w:hAnsiTheme="minorHAnsi"/>
          <w:sz w:val="22"/>
          <w:szCs w:val="22"/>
        </w:rPr>
        <w:t xml:space="preserve"> ograniczeni</w:t>
      </w:r>
      <w:r w:rsidR="00970137">
        <w:rPr>
          <w:rFonts w:asciiTheme="minorHAnsi" w:hAnsiTheme="minorHAnsi"/>
          <w:sz w:val="22"/>
          <w:szCs w:val="22"/>
        </w:rPr>
        <w:t>u</w:t>
      </w:r>
      <w:r w:rsidR="00970137" w:rsidRPr="00A5085D">
        <w:rPr>
          <w:rFonts w:asciiTheme="minorHAnsi" w:hAnsiTheme="minorHAnsi"/>
          <w:sz w:val="22"/>
          <w:szCs w:val="22"/>
        </w:rPr>
        <w:t xml:space="preserve"> widoczności wpisów </w:t>
      </w:r>
      <w:r w:rsidR="00970137">
        <w:rPr>
          <w:rFonts w:asciiTheme="minorHAnsi" w:hAnsiTheme="minorHAnsi"/>
          <w:sz w:val="22"/>
          <w:szCs w:val="22"/>
        </w:rPr>
        <w:t xml:space="preserve">dla organów wyszukujących dane w SIS </w:t>
      </w:r>
      <w:r w:rsidR="00970137" w:rsidRPr="00970137">
        <w:rPr>
          <w:rFonts w:asciiTheme="minorHAnsi" w:hAnsiTheme="minorHAnsi"/>
          <w:sz w:val="22"/>
          <w:szCs w:val="22"/>
        </w:rPr>
        <w:t xml:space="preserve">w państwach członkowskich uczestniczących w danej operacji </w:t>
      </w:r>
      <w:r w:rsidR="00970137">
        <w:rPr>
          <w:rFonts w:asciiTheme="minorHAnsi" w:hAnsiTheme="minorHAnsi"/>
          <w:sz w:val="22"/>
          <w:szCs w:val="22"/>
        </w:rPr>
        <w:t xml:space="preserve">specjalnej (vide </w:t>
      </w:r>
      <w:r w:rsidR="00970137" w:rsidRPr="00970137">
        <w:rPr>
          <w:rFonts w:asciiTheme="minorHAnsi" w:hAnsiTheme="minorHAnsi"/>
          <w:sz w:val="22"/>
          <w:szCs w:val="22"/>
        </w:rPr>
        <w:t>art. 26 ust. 4 rozporządzenia 2018/1862</w:t>
      </w:r>
      <w:r w:rsidR="00970137">
        <w:rPr>
          <w:rFonts w:asciiTheme="minorHAnsi" w:hAnsiTheme="minorHAnsi"/>
          <w:sz w:val="22"/>
          <w:szCs w:val="22"/>
        </w:rPr>
        <w:t>) w okresie jej</w:t>
      </w:r>
      <w:r w:rsidR="00970137" w:rsidRPr="00A5085D">
        <w:rPr>
          <w:rFonts w:asciiTheme="minorHAnsi" w:hAnsiTheme="minorHAnsi"/>
          <w:sz w:val="22"/>
          <w:szCs w:val="22"/>
        </w:rPr>
        <w:t xml:space="preserve"> trwania</w:t>
      </w:r>
      <w:r w:rsidR="00970137">
        <w:rPr>
          <w:rFonts w:asciiTheme="minorHAnsi" w:hAnsiTheme="minorHAnsi"/>
          <w:sz w:val="22"/>
          <w:szCs w:val="22"/>
        </w:rPr>
        <w:t>.</w:t>
      </w:r>
    </w:p>
    <w:p w14:paraId="54E4B3BF" w14:textId="1B25FBAF" w:rsidR="003871F0" w:rsidRDefault="00A5085D" w:rsidP="00970137">
      <w:pPr>
        <w:spacing w:after="120" w:line="276" w:lineRule="auto"/>
        <w:ind w:firstLine="284"/>
        <w:jc w:val="both"/>
        <w:rPr>
          <w:rFonts w:asciiTheme="minorHAnsi" w:hAnsiTheme="minorHAnsi"/>
          <w:sz w:val="22"/>
          <w:szCs w:val="22"/>
        </w:rPr>
      </w:pPr>
      <w:r w:rsidRPr="001432DF">
        <w:rPr>
          <w:rFonts w:asciiTheme="minorHAnsi" w:hAnsiTheme="minorHAnsi"/>
          <w:sz w:val="22"/>
          <w:szCs w:val="22"/>
        </w:rPr>
        <w:t xml:space="preserve">Szczegółowe </w:t>
      </w:r>
      <w:r w:rsidR="001432DF">
        <w:rPr>
          <w:rFonts w:asciiTheme="minorHAnsi" w:hAnsiTheme="minorHAnsi"/>
          <w:sz w:val="22"/>
          <w:szCs w:val="22"/>
        </w:rPr>
        <w:t>regulacje</w:t>
      </w:r>
      <w:r w:rsidR="001432DF" w:rsidRPr="001432DF">
        <w:rPr>
          <w:rFonts w:asciiTheme="minorHAnsi" w:hAnsiTheme="minorHAnsi"/>
          <w:sz w:val="22"/>
          <w:szCs w:val="22"/>
        </w:rPr>
        <w:t xml:space="preserve"> </w:t>
      </w:r>
      <w:r w:rsidRPr="001432DF">
        <w:rPr>
          <w:rFonts w:asciiTheme="minorHAnsi" w:hAnsiTheme="minorHAnsi"/>
          <w:sz w:val="22"/>
          <w:szCs w:val="22"/>
        </w:rPr>
        <w:t xml:space="preserve">w </w:t>
      </w:r>
      <w:r w:rsidR="001432DF">
        <w:rPr>
          <w:rFonts w:asciiTheme="minorHAnsi" w:hAnsiTheme="minorHAnsi"/>
          <w:sz w:val="22"/>
          <w:szCs w:val="22"/>
        </w:rPr>
        <w:t>ww.</w:t>
      </w:r>
      <w:r w:rsidR="001432DF" w:rsidRPr="001432DF">
        <w:rPr>
          <w:rFonts w:asciiTheme="minorHAnsi" w:hAnsiTheme="minorHAnsi"/>
          <w:sz w:val="22"/>
          <w:szCs w:val="22"/>
        </w:rPr>
        <w:t xml:space="preserve"> </w:t>
      </w:r>
      <w:r w:rsidRPr="001432DF">
        <w:rPr>
          <w:rFonts w:asciiTheme="minorHAnsi" w:hAnsiTheme="minorHAnsi"/>
          <w:sz w:val="22"/>
          <w:szCs w:val="22"/>
        </w:rPr>
        <w:t xml:space="preserve">zakresie </w:t>
      </w:r>
      <w:r w:rsidR="001432DF">
        <w:rPr>
          <w:rFonts w:asciiTheme="minorHAnsi" w:hAnsiTheme="minorHAnsi"/>
          <w:sz w:val="22"/>
          <w:szCs w:val="22"/>
        </w:rPr>
        <w:t xml:space="preserve">przewiduje </w:t>
      </w:r>
      <w:r w:rsidR="001432DF" w:rsidRPr="001432DF">
        <w:rPr>
          <w:rFonts w:asciiTheme="minorHAnsi" w:hAnsiTheme="minorHAnsi"/>
          <w:sz w:val="22"/>
          <w:szCs w:val="22"/>
        </w:rPr>
        <w:t>ak</w:t>
      </w:r>
      <w:r w:rsidR="001432DF">
        <w:rPr>
          <w:rFonts w:asciiTheme="minorHAnsi" w:hAnsiTheme="minorHAnsi"/>
          <w:sz w:val="22"/>
          <w:szCs w:val="22"/>
        </w:rPr>
        <w:t>t</w:t>
      </w:r>
      <w:r w:rsidR="001432DF" w:rsidRPr="001432DF">
        <w:rPr>
          <w:rFonts w:asciiTheme="minorHAnsi" w:hAnsiTheme="minorHAnsi"/>
          <w:sz w:val="22"/>
          <w:szCs w:val="22"/>
        </w:rPr>
        <w:t xml:space="preserve"> wykonawczy przyjęty przez Komisję Europejską na podstawie art. 8 ust. 4 rozpo</w:t>
      </w:r>
      <w:r w:rsidR="001432DF">
        <w:rPr>
          <w:rFonts w:asciiTheme="minorHAnsi" w:hAnsiTheme="minorHAnsi"/>
          <w:sz w:val="22"/>
          <w:szCs w:val="22"/>
        </w:rPr>
        <w:t>rządzenia 2018/1862, tj. decyzja</w:t>
      </w:r>
      <w:r w:rsidR="001432DF" w:rsidRPr="001432DF">
        <w:rPr>
          <w:rFonts w:asciiTheme="minorHAnsi" w:hAnsiTheme="minorHAnsi"/>
          <w:sz w:val="22"/>
          <w:szCs w:val="22"/>
        </w:rPr>
        <w:t xml:space="preserve"> wykonawcz</w:t>
      </w:r>
      <w:r w:rsidR="001432DF">
        <w:rPr>
          <w:rFonts w:asciiTheme="minorHAnsi" w:hAnsiTheme="minorHAnsi"/>
          <w:sz w:val="22"/>
          <w:szCs w:val="22"/>
        </w:rPr>
        <w:t>a</w:t>
      </w:r>
      <w:r w:rsidR="001432DF" w:rsidRPr="001432DF">
        <w:rPr>
          <w:rFonts w:asciiTheme="minorHAnsi" w:hAnsiTheme="minorHAnsi"/>
          <w:sz w:val="22"/>
          <w:szCs w:val="22"/>
        </w:rPr>
        <w:t xml:space="preserve"> KE z dnia 18 listopada 2021 r. określając</w:t>
      </w:r>
      <w:r w:rsidR="001432DF">
        <w:rPr>
          <w:rFonts w:asciiTheme="minorHAnsi" w:hAnsiTheme="minorHAnsi"/>
          <w:sz w:val="22"/>
          <w:szCs w:val="22"/>
        </w:rPr>
        <w:t>a</w:t>
      </w:r>
      <w:r w:rsidR="001432DF" w:rsidRPr="001432DF">
        <w:rPr>
          <w:rFonts w:asciiTheme="minorHAnsi" w:hAnsiTheme="minorHAnsi"/>
          <w:sz w:val="22"/>
          <w:szCs w:val="22"/>
        </w:rPr>
        <w:t xml:space="preserve"> szczegółowe zasady dotyczące zadań biur SIRENE oraz zasady wymiany informacji uzupełniających dotyczących wpisów w Systemie Informacyjnym </w:t>
      </w:r>
      <w:proofErr w:type="spellStart"/>
      <w:r w:rsidR="001432DF" w:rsidRPr="001432DF">
        <w:rPr>
          <w:rFonts w:asciiTheme="minorHAnsi" w:hAnsiTheme="minorHAnsi"/>
          <w:sz w:val="22"/>
          <w:szCs w:val="22"/>
        </w:rPr>
        <w:t>Schengen</w:t>
      </w:r>
      <w:proofErr w:type="spellEnd"/>
      <w:r w:rsidR="001432DF" w:rsidRPr="001432DF">
        <w:rPr>
          <w:rFonts w:asciiTheme="minorHAnsi" w:hAnsiTheme="minorHAnsi"/>
          <w:sz w:val="22"/>
          <w:szCs w:val="22"/>
        </w:rPr>
        <w:t xml:space="preserve"> w dziedzinie </w:t>
      </w:r>
      <w:r w:rsidR="001432DF" w:rsidRPr="001432DF">
        <w:rPr>
          <w:rFonts w:asciiTheme="minorHAnsi" w:hAnsiTheme="minorHAnsi"/>
          <w:sz w:val="22"/>
          <w:szCs w:val="22"/>
        </w:rPr>
        <w:lastRenderedPageBreak/>
        <w:t>współpracy policyjnej i współpracy wymiarów sprawiedliwości w sprawach karnych („Podręcznik SIRENE – Policja”).</w:t>
      </w:r>
    </w:p>
    <w:p w14:paraId="31D91472" w14:textId="51453FAE" w:rsidR="003871F0" w:rsidRPr="00A53AD5" w:rsidRDefault="003871F0" w:rsidP="003871F0">
      <w:pPr>
        <w:spacing w:after="120" w:line="276" w:lineRule="auto"/>
        <w:ind w:firstLine="284"/>
        <w:jc w:val="both"/>
        <w:rPr>
          <w:rFonts w:asciiTheme="minorHAnsi" w:hAnsiTheme="minorHAnsi"/>
          <w:sz w:val="22"/>
          <w:szCs w:val="22"/>
        </w:rPr>
      </w:pPr>
      <w:r w:rsidRPr="00C769A0">
        <w:rPr>
          <w:rFonts w:asciiTheme="minorHAnsi" w:hAnsiTheme="minorHAnsi"/>
          <w:b/>
          <w:sz w:val="22"/>
          <w:szCs w:val="22"/>
        </w:rPr>
        <w:t xml:space="preserve">Dodanie art. 3 ust. </w:t>
      </w:r>
      <w:r>
        <w:rPr>
          <w:rFonts w:asciiTheme="minorHAnsi" w:hAnsiTheme="minorHAnsi"/>
          <w:b/>
          <w:sz w:val="22"/>
          <w:szCs w:val="22"/>
        </w:rPr>
        <w:t>5</w:t>
      </w:r>
      <w:r>
        <w:rPr>
          <w:rFonts w:asciiTheme="minorHAnsi" w:hAnsiTheme="minorHAnsi"/>
          <w:sz w:val="22"/>
          <w:szCs w:val="22"/>
        </w:rPr>
        <w:t xml:space="preserve"> ma na celu </w:t>
      </w:r>
      <w:r w:rsidRPr="00A53AD5">
        <w:rPr>
          <w:rFonts w:asciiTheme="minorHAnsi" w:hAnsiTheme="minorHAnsi"/>
          <w:sz w:val="22"/>
          <w:szCs w:val="22"/>
        </w:rPr>
        <w:t>umożliwienie Szefowi Urzędu do Spraw Cudzoziemców modyfikację poprzez edycję wpisu w SIS dotyczącego powrotu obywatela państwa trzeciego, który zrealizował wydaną w stosunku do niego decyzję o zobowiązaniu cudzoziemca do powrotu na wpis dotyczący odmowy wjazdu i pobytu w sytuacji w której ww. decyzji towarzyszy zakaz wjazdu</w:t>
      </w:r>
      <w:r>
        <w:rPr>
          <w:rFonts w:asciiTheme="minorHAnsi" w:hAnsiTheme="minorHAnsi"/>
          <w:sz w:val="22"/>
          <w:szCs w:val="22"/>
        </w:rPr>
        <w:t xml:space="preserve"> (vide art. 24 ust. 1 lit. b rozporządzenia 2018/1861)</w:t>
      </w:r>
      <w:r w:rsidRPr="00A53AD5">
        <w:rPr>
          <w:rFonts w:asciiTheme="minorHAnsi" w:hAnsiTheme="minorHAnsi"/>
          <w:sz w:val="22"/>
          <w:szCs w:val="22"/>
        </w:rPr>
        <w:t xml:space="preserve">. Przedmiotowa procedura jest zgodna z w art. 5 ust. 2 Decyzji Wykonawczej Komisji z dnia 15.2.2021 r. ustanawiającej przepisy techniczne niezbędne do wprowadzania, aktualizowania, usuwania i wyszukiwania danych w Systemie Informacyjnym </w:t>
      </w:r>
      <w:proofErr w:type="spellStart"/>
      <w:r w:rsidRPr="00A53AD5">
        <w:rPr>
          <w:rFonts w:asciiTheme="minorHAnsi" w:hAnsiTheme="minorHAnsi"/>
          <w:sz w:val="22"/>
          <w:szCs w:val="22"/>
        </w:rPr>
        <w:t>Schengen</w:t>
      </w:r>
      <w:proofErr w:type="spellEnd"/>
      <w:r w:rsidRPr="00A53AD5">
        <w:rPr>
          <w:rFonts w:asciiTheme="minorHAnsi" w:hAnsiTheme="minorHAnsi"/>
          <w:sz w:val="22"/>
          <w:szCs w:val="22"/>
        </w:rPr>
        <w:t xml:space="preserve"> (SIS) oraz inne środki wykonawcze w dziedzinie odpraw granicznych i powrotów, który zakłada wyjątek w postaci aktualizacji podstawy prawnej wpisu dla tego przypadku, w celu zachowania danych osoby w tym danych identyfikacyjnych w  systemie. Umożliwi to również odpowiednie zarządzanie informacjami uzupełniającymi w zakresie identyfikacji i konsultacji, które były prowadzone wobec wpisu z innymi państwami. Wskazana procedura umożliwi Szefowi Urzędu do spraw Cudzoziemców modyfikację zarejestrowanego uprzednio w SIS przez organ Straży Granicznej wpisu dotyczącego powrotu na wpis dotyczący odmowy wjazdu i pobytu. Należy nadmienić, że Szef Urzędu do spraw Cudzoziemców jest organem właściwym do rejestracji w SIS wpisów dotyczących odmowy wjazdu i pobytu, natomiast umożliwienie mu modyfikacji zarejestrowanego uprzednio wpisu dotyczącego powrotu umożliwi niezwłoczną jego aktualizację, której następstwem będzie wprowadzenie zgodnie z art. 6 ust. 2 rozporządzenia 2018/1860 właściwego wpisu w SIS tj. wpisu dotyczącego odmowy wjazdu i pobytu.</w:t>
      </w:r>
      <w:r>
        <w:rPr>
          <w:rFonts w:asciiTheme="minorHAnsi" w:hAnsiTheme="minorHAnsi"/>
          <w:sz w:val="22"/>
          <w:szCs w:val="22"/>
        </w:rPr>
        <w:t xml:space="preserve"> Jednocześnie </w:t>
      </w:r>
      <w:r w:rsidRPr="00A53AD5">
        <w:rPr>
          <w:rFonts w:asciiTheme="minorHAnsi" w:hAnsiTheme="minorHAnsi"/>
          <w:sz w:val="22"/>
          <w:szCs w:val="22"/>
        </w:rPr>
        <w:t xml:space="preserve">ww. procedura umożliwi zachowanie spójnego numeru referencyjnego </w:t>
      </w:r>
      <w:proofErr w:type="spellStart"/>
      <w:r w:rsidRPr="00A53AD5">
        <w:rPr>
          <w:rFonts w:asciiTheme="minorHAnsi" w:hAnsiTheme="minorHAnsi"/>
          <w:sz w:val="22"/>
          <w:szCs w:val="22"/>
        </w:rPr>
        <w:t>Schengen</w:t>
      </w:r>
      <w:proofErr w:type="spellEnd"/>
      <w:r w:rsidRPr="00A53AD5">
        <w:rPr>
          <w:rFonts w:asciiTheme="minorHAnsi" w:hAnsiTheme="minorHAnsi"/>
          <w:sz w:val="22"/>
          <w:szCs w:val="22"/>
        </w:rPr>
        <w:t xml:space="preserve"> w stosunku do danego cudzoziemca jak r</w:t>
      </w:r>
      <w:r>
        <w:rPr>
          <w:rFonts w:asciiTheme="minorHAnsi" w:hAnsiTheme="minorHAnsi"/>
          <w:sz w:val="22"/>
          <w:szCs w:val="22"/>
        </w:rPr>
        <w:t>ównież zagwarantuje odpowiednią</w:t>
      </w:r>
      <w:r w:rsidRPr="00A53AD5">
        <w:rPr>
          <w:rFonts w:asciiTheme="minorHAnsi" w:hAnsiTheme="minorHAnsi"/>
          <w:sz w:val="22"/>
          <w:szCs w:val="22"/>
        </w:rPr>
        <w:t xml:space="preserve"> jakość danych SIS oraz zapewni ciągłość danych i informacji ewidencjonowanych przez Polskę w SIS (brak luki czasowej w SIS pomiędzy usunięciem nieaktualnego wpisu a wprowadzeniem nowego). Wskazana aktualizacja danych w SIS usprawni czynności rejestracji nowego wpisu, dzięki czemu nieaktualny wpis nie będzie musiał być usuwany z systemu wraz ze wszystkimi danymi i informacjami uprzednio zarejestrowanymi przez inny właściwy organ.</w:t>
      </w:r>
    </w:p>
    <w:p w14:paraId="50041337" w14:textId="13AF44D4" w:rsidR="00067AAE" w:rsidRPr="00E61BC8" w:rsidRDefault="00750381" w:rsidP="00386587">
      <w:pPr>
        <w:spacing w:after="120" w:line="276" w:lineRule="auto"/>
        <w:ind w:firstLine="284"/>
        <w:jc w:val="both"/>
        <w:rPr>
          <w:rFonts w:asciiTheme="minorHAnsi" w:hAnsiTheme="minorHAnsi"/>
          <w:sz w:val="22"/>
          <w:szCs w:val="22"/>
        </w:rPr>
      </w:pPr>
      <w:r w:rsidRPr="00064425">
        <w:rPr>
          <w:rFonts w:asciiTheme="minorHAnsi" w:hAnsiTheme="minorHAnsi"/>
          <w:b/>
          <w:sz w:val="22"/>
          <w:szCs w:val="22"/>
        </w:rPr>
        <w:t>Dodanie</w:t>
      </w:r>
      <w:r>
        <w:rPr>
          <w:rFonts w:asciiTheme="minorHAnsi" w:hAnsiTheme="minorHAnsi"/>
          <w:sz w:val="22"/>
          <w:szCs w:val="22"/>
        </w:rPr>
        <w:t xml:space="preserve"> </w:t>
      </w:r>
      <w:r w:rsidRPr="00A5440E">
        <w:rPr>
          <w:rFonts w:asciiTheme="minorHAnsi" w:hAnsiTheme="minorHAnsi"/>
          <w:b/>
          <w:sz w:val="22"/>
          <w:szCs w:val="22"/>
        </w:rPr>
        <w:t>art. 3 ust.</w:t>
      </w:r>
      <w:r w:rsidR="003871F0">
        <w:rPr>
          <w:rFonts w:asciiTheme="minorHAnsi" w:hAnsiTheme="minorHAnsi"/>
          <w:b/>
          <w:sz w:val="22"/>
          <w:szCs w:val="22"/>
        </w:rPr>
        <w:t xml:space="preserve"> 6</w:t>
      </w:r>
      <w:r w:rsidR="00E256E3" w:rsidRPr="00A5440E">
        <w:rPr>
          <w:rFonts w:asciiTheme="minorHAnsi" w:hAnsiTheme="minorHAnsi"/>
          <w:b/>
          <w:sz w:val="22"/>
          <w:szCs w:val="22"/>
        </w:rPr>
        <w:t xml:space="preserve"> </w:t>
      </w:r>
      <w:r>
        <w:rPr>
          <w:rFonts w:asciiTheme="minorHAnsi" w:hAnsiTheme="minorHAnsi"/>
          <w:sz w:val="22"/>
          <w:szCs w:val="22"/>
        </w:rPr>
        <w:t>ma na celu</w:t>
      </w:r>
      <w:r w:rsidRPr="00750381">
        <w:rPr>
          <w:rFonts w:asciiTheme="minorHAnsi" w:hAnsiTheme="minorHAnsi"/>
          <w:sz w:val="22"/>
          <w:szCs w:val="22"/>
        </w:rPr>
        <w:t xml:space="preserve"> </w:t>
      </w:r>
      <w:r w:rsidR="006D6E9B">
        <w:rPr>
          <w:rFonts w:asciiTheme="minorHAnsi" w:hAnsiTheme="minorHAnsi"/>
          <w:sz w:val="22"/>
          <w:szCs w:val="22"/>
        </w:rPr>
        <w:t xml:space="preserve">stworzenie podstawy kompetencyjnej dla Straży Granicznej </w:t>
      </w:r>
      <w:r w:rsidR="00CC0D88">
        <w:rPr>
          <w:rFonts w:asciiTheme="minorHAnsi" w:hAnsiTheme="minorHAnsi"/>
          <w:sz w:val="22"/>
          <w:szCs w:val="22"/>
        </w:rPr>
        <w:t xml:space="preserve">do </w:t>
      </w:r>
      <w:r w:rsidR="006D6E9B">
        <w:rPr>
          <w:rFonts w:asciiTheme="minorHAnsi" w:hAnsiTheme="minorHAnsi"/>
          <w:sz w:val="22"/>
          <w:szCs w:val="22"/>
        </w:rPr>
        <w:t xml:space="preserve">pozyskiwania i korzystania z danych SIS na użytek </w:t>
      </w:r>
      <w:r w:rsidR="00CC0D88" w:rsidRPr="00750381">
        <w:rPr>
          <w:rFonts w:asciiTheme="minorHAnsi" w:hAnsiTheme="minorHAnsi"/>
          <w:sz w:val="22"/>
          <w:szCs w:val="22"/>
        </w:rPr>
        <w:t xml:space="preserve">umieszczania w </w:t>
      </w:r>
      <w:r w:rsidR="006D6E9B">
        <w:rPr>
          <w:rFonts w:asciiTheme="minorHAnsi" w:hAnsiTheme="minorHAnsi"/>
          <w:sz w:val="22"/>
          <w:szCs w:val="22"/>
        </w:rPr>
        <w:t xml:space="preserve">systemie </w:t>
      </w:r>
      <w:r w:rsidR="008478E2">
        <w:rPr>
          <w:rFonts w:asciiTheme="minorHAnsi" w:hAnsiTheme="minorHAnsi"/>
          <w:sz w:val="22"/>
          <w:szCs w:val="22"/>
        </w:rPr>
        <w:t>wpisów</w:t>
      </w:r>
      <w:r w:rsidR="00CC0D88">
        <w:rPr>
          <w:rFonts w:asciiTheme="minorHAnsi" w:hAnsiTheme="minorHAnsi"/>
          <w:sz w:val="22"/>
          <w:szCs w:val="22"/>
        </w:rPr>
        <w:t xml:space="preserve"> </w:t>
      </w:r>
      <w:r w:rsidR="006D6E9B">
        <w:rPr>
          <w:rFonts w:asciiTheme="minorHAnsi" w:hAnsiTheme="minorHAnsi"/>
          <w:sz w:val="22"/>
          <w:szCs w:val="22"/>
        </w:rPr>
        <w:t>dotyczących cudzoziemców</w:t>
      </w:r>
      <w:r w:rsidR="006D6E9B" w:rsidRPr="006D6E9B">
        <w:rPr>
          <w:rFonts w:asciiTheme="minorHAnsi" w:hAnsiTheme="minorHAnsi"/>
          <w:sz w:val="22"/>
          <w:szCs w:val="22"/>
        </w:rPr>
        <w:t xml:space="preserve">, w stosunku do których została wydana decyzja o zobowiązaniu do powrotu </w:t>
      </w:r>
      <w:r w:rsidR="006D6E9B">
        <w:rPr>
          <w:rFonts w:asciiTheme="minorHAnsi" w:hAnsiTheme="minorHAnsi"/>
          <w:sz w:val="22"/>
          <w:szCs w:val="22"/>
        </w:rPr>
        <w:t xml:space="preserve">- </w:t>
      </w:r>
      <w:r w:rsidR="006D6E9B" w:rsidRPr="006D6E9B">
        <w:rPr>
          <w:rFonts w:asciiTheme="minorHAnsi" w:hAnsiTheme="minorHAnsi"/>
          <w:sz w:val="22"/>
          <w:szCs w:val="22"/>
        </w:rPr>
        <w:t xml:space="preserve">zgodnie z </w:t>
      </w:r>
      <w:r w:rsidR="006D6E9B">
        <w:rPr>
          <w:rFonts w:asciiTheme="minorHAnsi" w:hAnsiTheme="minorHAnsi"/>
          <w:sz w:val="22"/>
          <w:szCs w:val="22"/>
        </w:rPr>
        <w:t xml:space="preserve">projektowanym </w:t>
      </w:r>
      <w:r w:rsidR="008478E2">
        <w:rPr>
          <w:rFonts w:asciiTheme="minorHAnsi" w:hAnsiTheme="minorHAnsi"/>
          <w:sz w:val="22"/>
          <w:szCs w:val="22"/>
        </w:rPr>
        <w:t xml:space="preserve">art. 3 ust. 1 pkt </w:t>
      </w:r>
      <w:r w:rsidR="006D6E9B">
        <w:rPr>
          <w:rFonts w:asciiTheme="minorHAnsi" w:hAnsiTheme="minorHAnsi"/>
          <w:sz w:val="22"/>
          <w:szCs w:val="22"/>
        </w:rPr>
        <w:t>5</w:t>
      </w:r>
      <w:r w:rsidR="008478E2">
        <w:rPr>
          <w:rFonts w:asciiTheme="minorHAnsi" w:hAnsiTheme="minorHAnsi"/>
          <w:sz w:val="22"/>
          <w:szCs w:val="22"/>
        </w:rPr>
        <w:t xml:space="preserve"> </w:t>
      </w:r>
      <w:r w:rsidR="00CC0D88">
        <w:rPr>
          <w:rFonts w:asciiTheme="minorHAnsi" w:hAnsiTheme="minorHAnsi"/>
          <w:sz w:val="22"/>
          <w:szCs w:val="22"/>
        </w:rPr>
        <w:t>ustawy</w:t>
      </w:r>
      <w:r w:rsidR="006D6E9B">
        <w:rPr>
          <w:rFonts w:asciiTheme="minorHAnsi" w:hAnsiTheme="minorHAnsi"/>
          <w:sz w:val="22"/>
          <w:szCs w:val="22"/>
        </w:rPr>
        <w:t>.</w:t>
      </w:r>
      <w:r w:rsidR="00CC0D88" w:rsidRPr="00CC0D88">
        <w:rPr>
          <w:rFonts w:asciiTheme="minorHAnsi" w:hAnsiTheme="minorHAnsi"/>
          <w:sz w:val="22"/>
          <w:szCs w:val="22"/>
        </w:rPr>
        <w:t xml:space="preserve"> </w:t>
      </w:r>
      <w:r w:rsidR="00330330">
        <w:rPr>
          <w:rFonts w:asciiTheme="minorHAnsi" w:hAnsiTheme="minorHAnsi"/>
          <w:sz w:val="22"/>
          <w:szCs w:val="22"/>
        </w:rPr>
        <w:t xml:space="preserve">W tym zakresie przepis odwołuje się do definicji </w:t>
      </w:r>
      <w:r w:rsidR="00274731">
        <w:rPr>
          <w:rFonts w:asciiTheme="minorHAnsi" w:hAnsiTheme="minorHAnsi"/>
          <w:sz w:val="22"/>
          <w:szCs w:val="22"/>
        </w:rPr>
        <w:t>przetwarzania</w:t>
      </w:r>
      <w:r w:rsidR="00EC2EC4">
        <w:rPr>
          <w:rFonts w:asciiTheme="minorHAnsi" w:hAnsiTheme="minorHAnsi"/>
          <w:sz w:val="22"/>
          <w:szCs w:val="22"/>
        </w:rPr>
        <w:t xml:space="preserve"> danych</w:t>
      </w:r>
      <w:r w:rsidR="0031237A">
        <w:rPr>
          <w:rFonts w:asciiTheme="minorHAnsi" w:hAnsiTheme="minorHAnsi"/>
          <w:sz w:val="22"/>
          <w:szCs w:val="22"/>
        </w:rPr>
        <w:t xml:space="preserve"> </w:t>
      </w:r>
      <w:r w:rsidR="00274731">
        <w:rPr>
          <w:rFonts w:asciiTheme="minorHAnsi" w:hAnsiTheme="minorHAnsi"/>
          <w:sz w:val="22"/>
          <w:szCs w:val="22"/>
        </w:rPr>
        <w:t>ujęt</w:t>
      </w:r>
      <w:r w:rsidR="00330330">
        <w:rPr>
          <w:rFonts w:asciiTheme="minorHAnsi" w:hAnsiTheme="minorHAnsi"/>
          <w:sz w:val="22"/>
          <w:szCs w:val="22"/>
        </w:rPr>
        <w:t>ej</w:t>
      </w:r>
      <w:r w:rsidR="00274731">
        <w:rPr>
          <w:rFonts w:asciiTheme="minorHAnsi" w:hAnsiTheme="minorHAnsi"/>
          <w:sz w:val="22"/>
          <w:szCs w:val="22"/>
        </w:rPr>
        <w:t xml:space="preserve"> w art. 2 pkt 18 ustawy</w:t>
      </w:r>
      <w:r w:rsidR="00330330">
        <w:rPr>
          <w:rFonts w:asciiTheme="minorHAnsi" w:hAnsiTheme="minorHAnsi"/>
          <w:sz w:val="22"/>
          <w:szCs w:val="22"/>
        </w:rPr>
        <w:t xml:space="preserve"> oraz kat</w:t>
      </w:r>
      <w:r w:rsidR="0031237A">
        <w:rPr>
          <w:rFonts w:asciiTheme="minorHAnsi" w:hAnsiTheme="minorHAnsi"/>
          <w:sz w:val="22"/>
          <w:szCs w:val="22"/>
        </w:rPr>
        <w:t>alogu</w:t>
      </w:r>
      <w:r w:rsidR="00EC2EC4">
        <w:rPr>
          <w:rFonts w:asciiTheme="minorHAnsi" w:hAnsiTheme="minorHAnsi"/>
          <w:sz w:val="22"/>
          <w:szCs w:val="22"/>
        </w:rPr>
        <w:t xml:space="preserve"> </w:t>
      </w:r>
      <w:r w:rsidR="00330330">
        <w:rPr>
          <w:rFonts w:asciiTheme="minorHAnsi" w:hAnsiTheme="minorHAnsi"/>
          <w:sz w:val="22"/>
          <w:szCs w:val="22"/>
        </w:rPr>
        <w:t>danych SIS okre</w:t>
      </w:r>
      <w:r w:rsidR="0031237A">
        <w:rPr>
          <w:rFonts w:asciiTheme="minorHAnsi" w:hAnsiTheme="minorHAnsi"/>
          <w:sz w:val="22"/>
          <w:szCs w:val="22"/>
        </w:rPr>
        <w:t xml:space="preserve">ślonych </w:t>
      </w:r>
      <w:r w:rsidR="00330330">
        <w:rPr>
          <w:rFonts w:asciiTheme="minorHAnsi" w:hAnsiTheme="minorHAnsi"/>
          <w:sz w:val="22"/>
          <w:szCs w:val="22"/>
        </w:rPr>
        <w:t>bezpośrednio w art</w:t>
      </w:r>
      <w:r w:rsidR="0077179D">
        <w:rPr>
          <w:rFonts w:asciiTheme="minorHAnsi" w:hAnsiTheme="minorHAnsi"/>
          <w:sz w:val="22"/>
          <w:szCs w:val="22"/>
        </w:rPr>
        <w:t>. 4 rozporządzenia 2018/1860</w:t>
      </w:r>
      <w:r w:rsidR="00330330">
        <w:rPr>
          <w:rFonts w:asciiTheme="minorHAnsi" w:hAnsiTheme="minorHAnsi"/>
          <w:sz w:val="22"/>
          <w:szCs w:val="22"/>
        </w:rPr>
        <w:t xml:space="preserve">, </w:t>
      </w:r>
      <w:r w:rsidR="0031237A">
        <w:rPr>
          <w:rFonts w:asciiTheme="minorHAnsi" w:hAnsiTheme="minorHAnsi"/>
          <w:sz w:val="22"/>
          <w:szCs w:val="22"/>
        </w:rPr>
        <w:t>obejmującym m.in.</w:t>
      </w:r>
      <w:r w:rsidR="00EC2EC4">
        <w:rPr>
          <w:rFonts w:asciiTheme="minorHAnsi" w:hAnsiTheme="minorHAnsi"/>
          <w:sz w:val="22"/>
          <w:szCs w:val="22"/>
        </w:rPr>
        <w:t xml:space="preserve"> </w:t>
      </w:r>
      <w:r w:rsidR="0031237A">
        <w:rPr>
          <w:rFonts w:asciiTheme="minorHAnsi" w:hAnsiTheme="minorHAnsi"/>
          <w:sz w:val="22"/>
          <w:szCs w:val="22"/>
        </w:rPr>
        <w:t>dane daktyloskopijne</w:t>
      </w:r>
      <w:r w:rsidR="00EC2EC4">
        <w:rPr>
          <w:rFonts w:asciiTheme="minorHAnsi" w:hAnsiTheme="minorHAnsi"/>
          <w:sz w:val="22"/>
          <w:szCs w:val="22"/>
        </w:rPr>
        <w:t xml:space="preserve">, </w:t>
      </w:r>
      <w:r w:rsidR="00274731" w:rsidRPr="00750381">
        <w:rPr>
          <w:rFonts w:asciiTheme="minorHAnsi" w:hAnsiTheme="minorHAnsi"/>
          <w:sz w:val="22"/>
          <w:szCs w:val="22"/>
        </w:rPr>
        <w:t>fotografi</w:t>
      </w:r>
      <w:r w:rsidR="0031237A">
        <w:rPr>
          <w:rFonts w:asciiTheme="minorHAnsi" w:hAnsiTheme="minorHAnsi"/>
          <w:sz w:val="22"/>
          <w:szCs w:val="22"/>
        </w:rPr>
        <w:t>e</w:t>
      </w:r>
      <w:r w:rsidR="00274731" w:rsidRPr="00750381">
        <w:rPr>
          <w:rFonts w:asciiTheme="minorHAnsi" w:hAnsiTheme="minorHAnsi"/>
          <w:sz w:val="22"/>
          <w:szCs w:val="22"/>
        </w:rPr>
        <w:t xml:space="preserve"> </w:t>
      </w:r>
      <w:r w:rsidR="00274731">
        <w:rPr>
          <w:rFonts w:asciiTheme="minorHAnsi" w:hAnsiTheme="minorHAnsi"/>
          <w:sz w:val="22"/>
          <w:szCs w:val="22"/>
        </w:rPr>
        <w:t xml:space="preserve">i </w:t>
      </w:r>
      <w:r w:rsidR="0031237A" w:rsidRPr="00750381">
        <w:rPr>
          <w:rFonts w:asciiTheme="minorHAnsi" w:hAnsiTheme="minorHAnsi"/>
          <w:sz w:val="22"/>
          <w:szCs w:val="22"/>
        </w:rPr>
        <w:t>wizeru</w:t>
      </w:r>
      <w:r w:rsidR="0031237A">
        <w:rPr>
          <w:rFonts w:asciiTheme="minorHAnsi" w:hAnsiTheme="minorHAnsi"/>
          <w:sz w:val="22"/>
          <w:szCs w:val="22"/>
        </w:rPr>
        <w:t xml:space="preserve">nki </w:t>
      </w:r>
      <w:r w:rsidR="00274731">
        <w:rPr>
          <w:rFonts w:asciiTheme="minorHAnsi" w:hAnsiTheme="minorHAnsi"/>
          <w:sz w:val="22"/>
          <w:szCs w:val="22"/>
        </w:rPr>
        <w:t xml:space="preserve">twarzy </w:t>
      </w:r>
      <w:r w:rsidR="00EC2EC4">
        <w:rPr>
          <w:rFonts w:asciiTheme="minorHAnsi" w:hAnsiTheme="minorHAnsi"/>
          <w:sz w:val="22"/>
          <w:szCs w:val="22"/>
        </w:rPr>
        <w:t>oraz</w:t>
      </w:r>
      <w:r w:rsidR="00EC2EC4" w:rsidRPr="00EA1417">
        <w:rPr>
          <w:rFonts w:asciiTheme="minorHAnsi" w:hAnsiTheme="minorHAnsi"/>
          <w:sz w:val="22"/>
          <w:szCs w:val="22"/>
        </w:rPr>
        <w:t xml:space="preserve"> </w:t>
      </w:r>
      <w:r w:rsidR="00EC2EC4">
        <w:rPr>
          <w:rFonts w:asciiTheme="minorHAnsi" w:hAnsiTheme="minorHAnsi"/>
          <w:sz w:val="22"/>
          <w:szCs w:val="22"/>
        </w:rPr>
        <w:t>kopi</w:t>
      </w:r>
      <w:r w:rsidR="0031237A">
        <w:rPr>
          <w:rFonts w:asciiTheme="minorHAnsi" w:hAnsiTheme="minorHAnsi"/>
          <w:sz w:val="22"/>
          <w:szCs w:val="22"/>
        </w:rPr>
        <w:t>e</w:t>
      </w:r>
      <w:r w:rsidR="00EC2EC4">
        <w:rPr>
          <w:rFonts w:asciiTheme="minorHAnsi" w:hAnsiTheme="minorHAnsi"/>
          <w:sz w:val="22"/>
          <w:szCs w:val="22"/>
        </w:rPr>
        <w:t xml:space="preserve"> dokumentów identyfikacyjnych. Powyższe podyktowane jest dbałością o możliwość</w:t>
      </w:r>
      <w:r w:rsidR="00EC2EC4" w:rsidRPr="00EC2EC4">
        <w:rPr>
          <w:rFonts w:asciiTheme="minorHAnsi" w:hAnsiTheme="minorHAnsi"/>
          <w:sz w:val="22"/>
          <w:szCs w:val="22"/>
        </w:rPr>
        <w:t xml:space="preserve"> dokonania</w:t>
      </w:r>
      <w:r w:rsidR="006029FE">
        <w:rPr>
          <w:rFonts w:asciiTheme="minorHAnsi" w:hAnsiTheme="minorHAnsi"/>
          <w:sz w:val="22"/>
          <w:szCs w:val="22"/>
        </w:rPr>
        <w:t xml:space="preserve"> przez </w:t>
      </w:r>
      <w:r w:rsidR="00330330">
        <w:rPr>
          <w:rFonts w:asciiTheme="minorHAnsi" w:hAnsiTheme="minorHAnsi"/>
          <w:sz w:val="22"/>
          <w:szCs w:val="22"/>
        </w:rPr>
        <w:t>Straż Graniczną</w:t>
      </w:r>
      <w:r w:rsidR="006029FE">
        <w:rPr>
          <w:rFonts w:asciiTheme="minorHAnsi" w:hAnsiTheme="minorHAnsi"/>
          <w:sz w:val="22"/>
          <w:szCs w:val="22"/>
        </w:rPr>
        <w:t xml:space="preserve"> wpisów</w:t>
      </w:r>
      <w:r w:rsidR="00EC2EC4" w:rsidRPr="00EC2EC4">
        <w:rPr>
          <w:rFonts w:asciiTheme="minorHAnsi" w:hAnsiTheme="minorHAnsi"/>
          <w:sz w:val="22"/>
          <w:szCs w:val="22"/>
        </w:rPr>
        <w:t xml:space="preserve"> do SIS</w:t>
      </w:r>
      <w:r w:rsidR="00330330">
        <w:rPr>
          <w:rFonts w:asciiTheme="minorHAnsi" w:hAnsiTheme="minorHAnsi"/>
          <w:sz w:val="22"/>
          <w:szCs w:val="22"/>
        </w:rPr>
        <w:t xml:space="preserve"> w tej kategorii</w:t>
      </w:r>
      <w:r w:rsidR="00EC2EC4">
        <w:rPr>
          <w:rFonts w:asciiTheme="minorHAnsi" w:hAnsiTheme="minorHAnsi"/>
          <w:sz w:val="22"/>
          <w:szCs w:val="22"/>
        </w:rPr>
        <w:t>, któr</w:t>
      </w:r>
      <w:r w:rsidR="006029FE">
        <w:rPr>
          <w:rFonts w:asciiTheme="minorHAnsi" w:hAnsiTheme="minorHAnsi"/>
          <w:sz w:val="22"/>
          <w:szCs w:val="22"/>
        </w:rPr>
        <w:t>ych</w:t>
      </w:r>
      <w:r w:rsidR="00EC2EC4">
        <w:rPr>
          <w:rFonts w:asciiTheme="minorHAnsi" w:hAnsiTheme="minorHAnsi"/>
          <w:sz w:val="22"/>
          <w:szCs w:val="22"/>
        </w:rPr>
        <w:t xml:space="preserve"> kompletność i jakość objętych nim</w:t>
      </w:r>
      <w:r w:rsidR="006029FE">
        <w:rPr>
          <w:rFonts w:asciiTheme="minorHAnsi" w:hAnsiTheme="minorHAnsi"/>
          <w:sz w:val="22"/>
          <w:szCs w:val="22"/>
        </w:rPr>
        <w:t>i</w:t>
      </w:r>
      <w:r w:rsidR="00EC2EC4">
        <w:rPr>
          <w:rFonts w:asciiTheme="minorHAnsi" w:hAnsiTheme="minorHAnsi"/>
          <w:sz w:val="22"/>
          <w:szCs w:val="22"/>
        </w:rPr>
        <w:t xml:space="preserve"> danych pozwoli na </w:t>
      </w:r>
      <w:r w:rsidR="001F2532">
        <w:rPr>
          <w:rFonts w:asciiTheme="minorHAnsi" w:hAnsiTheme="minorHAnsi"/>
          <w:sz w:val="22"/>
          <w:szCs w:val="22"/>
        </w:rPr>
        <w:t>wiarygodną</w:t>
      </w:r>
      <w:r w:rsidR="00EC2EC4">
        <w:rPr>
          <w:rFonts w:asciiTheme="minorHAnsi" w:hAnsiTheme="minorHAnsi"/>
          <w:sz w:val="22"/>
          <w:szCs w:val="22"/>
        </w:rPr>
        <w:t xml:space="preserve"> </w:t>
      </w:r>
      <w:r w:rsidR="00D70A3F">
        <w:rPr>
          <w:rFonts w:asciiTheme="minorHAnsi" w:hAnsiTheme="minorHAnsi"/>
          <w:sz w:val="22"/>
          <w:szCs w:val="22"/>
        </w:rPr>
        <w:t>identyfikację</w:t>
      </w:r>
      <w:r w:rsidR="00EC2EC4">
        <w:rPr>
          <w:rFonts w:asciiTheme="minorHAnsi" w:hAnsiTheme="minorHAnsi"/>
          <w:sz w:val="22"/>
          <w:szCs w:val="22"/>
        </w:rPr>
        <w:t xml:space="preserve"> osoby, której dane </w:t>
      </w:r>
      <w:r w:rsidR="006029FE">
        <w:rPr>
          <w:rFonts w:asciiTheme="minorHAnsi" w:hAnsiTheme="minorHAnsi"/>
          <w:sz w:val="22"/>
          <w:szCs w:val="22"/>
        </w:rPr>
        <w:t xml:space="preserve">faktycznie </w:t>
      </w:r>
      <w:r w:rsidR="00EC2EC4">
        <w:rPr>
          <w:rFonts w:asciiTheme="minorHAnsi" w:hAnsiTheme="minorHAnsi"/>
          <w:sz w:val="22"/>
          <w:szCs w:val="22"/>
        </w:rPr>
        <w:t xml:space="preserve">widnieją w SIS w ramach dokonanego wpisu – co przyczyni się do </w:t>
      </w:r>
      <w:r w:rsidR="009A7E88">
        <w:rPr>
          <w:rFonts w:asciiTheme="minorHAnsi" w:hAnsiTheme="minorHAnsi"/>
          <w:sz w:val="22"/>
          <w:szCs w:val="22"/>
        </w:rPr>
        <w:t xml:space="preserve">skutecznego monitorowania wykonania decyzji będących podstawą ww. wpisu, a jednocześnie do </w:t>
      </w:r>
      <w:r w:rsidR="00EC2EC4">
        <w:rPr>
          <w:rFonts w:asciiTheme="minorHAnsi" w:hAnsiTheme="minorHAnsi"/>
          <w:sz w:val="22"/>
          <w:szCs w:val="22"/>
        </w:rPr>
        <w:t>ograniczenia ryzyka naruszania praw podstawowych innych osób skutkiem ich błędnej identyfikacji</w:t>
      </w:r>
      <w:r w:rsidR="0009104B">
        <w:rPr>
          <w:rFonts w:asciiTheme="minorHAnsi" w:hAnsiTheme="minorHAnsi"/>
          <w:sz w:val="22"/>
          <w:szCs w:val="22"/>
        </w:rPr>
        <w:t xml:space="preserve"> (stosownie do treści</w:t>
      </w:r>
      <w:r w:rsidR="0009104B" w:rsidRPr="0009104B">
        <w:t xml:space="preserve"> </w:t>
      </w:r>
      <w:r w:rsidR="0009104B">
        <w:rPr>
          <w:rFonts w:asciiTheme="minorHAnsi" w:hAnsiTheme="minorHAnsi"/>
          <w:sz w:val="22"/>
          <w:szCs w:val="22"/>
        </w:rPr>
        <w:t>pkt</w:t>
      </w:r>
      <w:r w:rsidR="0009104B" w:rsidRPr="0009104B">
        <w:rPr>
          <w:rFonts w:asciiTheme="minorHAnsi" w:hAnsiTheme="minorHAnsi"/>
          <w:sz w:val="22"/>
          <w:szCs w:val="22"/>
        </w:rPr>
        <w:t xml:space="preserve"> 10 i 11 preambuły </w:t>
      </w:r>
      <w:r w:rsidR="0009104B">
        <w:rPr>
          <w:rFonts w:asciiTheme="minorHAnsi" w:hAnsiTheme="minorHAnsi"/>
          <w:sz w:val="22"/>
          <w:szCs w:val="22"/>
        </w:rPr>
        <w:t xml:space="preserve">rozporządzenia </w:t>
      </w:r>
      <w:r w:rsidR="0009104B" w:rsidRPr="0009104B">
        <w:rPr>
          <w:rFonts w:asciiTheme="minorHAnsi" w:hAnsiTheme="minorHAnsi"/>
          <w:sz w:val="22"/>
          <w:szCs w:val="22"/>
        </w:rPr>
        <w:t>2018/1860</w:t>
      </w:r>
      <w:r w:rsidR="0009104B">
        <w:rPr>
          <w:rFonts w:asciiTheme="minorHAnsi" w:hAnsiTheme="minorHAnsi"/>
          <w:sz w:val="22"/>
          <w:szCs w:val="22"/>
        </w:rPr>
        <w:t>)</w:t>
      </w:r>
      <w:r w:rsidR="00EC2EC4">
        <w:rPr>
          <w:rFonts w:asciiTheme="minorHAnsi" w:hAnsiTheme="minorHAnsi"/>
          <w:sz w:val="22"/>
          <w:szCs w:val="22"/>
        </w:rPr>
        <w:t xml:space="preserve">. </w:t>
      </w:r>
      <w:r w:rsidR="001F2532">
        <w:rPr>
          <w:rFonts w:asciiTheme="minorHAnsi" w:hAnsiTheme="minorHAnsi"/>
          <w:sz w:val="22"/>
          <w:szCs w:val="22"/>
        </w:rPr>
        <w:t>Projektowany</w:t>
      </w:r>
      <w:r w:rsidR="006029FE">
        <w:rPr>
          <w:rFonts w:asciiTheme="minorHAnsi" w:hAnsiTheme="minorHAnsi"/>
          <w:sz w:val="22"/>
          <w:szCs w:val="22"/>
        </w:rPr>
        <w:t xml:space="preserve"> przepis wyraźnie reguluje </w:t>
      </w:r>
      <w:r w:rsidR="0031237A">
        <w:rPr>
          <w:rFonts w:asciiTheme="minorHAnsi" w:hAnsiTheme="minorHAnsi"/>
          <w:sz w:val="22"/>
          <w:szCs w:val="22"/>
        </w:rPr>
        <w:t xml:space="preserve">tym samym </w:t>
      </w:r>
      <w:r w:rsidR="006029FE">
        <w:rPr>
          <w:rFonts w:asciiTheme="minorHAnsi" w:hAnsiTheme="minorHAnsi"/>
          <w:sz w:val="22"/>
          <w:szCs w:val="22"/>
        </w:rPr>
        <w:t xml:space="preserve">zakres </w:t>
      </w:r>
      <w:r w:rsidR="006029FE" w:rsidRPr="008478E2">
        <w:rPr>
          <w:rFonts w:asciiTheme="minorHAnsi" w:hAnsiTheme="minorHAnsi"/>
          <w:sz w:val="22"/>
          <w:szCs w:val="22"/>
        </w:rPr>
        <w:t xml:space="preserve">uprawnień </w:t>
      </w:r>
      <w:r w:rsidR="00A00F84">
        <w:rPr>
          <w:rFonts w:asciiTheme="minorHAnsi" w:hAnsiTheme="minorHAnsi"/>
          <w:sz w:val="22"/>
          <w:szCs w:val="22"/>
        </w:rPr>
        <w:t>do przetwarzania danych SIS oraz cel, w którym są przetwarzane</w:t>
      </w:r>
      <w:r w:rsidR="0031237A">
        <w:rPr>
          <w:rFonts w:asciiTheme="minorHAnsi" w:hAnsiTheme="minorHAnsi"/>
          <w:sz w:val="22"/>
          <w:szCs w:val="22"/>
        </w:rPr>
        <w:t>.</w:t>
      </w:r>
      <w:r w:rsidR="00A00F84">
        <w:rPr>
          <w:rFonts w:asciiTheme="minorHAnsi" w:hAnsiTheme="minorHAnsi"/>
          <w:sz w:val="22"/>
          <w:szCs w:val="22"/>
        </w:rPr>
        <w:t xml:space="preserve"> </w:t>
      </w:r>
      <w:r w:rsidR="00BA4597">
        <w:rPr>
          <w:rFonts w:asciiTheme="minorHAnsi" w:hAnsiTheme="minorHAnsi"/>
          <w:sz w:val="22"/>
          <w:szCs w:val="22"/>
        </w:rPr>
        <w:t xml:space="preserve">Kierując się ww. przesłankami, w analogiczny sposób w zdaniu drugim tego przepisu regulacja odnosi się do </w:t>
      </w:r>
      <w:r w:rsidR="009A7E88">
        <w:rPr>
          <w:rFonts w:asciiTheme="minorHAnsi" w:hAnsiTheme="minorHAnsi"/>
          <w:sz w:val="22"/>
          <w:szCs w:val="22"/>
        </w:rPr>
        <w:t>pozostałych organów uprawnionych do dokonywania wpisów danych SIS zgodnie z art. 3 ust. 1 ustawy</w:t>
      </w:r>
      <w:r w:rsidR="0077179D">
        <w:rPr>
          <w:rFonts w:asciiTheme="minorHAnsi" w:hAnsiTheme="minorHAnsi"/>
          <w:sz w:val="22"/>
          <w:szCs w:val="22"/>
        </w:rPr>
        <w:t>,</w:t>
      </w:r>
      <w:r w:rsidR="009A7E88">
        <w:rPr>
          <w:rFonts w:asciiTheme="minorHAnsi" w:hAnsiTheme="minorHAnsi"/>
          <w:sz w:val="22"/>
          <w:szCs w:val="22"/>
        </w:rPr>
        <w:t xml:space="preserve"> </w:t>
      </w:r>
      <w:r w:rsidR="00BA4597">
        <w:rPr>
          <w:rFonts w:asciiTheme="minorHAnsi" w:hAnsiTheme="minorHAnsi"/>
          <w:sz w:val="22"/>
          <w:szCs w:val="22"/>
        </w:rPr>
        <w:t xml:space="preserve">którym umożliwiono </w:t>
      </w:r>
      <w:r w:rsidR="00E61BC8">
        <w:rPr>
          <w:rFonts w:asciiTheme="minorHAnsi" w:hAnsiTheme="minorHAnsi"/>
          <w:sz w:val="22"/>
          <w:szCs w:val="22"/>
        </w:rPr>
        <w:t>przetwarzani</w:t>
      </w:r>
      <w:r w:rsidR="00BA4597">
        <w:rPr>
          <w:rFonts w:asciiTheme="minorHAnsi" w:hAnsiTheme="minorHAnsi"/>
          <w:sz w:val="22"/>
          <w:szCs w:val="22"/>
        </w:rPr>
        <w:t>e</w:t>
      </w:r>
      <w:r w:rsidR="00E61BC8">
        <w:rPr>
          <w:rFonts w:asciiTheme="minorHAnsi" w:hAnsiTheme="minorHAnsi"/>
          <w:sz w:val="22"/>
          <w:szCs w:val="22"/>
        </w:rPr>
        <w:t xml:space="preserve"> danych na użytek realizowanych wpisów </w:t>
      </w:r>
      <w:r w:rsidR="00BA4597">
        <w:rPr>
          <w:rFonts w:asciiTheme="minorHAnsi" w:hAnsiTheme="minorHAnsi"/>
          <w:sz w:val="22"/>
          <w:szCs w:val="22"/>
        </w:rPr>
        <w:t xml:space="preserve">w zakresie określonym bezpośrednio treścią </w:t>
      </w:r>
      <w:r w:rsidR="00BA4597">
        <w:rPr>
          <w:rFonts w:asciiTheme="minorHAnsi" w:hAnsiTheme="minorHAnsi"/>
          <w:sz w:val="22"/>
          <w:szCs w:val="22"/>
        </w:rPr>
        <w:lastRenderedPageBreak/>
        <w:t>art. 20 rozporządzenia 2018/1861 oraz art. 20 rozporządzenia 2018/1862.</w:t>
      </w:r>
      <w:r w:rsidR="00E81567">
        <w:rPr>
          <w:rFonts w:asciiTheme="minorHAnsi" w:hAnsiTheme="minorHAnsi"/>
          <w:sz w:val="22"/>
          <w:szCs w:val="22"/>
        </w:rPr>
        <w:t xml:space="preserve"> </w:t>
      </w:r>
      <w:r w:rsidR="00F432BD">
        <w:rPr>
          <w:rFonts w:asciiTheme="minorHAnsi" w:hAnsiTheme="minorHAnsi"/>
          <w:sz w:val="22"/>
          <w:szCs w:val="22"/>
        </w:rPr>
        <w:t>P</w:t>
      </w:r>
      <w:r w:rsidR="00E61BC8">
        <w:rPr>
          <w:rFonts w:asciiTheme="minorHAnsi" w:hAnsiTheme="minorHAnsi"/>
          <w:sz w:val="22"/>
          <w:szCs w:val="22"/>
        </w:rPr>
        <w:t>rzepis ten umożliwia przetwarzanie danych</w:t>
      </w:r>
      <w:r w:rsidR="00F432BD">
        <w:rPr>
          <w:rFonts w:asciiTheme="minorHAnsi" w:hAnsiTheme="minorHAnsi"/>
          <w:sz w:val="22"/>
          <w:szCs w:val="22"/>
        </w:rPr>
        <w:t xml:space="preserve"> SIS</w:t>
      </w:r>
      <w:r w:rsidR="00E61BC8">
        <w:rPr>
          <w:rFonts w:asciiTheme="minorHAnsi" w:hAnsiTheme="minorHAnsi"/>
          <w:sz w:val="22"/>
          <w:szCs w:val="22"/>
        </w:rPr>
        <w:t xml:space="preserve"> w konkretnym</w:t>
      </w:r>
      <w:r w:rsidR="00E81567">
        <w:rPr>
          <w:rFonts w:asciiTheme="minorHAnsi" w:hAnsiTheme="minorHAnsi"/>
          <w:sz w:val="22"/>
          <w:szCs w:val="22"/>
        </w:rPr>
        <w:t xml:space="preserve"> </w:t>
      </w:r>
      <w:r w:rsidR="00E61BC8">
        <w:rPr>
          <w:rFonts w:asciiTheme="minorHAnsi" w:hAnsiTheme="minorHAnsi"/>
          <w:sz w:val="22"/>
          <w:szCs w:val="22"/>
        </w:rPr>
        <w:t xml:space="preserve">celu </w:t>
      </w:r>
      <w:r w:rsidR="00E81567">
        <w:rPr>
          <w:rFonts w:asciiTheme="minorHAnsi" w:hAnsiTheme="minorHAnsi"/>
          <w:sz w:val="22"/>
          <w:szCs w:val="22"/>
        </w:rPr>
        <w:t xml:space="preserve">realizacji uprawnienia do dokonania wpisu przewidzianego w </w:t>
      </w:r>
      <w:r w:rsidR="0077179D">
        <w:rPr>
          <w:rFonts w:asciiTheme="minorHAnsi" w:hAnsiTheme="minorHAnsi"/>
          <w:sz w:val="22"/>
          <w:szCs w:val="22"/>
        </w:rPr>
        <w:t>projektowanej ustawie</w:t>
      </w:r>
      <w:r w:rsidR="00F432BD">
        <w:rPr>
          <w:rFonts w:asciiTheme="minorHAnsi" w:hAnsiTheme="minorHAnsi"/>
          <w:sz w:val="22"/>
          <w:szCs w:val="22"/>
        </w:rPr>
        <w:t xml:space="preserve">, </w:t>
      </w:r>
      <w:r w:rsidR="00E81567">
        <w:rPr>
          <w:rFonts w:asciiTheme="minorHAnsi" w:hAnsiTheme="minorHAnsi"/>
          <w:sz w:val="22"/>
          <w:szCs w:val="22"/>
        </w:rPr>
        <w:t>respektuj</w:t>
      </w:r>
      <w:r w:rsidR="00F432BD">
        <w:rPr>
          <w:rFonts w:asciiTheme="minorHAnsi" w:hAnsiTheme="minorHAnsi"/>
          <w:sz w:val="22"/>
          <w:szCs w:val="22"/>
        </w:rPr>
        <w:t xml:space="preserve">ąc </w:t>
      </w:r>
      <w:r w:rsidR="00E81567">
        <w:rPr>
          <w:rFonts w:asciiTheme="minorHAnsi" w:hAnsiTheme="minorHAnsi"/>
          <w:sz w:val="22"/>
          <w:szCs w:val="22"/>
        </w:rPr>
        <w:t xml:space="preserve">zasady </w:t>
      </w:r>
      <w:r w:rsidR="00E81567" w:rsidRPr="00E81567">
        <w:rPr>
          <w:rFonts w:asciiTheme="minorHAnsi" w:hAnsiTheme="minorHAnsi"/>
          <w:sz w:val="22"/>
          <w:szCs w:val="22"/>
        </w:rPr>
        <w:t>dotyczące przetwarzania danych osobowych, o których mowa w art. 5 rozporz</w:t>
      </w:r>
      <w:r w:rsidR="0077179D">
        <w:rPr>
          <w:rFonts w:asciiTheme="minorHAnsi" w:hAnsiTheme="minorHAnsi"/>
          <w:sz w:val="22"/>
          <w:szCs w:val="22"/>
        </w:rPr>
        <w:t>ądzenia PE i Rady (UE) 2016/679</w:t>
      </w:r>
      <w:r w:rsidR="00E81567" w:rsidRPr="00E81567">
        <w:rPr>
          <w:rFonts w:asciiTheme="minorHAnsi" w:hAnsiTheme="minorHAnsi"/>
          <w:sz w:val="22"/>
          <w:szCs w:val="22"/>
        </w:rPr>
        <w:t>, w szczególności zasadę zgodności z prawem, rzetelności i przejrzystości, minimalizacji danych i ograniczenia cel</w:t>
      </w:r>
      <w:r w:rsidR="00BA4597">
        <w:rPr>
          <w:rFonts w:asciiTheme="minorHAnsi" w:hAnsiTheme="minorHAnsi"/>
          <w:sz w:val="22"/>
          <w:szCs w:val="22"/>
        </w:rPr>
        <w:t>u</w:t>
      </w:r>
      <w:r w:rsidR="0077179D">
        <w:rPr>
          <w:rFonts w:asciiTheme="minorHAnsi" w:hAnsiTheme="minorHAnsi"/>
          <w:sz w:val="22"/>
          <w:szCs w:val="22"/>
        </w:rPr>
        <w:t>.</w:t>
      </w:r>
    </w:p>
    <w:p w14:paraId="4E5F78E5" w14:textId="06032102" w:rsidR="00A63694" w:rsidRPr="00153293" w:rsidRDefault="00A63694" w:rsidP="00153293">
      <w:pPr>
        <w:pStyle w:val="Akapitzlist"/>
        <w:numPr>
          <w:ilvl w:val="0"/>
          <w:numId w:val="11"/>
        </w:numPr>
        <w:spacing w:after="120" w:line="276" w:lineRule="auto"/>
        <w:ind w:left="426"/>
        <w:jc w:val="both"/>
        <w:rPr>
          <w:rFonts w:asciiTheme="minorHAnsi" w:hAnsiTheme="minorHAnsi"/>
          <w:b/>
          <w:sz w:val="22"/>
          <w:szCs w:val="22"/>
        </w:rPr>
      </w:pPr>
      <w:r w:rsidRPr="00153293">
        <w:rPr>
          <w:rFonts w:asciiTheme="minorHAnsi" w:hAnsiTheme="minorHAnsi"/>
          <w:b/>
          <w:sz w:val="22"/>
          <w:szCs w:val="22"/>
        </w:rPr>
        <w:t xml:space="preserve">Art. 1 pkt </w:t>
      </w:r>
      <w:r w:rsidR="00F543D4">
        <w:rPr>
          <w:rFonts w:asciiTheme="minorHAnsi" w:hAnsiTheme="minorHAnsi"/>
          <w:b/>
          <w:sz w:val="22"/>
          <w:szCs w:val="22"/>
        </w:rPr>
        <w:t>5</w:t>
      </w:r>
      <w:r w:rsidRPr="00153293">
        <w:rPr>
          <w:rFonts w:asciiTheme="minorHAnsi" w:hAnsiTheme="minorHAnsi"/>
          <w:b/>
          <w:sz w:val="22"/>
          <w:szCs w:val="22"/>
        </w:rPr>
        <w:t xml:space="preserve"> ustawy nowelizującej – zmiana art. 4</w:t>
      </w:r>
    </w:p>
    <w:p w14:paraId="1E02A676" w14:textId="794FA547" w:rsidR="00E930DB" w:rsidRDefault="00A63694" w:rsidP="00E930DB">
      <w:pPr>
        <w:spacing w:after="120" w:line="276" w:lineRule="auto"/>
        <w:ind w:firstLine="284"/>
        <w:jc w:val="both"/>
        <w:rPr>
          <w:rFonts w:asciiTheme="minorHAnsi" w:hAnsiTheme="minorHAnsi"/>
          <w:sz w:val="22"/>
          <w:szCs w:val="22"/>
        </w:rPr>
      </w:pPr>
      <w:r w:rsidRPr="001B6F3C">
        <w:rPr>
          <w:rFonts w:asciiTheme="minorHAnsi" w:hAnsiTheme="minorHAnsi"/>
          <w:sz w:val="22"/>
          <w:szCs w:val="22"/>
        </w:rPr>
        <w:t xml:space="preserve">Z uwagi na dużą ilość zmian w art. </w:t>
      </w:r>
      <w:r>
        <w:rPr>
          <w:rFonts w:asciiTheme="minorHAnsi" w:hAnsiTheme="minorHAnsi"/>
          <w:sz w:val="22"/>
          <w:szCs w:val="22"/>
        </w:rPr>
        <w:t>4</w:t>
      </w:r>
      <w:r w:rsidRPr="001B6F3C">
        <w:rPr>
          <w:rFonts w:asciiTheme="minorHAnsi" w:hAnsiTheme="minorHAnsi"/>
          <w:sz w:val="22"/>
          <w:szCs w:val="22"/>
        </w:rPr>
        <w:t xml:space="preserve"> ustawy</w:t>
      </w:r>
      <w:r w:rsidR="000542DB">
        <w:rPr>
          <w:rFonts w:asciiTheme="minorHAnsi" w:hAnsiTheme="minorHAnsi"/>
          <w:sz w:val="22"/>
          <w:szCs w:val="22"/>
        </w:rPr>
        <w:t xml:space="preserve">, </w:t>
      </w:r>
      <w:r w:rsidR="000542DB" w:rsidRPr="001B6F3C">
        <w:rPr>
          <w:rFonts w:asciiTheme="minorHAnsi" w:hAnsiTheme="minorHAnsi"/>
          <w:sz w:val="22"/>
          <w:szCs w:val="22"/>
        </w:rPr>
        <w:t>przedmiotowym przepisom</w:t>
      </w:r>
      <w:r w:rsidR="000542DB">
        <w:rPr>
          <w:rFonts w:asciiTheme="minorHAnsi" w:hAnsiTheme="minorHAnsi"/>
          <w:sz w:val="22"/>
          <w:szCs w:val="22"/>
        </w:rPr>
        <w:t xml:space="preserve"> </w:t>
      </w:r>
      <w:r w:rsidRPr="001B6F3C">
        <w:rPr>
          <w:rFonts w:asciiTheme="minorHAnsi" w:hAnsiTheme="minorHAnsi"/>
          <w:sz w:val="22"/>
          <w:szCs w:val="22"/>
        </w:rPr>
        <w:t>nadane zostało nowe brzmienie</w:t>
      </w:r>
      <w:r w:rsidR="000542DB">
        <w:rPr>
          <w:rFonts w:asciiTheme="minorHAnsi" w:hAnsiTheme="minorHAnsi"/>
          <w:sz w:val="22"/>
          <w:szCs w:val="22"/>
        </w:rPr>
        <w:t>.</w:t>
      </w:r>
      <w:r w:rsidRPr="001B6F3C">
        <w:rPr>
          <w:rFonts w:asciiTheme="minorHAnsi" w:hAnsiTheme="minorHAnsi"/>
          <w:sz w:val="22"/>
          <w:szCs w:val="22"/>
        </w:rPr>
        <w:t xml:space="preserve"> </w:t>
      </w:r>
      <w:r w:rsidR="00A653D7">
        <w:rPr>
          <w:rFonts w:asciiTheme="minorHAnsi" w:hAnsiTheme="minorHAnsi"/>
          <w:sz w:val="22"/>
          <w:szCs w:val="22"/>
        </w:rPr>
        <w:t xml:space="preserve">Przy redakcji art. 4 ust. 1 - co do zasady - zastosowano odesłanie do art. 3 ust. 1 celem zachowania przejrzystości </w:t>
      </w:r>
      <w:r w:rsidR="00D109A5">
        <w:rPr>
          <w:rFonts w:asciiTheme="minorHAnsi" w:hAnsiTheme="minorHAnsi"/>
          <w:sz w:val="22"/>
          <w:szCs w:val="22"/>
        </w:rPr>
        <w:t xml:space="preserve">jego </w:t>
      </w:r>
      <w:r w:rsidR="00A653D7">
        <w:rPr>
          <w:rFonts w:asciiTheme="minorHAnsi" w:hAnsiTheme="minorHAnsi"/>
          <w:sz w:val="22"/>
          <w:szCs w:val="22"/>
        </w:rPr>
        <w:t>treści oraz uniknięcia ewentualnych</w:t>
      </w:r>
      <w:r w:rsidR="00A72A48">
        <w:rPr>
          <w:rFonts w:asciiTheme="minorHAnsi" w:hAnsiTheme="minorHAnsi"/>
          <w:sz w:val="22"/>
          <w:szCs w:val="22"/>
        </w:rPr>
        <w:t xml:space="preserve"> wątpliwości interpretacyjnych</w:t>
      </w:r>
      <w:r w:rsidR="00A653D7">
        <w:rPr>
          <w:rFonts w:asciiTheme="minorHAnsi" w:hAnsiTheme="minorHAnsi"/>
          <w:sz w:val="22"/>
          <w:szCs w:val="22"/>
        </w:rPr>
        <w:t>.</w:t>
      </w:r>
    </w:p>
    <w:p w14:paraId="17616EED" w14:textId="33AFBC5E" w:rsidR="00E930DB" w:rsidRDefault="00E930DB">
      <w:pPr>
        <w:spacing w:line="276" w:lineRule="auto"/>
        <w:ind w:firstLine="284"/>
        <w:jc w:val="both"/>
        <w:rPr>
          <w:rFonts w:asciiTheme="minorHAnsi" w:hAnsiTheme="minorHAnsi"/>
          <w:bCs/>
          <w:sz w:val="22"/>
          <w:szCs w:val="22"/>
        </w:rPr>
      </w:pPr>
      <w:r>
        <w:rPr>
          <w:rFonts w:asciiTheme="minorHAnsi" w:hAnsiTheme="minorHAnsi"/>
          <w:bCs/>
          <w:sz w:val="22"/>
          <w:szCs w:val="22"/>
        </w:rPr>
        <w:t>Uprawnienia nadane ministrowi właściwemu do spraw wewnętrznych oraz wojewodzie do wglądu do danych określonych w art. 4 ust. 1 pkt 1</w:t>
      </w:r>
      <w:r>
        <w:rPr>
          <w:rFonts w:asciiTheme="minorHAnsi" w:hAnsiTheme="minorHAnsi"/>
          <w:sz w:val="22"/>
          <w:szCs w:val="22"/>
        </w:rPr>
        <w:t xml:space="preserve"> i 2, tj. osób poszukiwanych przez organy ścigania i organy wymiaru sprawiedliwości w celu ich zatrzymania, art. 4 ust. 1 pkt 4 i 5, tj. cudzoziemców wpisanych do celów odmowy wjazdu i wpisanych w celu nadzorowania wykonania nałożonego na nich zobowiązania do powrotu,</w:t>
      </w:r>
      <w:r w:rsidR="00FD2DBE">
        <w:rPr>
          <w:rFonts w:asciiTheme="minorHAnsi" w:hAnsiTheme="minorHAnsi"/>
          <w:sz w:val="22"/>
          <w:szCs w:val="22"/>
        </w:rPr>
        <w:t xml:space="preserve"> </w:t>
      </w:r>
      <w:r>
        <w:rPr>
          <w:rFonts w:asciiTheme="minorHAnsi" w:hAnsiTheme="minorHAnsi"/>
          <w:sz w:val="22"/>
          <w:szCs w:val="22"/>
        </w:rPr>
        <w:t xml:space="preserve">art. 4 ust. 1 pkt 6, tj. </w:t>
      </w:r>
      <w:r w:rsidR="00DC39B0">
        <w:rPr>
          <w:rFonts w:asciiTheme="minorHAnsi" w:hAnsiTheme="minorHAnsi"/>
          <w:sz w:val="22"/>
          <w:szCs w:val="22"/>
        </w:rPr>
        <w:t xml:space="preserve">wpisów </w:t>
      </w:r>
      <w:r>
        <w:rPr>
          <w:rFonts w:asciiTheme="minorHAnsi" w:hAnsiTheme="minorHAnsi"/>
          <w:bCs/>
          <w:sz w:val="22"/>
          <w:szCs w:val="22"/>
        </w:rPr>
        <w:t>odnoszących się również do os</w:t>
      </w:r>
      <w:r w:rsidR="002C5704">
        <w:rPr>
          <w:rFonts w:asciiTheme="minorHAnsi" w:hAnsiTheme="minorHAnsi"/>
          <w:bCs/>
          <w:sz w:val="22"/>
          <w:szCs w:val="22"/>
        </w:rPr>
        <w:t>ób</w:t>
      </w:r>
      <w:r>
        <w:rPr>
          <w:rFonts w:asciiTheme="minorHAnsi" w:hAnsiTheme="minorHAnsi"/>
          <w:bCs/>
          <w:sz w:val="22"/>
          <w:szCs w:val="22"/>
        </w:rPr>
        <w:t xml:space="preserve"> zaginion</w:t>
      </w:r>
      <w:r w:rsidR="002C5704">
        <w:rPr>
          <w:rFonts w:asciiTheme="minorHAnsi" w:hAnsiTheme="minorHAnsi"/>
          <w:bCs/>
          <w:sz w:val="22"/>
          <w:szCs w:val="22"/>
        </w:rPr>
        <w:t>ych</w:t>
      </w:r>
      <w:r>
        <w:rPr>
          <w:rFonts w:asciiTheme="minorHAnsi" w:hAnsiTheme="minorHAnsi"/>
          <w:bCs/>
          <w:sz w:val="22"/>
          <w:szCs w:val="22"/>
        </w:rPr>
        <w:t xml:space="preserve">, </w:t>
      </w:r>
      <w:r w:rsidR="00790D55">
        <w:rPr>
          <w:rFonts w:asciiTheme="minorHAnsi" w:hAnsiTheme="minorHAnsi"/>
          <w:bCs/>
          <w:sz w:val="22"/>
          <w:szCs w:val="22"/>
        </w:rPr>
        <w:t xml:space="preserve">które </w:t>
      </w:r>
      <w:r w:rsidR="00790D55" w:rsidRPr="00790D55">
        <w:rPr>
          <w:rFonts w:asciiTheme="minorHAnsi" w:hAnsiTheme="minorHAnsi"/>
          <w:bCs/>
          <w:sz w:val="22"/>
          <w:szCs w:val="22"/>
        </w:rPr>
        <w:t>wymagają</w:t>
      </w:r>
      <w:r w:rsidR="00790D55">
        <w:rPr>
          <w:rFonts w:asciiTheme="minorHAnsi" w:hAnsiTheme="minorHAnsi"/>
          <w:bCs/>
          <w:sz w:val="22"/>
          <w:szCs w:val="22"/>
        </w:rPr>
        <w:t xml:space="preserve"> ochrony </w:t>
      </w:r>
      <w:r w:rsidR="00790D55" w:rsidRPr="00790D55">
        <w:rPr>
          <w:rFonts w:asciiTheme="minorHAnsi" w:hAnsiTheme="minorHAnsi"/>
          <w:bCs/>
          <w:sz w:val="22"/>
          <w:szCs w:val="22"/>
        </w:rPr>
        <w:t>w celu zapobieżenia stwarzanemu przez nie zagrożeniu dla porządku publicznego lub bezpieczeństwa publicznego</w:t>
      </w:r>
      <w:r w:rsidR="00790D55">
        <w:rPr>
          <w:rFonts w:asciiTheme="minorHAnsi" w:hAnsiTheme="minorHAnsi"/>
          <w:bCs/>
          <w:sz w:val="22"/>
          <w:szCs w:val="22"/>
        </w:rPr>
        <w:t xml:space="preserve">, </w:t>
      </w:r>
      <w:r w:rsidR="00FD2DBE">
        <w:rPr>
          <w:rFonts w:asciiTheme="minorHAnsi" w:hAnsiTheme="minorHAnsi"/>
          <w:bCs/>
          <w:sz w:val="22"/>
          <w:szCs w:val="22"/>
        </w:rPr>
        <w:t>oraz</w:t>
      </w:r>
      <w:r w:rsidR="00E0285E">
        <w:rPr>
          <w:rFonts w:asciiTheme="minorHAnsi" w:hAnsiTheme="minorHAnsi"/>
          <w:bCs/>
          <w:sz w:val="22"/>
          <w:szCs w:val="22"/>
        </w:rPr>
        <w:t xml:space="preserve"> art. 4 ust. 1 pkt 11, tj. wpisów </w:t>
      </w:r>
      <w:r w:rsidR="00772474">
        <w:rPr>
          <w:rFonts w:asciiTheme="minorHAnsi" w:hAnsiTheme="minorHAnsi"/>
          <w:bCs/>
          <w:sz w:val="22"/>
          <w:szCs w:val="22"/>
        </w:rPr>
        <w:t>dokonywanych w celu przeprowadzania</w:t>
      </w:r>
      <w:r w:rsidR="00772474" w:rsidRPr="00772474">
        <w:t xml:space="preserve"> </w:t>
      </w:r>
      <w:r w:rsidR="00772474" w:rsidRPr="00772474">
        <w:rPr>
          <w:rFonts w:asciiTheme="minorHAnsi" w:hAnsiTheme="minorHAnsi"/>
          <w:bCs/>
          <w:sz w:val="22"/>
          <w:szCs w:val="22"/>
        </w:rPr>
        <w:t>kontroli niejawnej, rozpytania kontrolnego lub kontroli szczególnej</w:t>
      </w:r>
      <w:r w:rsidR="00772474">
        <w:rPr>
          <w:rFonts w:asciiTheme="minorHAnsi" w:hAnsiTheme="minorHAnsi"/>
          <w:bCs/>
          <w:sz w:val="22"/>
          <w:szCs w:val="22"/>
        </w:rPr>
        <w:t>, które</w:t>
      </w:r>
      <w:r w:rsidR="00E0285E">
        <w:rPr>
          <w:rFonts w:asciiTheme="minorHAnsi" w:hAnsiTheme="minorHAnsi"/>
          <w:bCs/>
          <w:sz w:val="22"/>
          <w:szCs w:val="22"/>
        </w:rPr>
        <w:t xml:space="preserve"> podyktowan</w:t>
      </w:r>
      <w:r w:rsidR="00772474">
        <w:rPr>
          <w:rFonts w:asciiTheme="minorHAnsi" w:hAnsiTheme="minorHAnsi"/>
          <w:bCs/>
          <w:sz w:val="22"/>
          <w:szCs w:val="22"/>
        </w:rPr>
        <w:t>e są</w:t>
      </w:r>
      <w:r w:rsidR="00E0285E">
        <w:rPr>
          <w:rFonts w:asciiTheme="minorHAnsi" w:hAnsiTheme="minorHAnsi"/>
          <w:bCs/>
          <w:sz w:val="22"/>
          <w:szCs w:val="22"/>
        </w:rPr>
        <w:t xml:space="preserve"> względami bezpieczeństwa,</w:t>
      </w:r>
      <w:r>
        <w:rPr>
          <w:rFonts w:asciiTheme="minorHAnsi" w:hAnsiTheme="minorHAnsi"/>
          <w:bCs/>
          <w:sz w:val="22"/>
          <w:szCs w:val="22"/>
        </w:rPr>
        <w:t xml:space="preserve"> wynikają z treści art. 34 ust. 2 rozporządzenia 2018/1861 oraz art. 44 ust. 2 rozporządzenia 2018/1862. Zgodnie z ww. regulacjami prawo do dostępu do danych </w:t>
      </w:r>
      <w:r w:rsidRPr="00EF7F24">
        <w:rPr>
          <w:rFonts w:asciiTheme="minorHAnsi" w:hAnsiTheme="minorHAnsi"/>
          <w:bCs/>
          <w:sz w:val="22"/>
          <w:szCs w:val="22"/>
        </w:rPr>
        <w:t>SIS oraz prawo do bezpośredniego wyszukiwania takich danych może być wykonywane przez właściwe organy krajowe odpowiedzialne za naturalizację, określone w prawie krajowym, do celów rozpatrywania wniosków o naturalizację.</w:t>
      </w:r>
      <w:r>
        <w:rPr>
          <w:rFonts w:asciiTheme="minorHAnsi" w:hAnsiTheme="minorHAnsi"/>
          <w:bCs/>
          <w:sz w:val="22"/>
          <w:szCs w:val="22"/>
        </w:rPr>
        <w:t xml:space="preserve"> W świetle przepisów ustawy</w:t>
      </w:r>
      <w:r w:rsidRPr="00916107">
        <w:rPr>
          <w:rFonts w:asciiTheme="minorHAnsi" w:hAnsiTheme="minorHAnsi"/>
          <w:bCs/>
          <w:sz w:val="22"/>
          <w:szCs w:val="22"/>
        </w:rPr>
        <w:t xml:space="preserve"> z dnia 2 kwietnia 2009 r. </w:t>
      </w:r>
      <w:r w:rsidRPr="00916107">
        <w:rPr>
          <w:rFonts w:asciiTheme="minorHAnsi" w:hAnsiTheme="minorHAnsi"/>
          <w:bCs/>
          <w:i/>
          <w:sz w:val="22"/>
          <w:szCs w:val="22"/>
        </w:rPr>
        <w:t>o obywatelstwie polskim</w:t>
      </w:r>
      <w:r w:rsidRPr="00916107">
        <w:rPr>
          <w:rFonts w:asciiTheme="minorHAnsi" w:hAnsiTheme="minorHAnsi"/>
          <w:bCs/>
          <w:sz w:val="22"/>
          <w:szCs w:val="22"/>
        </w:rPr>
        <w:t xml:space="preserve"> (Dz. U. 2020 r. poz. 347)</w:t>
      </w:r>
      <w:r>
        <w:rPr>
          <w:rFonts w:asciiTheme="minorHAnsi" w:hAnsiTheme="minorHAnsi"/>
          <w:bCs/>
          <w:sz w:val="22"/>
          <w:szCs w:val="22"/>
        </w:rPr>
        <w:t xml:space="preserve"> organami tymi są minister właściwy do spraw wewnętrznych </w:t>
      </w:r>
      <w:r>
        <w:rPr>
          <w:rFonts w:asciiTheme="minorHAnsi" w:hAnsiTheme="minorHAnsi"/>
          <w:sz w:val="22"/>
          <w:szCs w:val="22"/>
        </w:rPr>
        <w:t>–</w:t>
      </w:r>
      <w:r>
        <w:rPr>
          <w:rFonts w:asciiTheme="minorHAnsi" w:hAnsiTheme="minorHAnsi"/>
          <w:bCs/>
          <w:sz w:val="22"/>
          <w:szCs w:val="22"/>
        </w:rPr>
        <w:t xml:space="preserve"> w związku z prowadzeniem postępowań</w:t>
      </w:r>
      <w:r w:rsidRPr="00B74127">
        <w:rPr>
          <w:rFonts w:asciiTheme="minorHAnsi" w:hAnsiTheme="minorHAnsi"/>
          <w:bCs/>
          <w:sz w:val="22"/>
          <w:szCs w:val="22"/>
        </w:rPr>
        <w:t xml:space="preserve"> o przywróc</w:t>
      </w:r>
      <w:r>
        <w:rPr>
          <w:rFonts w:asciiTheme="minorHAnsi" w:hAnsiTheme="minorHAnsi"/>
          <w:bCs/>
          <w:sz w:val="22"/>
          <w:szCs w:val="22"/>
        </w:rPr>
        <w:t>enie obywatelstwa polskiego, a także w związku z udziałem w procedurze nadania</w:t>
      </w:r>
      <w:r w:rsidRPr="00B74127">
        <w:rPr>
          <w:rFonts w:asciiTheme="minorHAnsi" w:hAnsiTheme="minorHAnsi"/>
          <w:bCs/>
          <w:sz w:val="22"/>
          <w:szCs w:val="22"/>
        </w:rPr>
        <w:t xml:space="preserve"> obywatelstwa polskiego</w:t>
      </w:r>
      <w:r>
        <w:rPr>
          <w:rFonts w:asciiTheme="minorHAnsi" w:hAnsiTheme="minorHAnsi"/>
          <w:bCs/>
          <w:sz w:val="22"/>
          <w:szCs w:val="22"/>
        </w:rPr>
        <w:t xml:space="preserve"> (vide art. 39 ust. 1 oraz art. 21 ust. 4 ww. ustawy) oraz wojewoda </w:t>
      </w:r>
      <w:r>
        <w:rPr>
          <w:rFonts w:asciiTheme="minorHAnsi" w:hAnsiTheme="minorHAnsi"/>
          <w:sz w:val="22"/>
          <w:szCs w:val="22"/>
        </w:rPr>
        <w:t>–</w:t>
      </w:r>
      <w:r>
        <w:rPr>
          <w:rFonts w:asciiTheme="minorHAnsi" w:hAnsiTheme="minorHAnsi"/>
          <w:bCs/>
          <w:sz w:val="22"/>
          <w:szCs w:val="22"/>
        </w:rPr>
        <w:t xml:space="preserve"> w związku z prowadzeniem postępowań</w:t>
      </w:r>
      <w:r w:rsidRPr="00B74127">
        <w:rPr>
          <w:rFonts w:asciiTheme="minorHAnsi" w:hAnsiTheme="minorHAnsi"/>
          <w:bCs/>
          <w:sz w:val="22"/>
          <w:szCs w:val="22"/>
        </w:rPr>
        <w:t xml:space="preserve"> o uznanie za obywatela polskiego</w:t>
      </w:r>
      <w:r>
        <w:rPr>
          <w:rFonts w:asciiTheme="minorHAnsi" w:hAnsiTheme="minorHAnsi"/>
          <w:bCs/>
          <w:sz w:val="22"/>
          <w:szCs w:val="22"/>
        </w:rPr>
        <w:t xml:space="preserve"> (vide art. 36 ust. 1 ww. ustawy). Zatem organy te jako właściwe w powyższym zakresie </w:t>
      </w:r>
      <w:r w:rsidRPr="00B74127">
        <w:rPr>
          <w:rFonts w:asciiTheme="minorHAnsi" w:hAnsiTheme="minorHAnsi"/>
          <w:bCs/>
          <w:sz w:val="22"/>
          <w:szCs w:val="22"/>
        </w:rPr>
        <w:t xml:space="preserve">powinny mieć dostęp do </w:t>
      </w:r>
      <w:r>
        <w:rPr>
          <w:rFonts w:asciiTheme="minorHAnsi" w:hAnsiTheme="minorHAnsi"/>
          <w:bCs/>
          <w:sz w:val="22"/>
          <w:szCs w:val="22"/>
        </w:rPr>
        <w:t xml:space="preserve">wskazanych powyżej wpisów SIS, skoro ocena co do istnienia przesłanki zagrożenia </w:t>
      </w:r>
      <w:r w:rsidRPr="001C4853">
        <w:rPr>
          <w:rFonts w:asciiTheme="minorHAnsi" w:hAnsiTheme="minorHAnsi" w:cstheme="minorHAnsi"/>
          <w:bCs/>
          <w:sz w:val="22"/>
          <w:szCs w:val="22"/>
        </w:rPr>
        <w:t xml:space="preserve">dla </w:t>
      </w:r>
      <w:r w:rsidRPr="00BB23E0">
        <w:rPr>
          <w:rFonts w:asciiTheme="minorHAnsi" w:hAnsiTheme="minorHAnsi" w:cstheme="minorHAnsi"/>
          <w:color w:val="333333"/>
          <w:sz w:val="22"/>
          <w:szCs w:val="22"/>
          <w:shd w:val="clear" w:color="auto" w:fill="FFFFFF"/>
        </w:rPr>
        <w:t>obronności lub bezpieczeństwa państwa albo ochrony bezpieczeństwa i porządku publicznego</w:t>
      </w:r>
      <w:r w:rsidRPr="001B0048">
        <w:rPr>
          <w:rFonts w:asciiTheme="minorHAnsi" w:hAnsiTheme="minorHAnsi" w:cstheme="minorHAnsi"/>
          <w:color w:val="333333"/>
          <w:sz w:val="22"/>
          <w:szCs w:val="22"/>
          <w:shd w:val="clear" w:color="auto" w:fill="FFFFFF"/>
        </w:rPr>
        <w:t xml:space="preserve"> warunkuje </w:t>
      </w:r>
      <w:r w:rsidR="00DC6F45">
        <w:rPr>
          <w:rFonts w:asciiTheme="minorHAnsi" w:hAnsiTheme="minorHAnsi" w:cstheme="minorHAnsi"/>
          <w:color w:val="333333"/>
          <w:sz w:val="22"/>
          <w:szCs w:val="22"/>
          <w:shd w:val="clear" w:color="auto" w:fill="FFFFFF"/>
        </w:rPr>
        <w:t xml:space="preserve">określone </w:t>
      </w:r>
      <w:r>
        <w:rPr>
          <w:rFonts w:asciiTheme="minorHAnsi" w:hAnsiTheme="minorHAnsi" w:cstheme="minorHAnsi"/>
          <w:color w:val="333333"/>
          <w:sz w:val="22"/>
          <w:szCs w:val="22"/>
          <w:shd w:val="clear" w:color="auto" w:fill="FFFFFF"/>
        </w:rPr>
        <w:t>rozstrzygnięcie - w</w:t>
      </w:r>
      <w:r>
        <w:rPr>
          <w:rFonts w:asciiTheme="minorHAnsi" w:hAnsiTheme="minorHAnsi"/>
          <w:bCs/>
          <w:sz w:val="22"/>
          <w:szCs w:val="22"/>
        </w:rPr>
        <w:t xml:space="preserve"> przypadku istnienia zagrożenia</w:t>
      </w:r>
      <w:r w:rsidRPr="00B74127">
        <w:rPr>
          <w:rFonts w:asciiTheme="minorHAnsi" w:hAnsiTheme="minorHAnsi"/>
          <w:bCs/>
          <w:sz w:val="22"/>
          <w:szCs w:val="22"/>
        </w:rPr>
        <w:t xml:space="preserve"> o</w:t>
      </w:r>
      <w:r>
        <w:rPr>
          <w:rFonts w:asciiTheme="minorHAnsi" w:hAnsiTheme="minorHAnsi"/>
          <w:bCs/>
          <w:sz w:val="22"/>
          <w:szCs w:val="22"/>
        </w:rPr>
        <w:t xml:space="preserve">rgany </w:t>
      </w:r>
      <w:r w:rsidRPr="00B74127">
        <w:rPr>
          <w:rFonts w:asciiTheme="minorHAnsi" w:hAnsiTheme="minorHAnsi"/>
          <w:bCs/>
          <w:sz w:val="22"/>
          <w:szCs w:val="22"/>
        </w:rPr>
        <w:t xml:space="preserve">zobowiązane </w:t>
      </w:r>
      <w:r>
        <w:rPr>
          <w:rFonts w:asciiTheme="minorHAnsi" w:hAnsiTheme="minorHAnsi"/>
          <w:bCs/>
          <w:sz w:val="22"/>
          <w:szCs w:val="22"/>
        </w:rPr>
        <w:t xml:space="preserve">są wydać decyzję negatywną (vide art. 36 ust. 2 i art. 31 pkt 2 oraz art. 43 ust. 1 i art. 38 ust. 3 ww. ustawy). Natomiast w </w:t>
      </w:r>
      <w:r w:rsidRPr="007E6DEA">
        <w:rPr>
          <w:rFonts w:asciiTheme="minorHAnsi" w:hAnsiTheme="minorHAnsi"/>
          <w:bCs/>
          <w:sz w:val="22"/>
          <w:szCs w:val="22"/>
        </w:rPr>
        <w:t>przypadku postępowania o nadanie przez Prezydenta RP obywatelstwa polskiego</w:t>
      </w:r>
      <w:r>
        <w:rPr>
          <w:rFonts w:asciiTheme="minorHAnsi" w:hAnsiTheme="minorHAnsi"/>
          <w:bCs/>
          <w:sz w:val="22"/>
          <w:szCs w:val="22"/>
        </w:rPr>
        <w:t>,</w:t>
      </w:r>
      <w:r w:rsidRPr="007E6DEA">
        <w:rPr>
          <w:rFonts w:asciiTheme="minorHAnsi" w:hAnsiTheme="minorHAnsi"/>
          <w:bCs/>
          <w:sz w:val="22"/>
          <w:szCs w:val="22"/>
        </w:rPr>
        <w:t xml:space="preserve"> </w:t>
      </w:r>
      <w:r>
        <w:rPr>
          <w:rFonts w:asciiTheme="minorHAnsi" w:hAnsiTheme="minorHAnsi"/>
          <w:bCs/>
          <w:sz w:val="22"/>
          <w:szCs w:val="22"/>
        </w:rPr>
        <w:t>m</w:t>
      </w:r>
      <w:r w:rsidRPr="007E6DEA">
        <w:rPr>
          <w:rFonts w:asciiTheme="minorHAnsi" w:hAnsiTheme="minorHAnsi"/>
          <w:bCs/>
          <w:sz w:val="22"/>
          <w:szCs w:val="22"/>
        </w:rPr>
        <w:t>inister</w:t>
      </w:r>
      <w:r>
        <w:rPr>
          <w:rFonts w:asciiTheme="minorHAnsi" w:hAnsiTheme="minorHAnsi"/>
          <w:bCs/>
          <w:sz w:val="22"/>
          <w:szCs w:val="22"/>
        </w:rPr>
        <w:t xml:space="preserve"> właściwy do spraw wewnętrznych </w:t>
      </w:r>
      <w:r w:rsidRPr="007E6DEA">
        <w:rPr>
          <w:rFonts w:asciiTheme="minorHAnsi" w:hAnsiTheme="minorHAnsi"/>
          <w:bCs/>
          <w:sz w:val="22"/>
          <w:szCs w:val="22"/>
        </w:rPr>
        <w:t xml:space="preserve">jest zobowiązany </w:t>
      </w:r>
      <w:r>
        <w:rPr>
          <w:rFonts w:asciiTheme="minorHAnsi" w:hAnsiTheme="minorHAnsi"/>
          <w:bCs/>
          <w:sz w:val="22"/>
          <w:szCs w:val="22"/>
        </w:rPr>
        <w:t>przekazać istotne w tej sprawie informacje. Proponowane rozwiązanie ułatwi więc pozyskanie informacji umożliwiających ocenę złożonego wniosku przez pryzmat obowiązujących w tym zakresie przepisów.</w:t>
      </w:r>
    </w:p>
    <w:p w14:paraId="3AD17352" w14:textId="53EB105E" w:rsidR="00E930DB" w:rsidRPr="00BB23E0" w:rsidRDefault="00E930DB" w:rsidP="00233358">
      <w:pPr>
        <w:spacing w:line="276" w:lineRule="auto"/>
        <w:ind w:firstLine="284"/>
        <w:jc w:val="both"/>
        <w:rPr>
          <w:rFonts w:asciiTheme="minorHAnsi" w:hAnsiTheme="minorHAnsi"/>
          <w:bCs/>
          <w:sz w:val="22"/>
          <w:szCs w:val="22"/>
        </w:rPr>
      </w:pPr>
      <w:r>
        <w:rPr>
          <w:rFonts w:asciiTheme="minorHAnsi" w:hAnsiTheme="minorHAnsi"/>
          <w:bCs/>
          <w:sz w:val="22"/>
          <w:szCs w:val="22"/>
        </w:rPr>
        <w:t xml:space="preserve">Dodatkowo, do </w:t>
      </w:r>
      <w:r w:rsidRPr="004B4C9F">
        <w:rPr>
          <w:rFonts w:asciiTheme="minorHAnsi" w:hAnsiTheme="minorHAnsi"/>
          <w:sz w:val="22"/>
          <w:szCs w:val="22"/>
        </w:rPr>
        <w:t xml:space="preserve">wglądu do danych </w:t>
      </w:r>
      <w:r w:rsidR="00DC6F45">
        <w:rPr>
          <w:rFonts w:asciiTheme="minorHAnsi" w:hAnsiTheme="minorHAnsi"/>
          <w:sz w:val="22"/>
          <w:szCs w:val="22"/>
        </w:rPr>
        <w:t xml:space="preserve">SIS </w:t>
      </w:r>
      <w:r w:rsidRPr="004B4C9F">
        <w:rPr>
          <w:rFonts w:asciiTheme="minorHAnsi" w:hAnsiTheme="minorHAnsi"/>
          <w:sz w:val="22"/>
          <w:szCs w:val="22"/>
        </w:rPr>
        <w:t>cudzoziemców</w:t>
      </w:r>
      <w:r w:rsidR="00DC6F45">
        <w:rPr>
          <w:rFonts w:asciiTheme="minorHAnsi" w:hAnsiTheme="minorHAnsi"/>
          <w:sz w:val="22"/>
          <w:szCs w:val="22"/>
        </w:rPr>
        <w:t xml:space="preserve"> wpisanych</w:t>
      </w:r>
      <w:r w:rsidRPr="004B4C9F">
        <w:rPr>
          <w:rFonts w:asciiTheme="minorHAnsi" w:hAnsiTheme="minorHAnsi"/>
          <w:sz w:val="22"/>
          <w:szCs w:val="22"/>
        </w:rPr>
        <w:t xml:space="preserve"> dla celów odmowy wjazdu</w:t>
      </w:r>
      <w:r>
        <w:rPr>
          <w:rFonts w:asciiTheme="minorHAnsi" w:hAnsiTheme="minorHAnsi"/>
          <w:sz w:val="22"/>
          <w:szCs w:val="22"/>
        </w:rPr>
        <w:t xml:space="preserve">, </w:t>
      </w:r>
      <w:r w:rsidR="00DC6F45">
        <w:rPr>
          <w:rFonts w:asciiTheme="minorHAnsi" w:hAnsiTheme="minorHAnsi"/>
          <w:sz w:val="22"/>
          <w:szCs w:val="22"/>
        </w:rPr>
        <w:t xml:space="preserve">uprawnienie </w:t>
      </w:r>
      <w:r>
        <w:rPr>
          <w:rFonts w:asciiTheme="minorHAnsi" w:hAnsiTheme="minorHAnsi"/>
          <w:sz w:val="22"/>
          <w:szCs w:val="22"/>
        </w:rPr>
        <w:t xml:space="preserve">ministra właściwego do spraw wewnętrznych </w:t>
      </w:r>
      <w:r w:rsidR="00DC6F45">
        <w:rPr>
          <w:rFonts w:asciiTheme="minorHAnsi" w:hAnsiTheme="minorHAnsi"/>
          <w:sz w:val="22"/>
          <w:szCs w:val="22"/>
        </w:rPr>
        <w:t xml:space="preserve">nadane jest </w:t>
      </w:r>
      <w:r w:rsidRPr="00E930DB">
        <w:rPr>
          <w:rFonts w:asciiTheme="minorHAnsi" w:hAnsiTheme="minorHAnsi"/>
          <w:sz w:val="22"/>
          <w:szCs w:val="22"/>
        </w:rPr>
        <w:t xml:space="preserve">ze względu na wydawanie przez </w:t>
      </w:r>
      <w:r w:rsidR="00DC6F45">
        <w:rPr>
          <w:rFonts w:asciiTheme="minorHAnsi" w:hAnsiTheme="minorHAnsi"/>
          <w:sz w:val="22"/>
          <w:szCs w:val="22"/>
        </w:rPr>
        <w:t>ten organ</w:t>
      </w:r>
      <w:r w:rsidRPr="00E930DB">
        <w:rPr>
          <w:rFonts w:asciiTheme="minorHAnsi" w:hAnsiTheme="minorHAnsi"/>
          <w:sz w:val="22"/>
          <w:szCs w:val="22"/>
        </w:rPr>
        <w:t xml:space="preserve"> </w:t>
      </w:r>
      <w:r w:rsidRPr="00CD00F8">
        <w:rPr>
          <w:rFonts w:asciiTheme="minorHAnsi" w:hAnsiTheme="minorHAnsi"/>
          <w:sz w:val="22"/>
          <w:szCs w:val="22"/>
        </w:rPr>
        <w:t>decyzji o wydaleniu</w:t>
      </w:r>
      <w:r w:rsidRPr="00CD00F8">
        <w:t xml:space="preserve"> </w:t>
      </w:r>
      <w:r w:rsidRPr="00CD00F8">
        <w:rPr>
          <w:rFonts w:asciiTheme="minorHAnsi" w:hAnsiTheme="minorHAnsi"/>
          <w:sz w:val="22"/>
          <w:szCs w:val="22"/>
        </w:rPr>
        <w:t xml:space="preserve">zgodnie z art. 73 c ustawy z dnia 14 lipca 2006r. </w:t>
      </w:r>
      <w:r w:rsidRPr="00CD00F8">
        <w:rPr>
          <w:rFonts w:asciiTheme="minorHAnsi" w:hAnsiTheme="minorHAnsi"/>
          <w:i/>
          <w:sz w:val="22"/>
          <w:szCs w:val="22"/>
        </w:rPr>
        <w:t>o wjeździe</w:t>
      </w:r>
      <w:r w:rsidRPr="004B4C9F">
        <w:rPr>
          <w:rFonts w:asciiTheme="minorHAnsi" w:hAnsiTheme="minorHAnsi"/>
          <w:i/>
          <w:sz w:val="22"/>
          <w:szCs w:val="22"/>
        </w:rPr>
        <w:t xml:space="preserve"> na terytorium Rzeczypospolitej Polskiej, pobycie oraz wyjeździe z tego terytorium obywateli państw członkowskich Unii Europejskiej i członków ich rodzin</w:t>
      </w:r>
      <w:r w:rsidRPr="004B4C9F">
        <w:rPr>
          <w:rFonts w:asciiTheme="minorHAnsi" w:hAnsiTheme="minorHAnsi"/>
          <w:sz w:val="22"/>
          <w:szCs w:val="22"/>
        </w:rPr>
        <w:t xml:space="preserve"> (Dz.U. z 20</w:t>
      </w:r>
      <w:r>
        <w:rPr>
          <w:rFonts w:asciiTheme="minorHAnsi" w:hAnsiTheme="minorHAnsi"/>
          <w:sz w:val="22"/>
          <w:szCs w:val="22"/>
        </w:rPr>
        <w:t>19</w:t>
      </w:r>
      <w:r w:rsidRPr="004B4C9F">
        <w:rPr>
          <w:rFonts w:asciiTheme="minorHAnsi" w:hAnsiTheme="minorHAnsi"/>
          <w:sz w:val="22"/>
          <w:szCs w:val="22"/>
        </w:rPr>
        <w:t xml:space="preserve"> r. poz. </w:t>
      </w:r>
      <w:r>
        <w:rPr>
          <w:rFonts w:asciiTheme="minorHAnsi" w:hAnsiTheme="minorHAnsi"/>
          <w:sz w:val="22"/>
          <w:szCs w:val="22"/>
        </w:rPr>
        <w:t>293,</w:t>
      </w:r>
      <w:r w:rsidRPr="004B4C9F">
        <w:rPr>
          <w:rFonts w:asciiTheme="minorHAnsi" w:hAnsiTheme="minorHAnsi"/>
          <w:sz w:val="22"/>
          <w:szCs w:val="22"/>
        </w:rPr>
        <w:t xml:space="preserve"> z</w:t>
      </w:r>
      <w:r>
        <w:rPr>
          <w:rFonts w:asciiTheme="minorHAnsi" w:hAnsiTheme="minorHAnsi"/>
          <w:sz w:val="22"/>
          <w:szCs w:val="22"/>
        </w:rPr>
        <w:t xml:space="preserve"> </w:t>
      </w:r>
      <w:proofErr w:type="spellStart"/>
      <w:r>
        <w:rPr>
          <w:rFonts w:asciiTheme="minorHAnsi" w:hAnsiTheme="minorHAnsi"/>
          <w:sz w:val="22"/>
          <w:szCs w:val="22"/>
        </w:rPr>
        <w:t>późn</w:t>
      </w:r>
      <w:proofErr w:type="spellEnd"/>
      <w:r>
        <w:rPr>
          <w:rFonts w:asciiTheme="minorHAnsi" w:hAnsiTheme="minorHAnsi"/>
          <w:sz w:val="22"/>
          <w:szCs w:val="22"/>
        </w:rPr>
        <w:t>.</w:t>
      </w:r>
      <w:r w:rsidRPr="004B4C9F">
        <w:rPr>
          <w:rFonts w:asciiTheme="minorHAnsi" w:hAnsiTheme="minorHAnsi"/>
          <w:sz w:val="22"/>
          <w:szCs w:val="22"/>
        </w:rPr>
        <w:t xml:space="preserve"> zm.)</w:t>
      </w:r>
      <w:r w:rsidR="00DC6F45">
        <w:rPr>
          <w:rFonts w:asciiTheme="minorHAnsi" w:hAnsiTheme="minorHAnsi"/>
          <w:sz w:val="22"/>
          <w:szCs w:val="22"/>
        </w:rPr>
        <w:t>. P</w:t>
      </w:r>
      <w:r>
        <w:rPr>
          <w:rFonts w:asciiTheme="minorHAnsi" w:hAnsiTheme="minorHAnsi"/>
          <w:sz w:val="22"/>
          <w:szCs w:val="22"/>
        </w:rPr>
        <w:t>rzed wydaniem decyzji minister właściwy</w:t>
      </w:r>
      <w:r w:rsidRPr="00880B9B">
        <w:rPr>
          <w:rFonts w:asciiTheme="minorHAnsi" w:hAnsiTheme="minorHAnsi"/>
          <w:sz w:val="22"/>
          <w:szCs w:val="22"/>
        </w:rPr>
        <w:t xml:space="preserve"> do spraw wewnętrznych</w:t>
      </w:r>
      <w:r>
        <w:rPr>
          <w:rFonts w:asciiTheme="minorHAnsi" w:hAnsiTheme="minorHAnsi"/>
          <w:sz w:val="22"/>
          <w:szCs w:val="22"/>
        </w:rPr>
        <w:t xml:space="preserve"> otrzyma możliwość</w:t>
      </w:r>
      <w:r w:rsidRPr="004B4C9F">
        <w:rPr>
          <w:rFonts w:asciiTheme="minorHAnsi" w:hAnsiTheme="minorHAnsi"/>
          <w:sz w:val="22"/>
          <w:szCs w:val="22"/>
        </w:rPr>
        <w:t xml:space="preserve"> ustalenia</w:t>
      </w:r>
      <w:r>
        <w:rPr>
          <w:rFonts w:asciiTheme="minorHAnsi" w:hAnsiTheme="minorHAnsi"/>
          <w:sz w:val="22"/>
          <w:szCs w:val="22"/>
        </w:rPr>
        <w:t>,</w:t>
      </w:r>
      <w:r w:rsidRPr="004B4C9F">
        <w:rPr>
          <w:rFonts w:asciiTheme="minorHAnsi" w:hAnsiTheme="minorHAnsi"/>
          <w:sz w:val="22"/>
          <w:szCs w:val="22"/>
        </w:rPr>
        <w:t xml:space="preserve"> czy wobec osoby nie istnieje wpis w SIS i </w:t>
      </w:r>
      <w:r>
        <w:rPr>
          <w:rFonts w:asciiTheme="minorHAnsi" w:hAnsiTheme="minorHAnsi"/>
          <w:sz w:val="22"/>
          <w:szCs w:val="22"/>
        </w:rPr>
        <w:t xml:space="preserve">będzie mógł </w:t>
      </w:r>
      <w:r w:rsidRPr="004B4C9F">
        <w:rPr>
          <w:rFonts w:asciiTheme="minorHAnsi" w:hAnsiTheme="minorHAnsi"/>
          <w:sz w:val="22"/>
          <w:szCs w:val="22"/>
        </w:rPr>
        <w:t>uwzględnić ewentualny interes innego państwa, które wprowadziło</w:t>
      </w:r>
      <w:r>
        <w:rPr>
          <w:rFonts w:asciiTheme="minorHAnsi" w:hAnsiTheme="minorHAnsi"/>
          <w:sz w:val="22"/>
          <w:szCs w:val="22"/>
        </w:rPr>
        <w:t xml:space="preserve"> </w:t>
      </w:r>
      <w:r w:rsidR="001227E0">
        <w:rPr>
          <w:rFonts w:asciiTheme="minorHAnsi" w:hAnsiTheme="minorHAnsi"/>
          <w:sz w:val="22"/>
          <w:szCs w:val="22"/>
        </w:rPr>
        <w:t>wpis do SIS – zgodnie</w:t>
      </w:r>
      <w:r w:rsidR="00DC6F45">
        <w:rPr>
          <w:rFonts w:asciiTheme="minorHAnsi" w:hAnsiTheme="minorHAnsi"/>
          <w:sz w:val="22"/>
          <w:szCs w:val="22"/>
        </w:rPr>
        <w:t xml:space="preserve"> </w:t>
      </w:r>
      <w:r w:rsidRPr="004B4C9F">
        <w:rPr>
          <w:rFonts w:asciiTheme="minorHAnsi" w:hAnsiTheme="minorHAnsi"/>
          <w:sz w:val="22"/>
          <w:szCs w:val="22"/>
        </w:rPr>
        <w:t>z trybem konsultacji wskazanych w rozporządzeniu 2018/1861</w:t>
      </w:r>
      <w:r>
        <w:rPr>
          <w:rFonts w:asciiTheme="minorHAnsi" w:hAnsiTheme="minorHAnsi"/>
          <w:sz w:val="22"/>
          <w:szCs w:val="22"/>
        </w:rPr>
        <w:t>.</w:t>
      </w:r>
    </w:p>
    <w:p w14:paraId="7474BD7D" w14:textId="42651BA6" w:rsidR="00E930DB" w:rsidRDefault="00E930DB" w:rsidP="00635392">
      <w:pPr>
        <w:spacing w:after="120" w:line="276" w:lineRule="auto"/>
        <w:ind w:firstLine="284"/>
        <w:jc w:val="both"/>
        <w:rPr>
          <w:rFonts w:asciiTheme="minorHAnsi" w:hAnsiTheme="minorHAnsi"/>
          <w:sz w:val="22"/>
          <w:szCs w:val="22"/>
        </w:rPr>
      </w:pPr>
      <w:r w:rsidRPr="00BB23E0">
        <w:rPr>
          <w:rFonts w:asciiTheme="minorHAnsi" w:hAnsiTheme="minorHAnsi"/>
          <w:bCs/>
          <w:sz w:val="22"/>
          <w:szCs w:val="22"/>
        </w:rPr>
        <w:lastRenderedPageBreak/>
        <w:t xml:space="preserve">Uprawnienia nadane </w:t>
      </w:r>
      <w:r w:rsidRPr="00E930DB">
        <w:rPr>
          <w:rFonts w:asciiTheme="minorHAnsi" w:hAnsiTheme="minorHAnsi"/>
          <w:bCs/>
          <w:sz w:val="22"/>
          <w:szCs w:val="22"/>
        </w:rPr>
        <w:t>Służbie</w:t>
      </w:r>
      <w:r w:rsidRPr="00BB23E0">
        <w:rPr>
          <w:rFonts w:asciiTheme="minorHAnsi" w:hAnsiTheme="minorHAnsi"/>
          <w:bCs/>
          <w:sz w:val="22"/>
          <w:szCs w:val="22"/>
        </w:rPr>
        <w:t xml:space="preserve"> Ochrony Państwa (dalej „SOP”) do wglądu do danych SIS przewidzianych w</w:t>
      </w:r>
      <w:r w:rsidR="004A67AC">
        <w:rPr>
          <w:rFonts w:asciiTheme="minorHAnsi" w:hAnsiTheme="minorHAnsi"/>
          <w:bCs/>
          <w:sz w:val="22"/>
          <w:szCs w:val="22"/>
        </w:rPr>
        <w:t xml:space="preserve"> </w:t>
      </w:r>
      <w:r w:rsidRPr="00912987">
        <w:rPr>
          <w:rFonts w:asciiTheme="minorHAnsi" w:hAnsiTheme="minorHAnsi"/>
          <w:b/>
          <w:bCs/>
          <w:sz w:val="22"/>
          <w:szCs w:val="22"/>
        </w:rPr>
        <w:t>art. 4 ust. 1 pkt 1</w:t>
      </w:r>
      <w:r>
        <w:rPr>
          <w:rFonts w:asciiTheme="minorHAnsi" w:hAnsiTheme="minorHAnsi"/>
          <w:bCs/>
          <w:sz w:val="22"/>
          <w:szCs w:val="22"/>
        </w:rPr>
        <w:t>–</w:t>
      </w:r>
      <w:r w:rsidRPr="00912987">
        <w:rPr>
          <w:rFonts w:asciiTheme="minorHAnsi" w:hAnsiTheme="minorHAnsi"/>
          <w:b/>
          <w:bCs/>
          <w:sz w:val="22"/>
          <w:szCs w:val="22"/>
        </w:rPr>
        <w:t>6, 11 i 14</w:t>
      </w:r>
      <w:r>
        <w:rPr>
          <w:rFonts w:asciiTheme="minorHAnsi" w:hAnsiTheme="minorHAnsi"/>
          <w:bCs/>
          <w:sz w:val="22"/>
          <w:szCs w:val="22"/>
        </w:rPr>
        <w:t xml:space="preserve"> ustawy (dotychczas u</w:t>
      </w:r>
      <w:r w:rsidR="004A67AC">
        <w:rPr>
          <w:rFonts w:asciiTheme="minorHAnsi" w:hAnsiTheme="minorHAnsi"/>
          <w:bCs/>
          <w:sz w:val="22"/>
          <w:szCs w:val="22"/>
        </w:rPr>
        <w:t>prawnienie to przysługiwało</w:t>
      </w:r>
      <w:r>
        <w:rPr>
          <w:rFonts w:asciiTheme="minorHAnsi" w:hAnsiTheme="minorHAnsi"/>
          <w:bCs/>
          <w:sz w:val="22"/>
          <w:szCs w:val="22"/>
        </w:rPr>
        <w:t xml:space="preserve"> do danych SIS</w:t>
      </w:r>
      <w:r w:rsidR="00A72A48">
        <w:rPr>
          <w:rFonts w:asciiTheme="minorHAnsi" w:hAnsiTheme="minorHAnsi"/>
          <w:bCs/>
          <w:sz w:val="22"/>
          <w:szCs w:val="22"/>
        </w:rPr>
        <w:t>, o których mowa</w:t>
      </w:r>
      <w:r>
        <w:rPr>
          <w:rFonts w:asciiTheme="minorHAnsi" w:hAnsiTheme="minorHAnsi"/>
          <w:bCs/>
          <w:sz w:val="22"/>
          <w:szCs w:val="22"/>
        </w:rPr>
        <w:t xml:space="preserve"> w art. 4 ust. 1 pkt 9 nowelizowanej ustawy) podyktowane są nałożeniem przez ustawodawcę</w:t>
      </w:r>
      <w:r w:rsidRPr="00FD3A55">
        <w:rPr>
          <w:rFonts w:asciiTheme="minorHAnsi" w:hAnsiTheme="minorHAnsi"/>
          <w:bCs/>
          <w:sz w:val="22"/>
          <w:szCs w:val="22"/>
        </w:rPr>
        <w:t xml:space="preserve"> na SOP obowiązk</w:t>
      </w:r>
      <w:r>
        <w:rPr>
          <w:rFonts w:asciiTheme="minorHAnsi" w:hAnsiTheme="minorHAnsi"/>
          <w:bCs/>
          <w:sz w:val="22"/>
          <w:szCs w:val="22"/>
        </w:rPr>
        <w:t>u</w:t>
      </w:r>
      <w:r w:rsidRPr="00FD3A55">
        <w:rPr>
          <w:rFonts w:asciiTheme="minorHAnsi" w:hAnsiTheme="minorHAnsi"/>
          <w:bCs/>
          <w:sz w:val="22"/>
          <w:szCs w:val="22"/>
        </w:rPr>
        <w:t xml:space="preserve"> rozpoznawania i zapobiegania</w:t>
      </w:r>
      <w:r>
        <w:rPr>
          <w:rFonts w:asciiTheme="minorHAnsi" w:hAnsiTheme="minorHAnsi"/>
          <w:bCs/>
          <w:sz w:val="22"/>
          <w:szCs w:val="22"/>
        </w:rPr>
        <w:t xml:space="preserve"> </w:t>
      </w:r>
      <w:r w:rsidRPr="00FD3A55">
        <w:rPr>
          <w:rFonts w:asciiTheme="minorHAnsi" w:hAnsiTheme="minorHAnsi"/>
          <w:bCs/>
          <w:sz w:val="22"/>
          <w:szCs w:val="22"/>
        </w:rPr>
        <w:t xml:space="preserve">przestępstwom wymienionym w art. 3 </w:t>
      </w:r>
      <w:r>
        <w:rPr>
          <w:rFonts w:asciiTheme="minorHAnsi" w:hAnsiTheme="minorHAnsi"/>
          <w:bCs/>
          <w:sz w:val="22"/>
          <w:szCs w:val="22"/>
        </w:rPr>
        <w:t xml:space="preserve">pkt </w:t>
      </w:r>
      <w:r w:rsidRPr="00FD3A55">
        <w:rPr>
          <w:rFonts w:asciiTheme="minorHAnsi" w:hAnsiTheme="minorHAnsi"/>
          <w:bCs/>
          <w:sz w:val="22"/>
          <w:szCs w:val="22"/>
        </w:rPr>
        <w:t>2 ustawy z dnia 8 grudnia 2017 r</w:t>
      </w:r>
      <w:r w:rsidRPr="005C5CFE">
        <w:rPr>
          <w:rFonts w:asciiTheme="minorHAnsi" w:hAnsiTheme="minorHAnsi"/>
          <w:bCs/>
          <w:i/>
          <w:sz w:val="22"/>
          <w:szCs w:val="22"/>
        </w:rPr>
        <w:t>. o Służbie Ochrony Państwa</w:t>
      </w:r>
      <w:r w:rsidRPr="00FD3A55">
        <w:rPr>
          <w:rFonts w:asciiTheme="minorHAnsi" w:hAnsiTheme="minorHAnsi"/>
          <w:bCs/>
          <w:sz w:val="22"/>
          <w:szCs w:val="22"/>
        </w:rPr>
        <w:t xml:space="preserve"> </w:t>
      </w:r>
      <w:r w:rsidRPr="006E3409">
        <w:rPr>
          <w:rFonts w:asciiTheme="minorHAnsi" w:hAnsiTheme="minorHAnsi"/>
          <w:bCs/>
          <w:sz w:val="22"/>
          <w:szCs w:val="22"/>
        </w:rPr>
        <w:t>(</w:t>
      </w:r>
      <w:r w:rsidRPr="00B137D8">
        <w:rPr>
          <w:rFonts w:asciiTheme="minorHAnsi" w:hAnsiTheme="minorHAnsi"/>
          <w:bCs/>
          <w:sz w:val="22"/>
          <w:szCs w:val="22"/>
        </w:rPr>
        <w:t>Dz.</w:t>
      </w:r>
      <w:r>
        <w:rPr>
          <w:rFonts w:asciiTheme="minorHAnsi" w:hAnsiTheme="minorHAnsi"/>
          <w:bCs/>
          <w:sz w:val="22"/>
          <w:szCs w:val="22"/>
        </w:rPr>
        <w:t xml:space="preserve"> </w:t>
      </w:r>
      <w:r w:rsidRPr="00B137D8">
        <w:rPr>
          <w:rFonts w:asciiTheme="minorHAnsi" w:hAnsiTheme="minorHAnsi"/>
          <w:bCs/>
          <w:sz w:val="22"/>
          <w:szCs w:val="22"/>
        </w:rPr>
        <w:t>U. z 2021 r. poz. 575</w:t>
      </w:r>
      <w:r w:rsidRPr="006E3409">
        <w:rPr>
          <w:rFonts w:asciiTheme="minorHAnsi" w:hAnsiTheme="minorHAnsi"/>
          <w:bCs/>
          <w:sz w:val="22"/>
          <w:szCs w:val="22"/>
        </w:rPr>
        <w:t>)</w:t>
      </w:r>
      <w:r>
        <w:rPr>
          <w:rFonts w:asciiTheme="minorHAnsi" w:hAnsiTheme="minorHAnsi"/>
          <w:bCs/>
          <w:sz w:val="22"/>
          <w:szCs w:val="22"/>
        </w:rPr>
        <w:t>.</w:t>
      </w:r>
    </w:p>
    <w:p w14:paraId="023C3456" w14:textId="6C31C1F1" w:rsidR="004B4C9F" w:rsidRDefault="004B4C9F" w:rsidP="00DC39B0">
      <w:pPr>
        <w:spacing w:after="120" w:line="276" w:lineRule="auto"/>
        <w:ind w:firstLine="284"/>
        <w:jc w:val="both"/>
        <w:rPr>
          <w:rFonts w:asciiTheme="minorHAnsi" w:hAnsiTheme="minorHAnsi"/>
          <w:b/>
          <w:sz w:val="22"/>
          <w:szCs w:val="22"/>
        </w:rPr>
      </w:pPr>
      <w:r w:rsidRPr="004B4C9F">
        <w:rPr>
          <w:rFonts w:asciiTheme="minorHAnsi" w:hAnsiTheme="minorHAnsi"/>
          <w:b/>
          <w:sz w:val="22"/>
          <w:szCs w:val="22"/>
        </w:rPr>
        <w:t xml:space="preserve">Zmiana art. 4 ust. 1 pkt 4 </w:t>
      </w:r>
      <w:r w:rsidRPr="00912987">
        <w:rPr>
          <w:rFonts w:asciiTheme="minorHAnsi" w:hAnsiTheme="minorHAnsi"/>
          <w:sz w:val="22"/>
          <w:szCs w:val="22"/>
        </w:rPr>
        <w:t xml:space="preserve">ustawy jest konsekwencją dodania art. 3 ust. 1 pkt </w:t>
      </w:r>
      <w:r w:rsidR="00E74C3E" w:rsidRPr="00912987">
        <w:rPr>
          <w:rFonts w:asciiTheme="minorHAnsi" w:hAnsiTheme="minorHAnsi"/>
          <w:sz w:val="22"/>
          <w:szCs w:val="22"/>
        </w:rPr>
        <w:t>4</w:t>
      </w:r>
      <w:r w:rsidRPr="00912987">
        <w:rPr>
          <w:rFonts w:asciiTheme="minorHAnsi" w:hAnsiTheme="minorHAnsi"/>
          <w:sz w:val="22"/>
          <w:szCs w:val="22"/>
        </w:rPr>
        <w:t xml:space="preserve"> ustawy</w:t>
      </w:r>
      <w:r w:rsidR="00873B83">
        <w:rPr>
          <w:rFonts w:asciiTheme="minorHAnsi" w:hAnsiTheme="minorHAnsi"/>
          <w:sz w:val="22"/>
          <w:szCs w:val="22"/>
        </w:rPr>
        <w:t xml:space="preserve">, przy uwzględnieniu nadania uprawnień do wglądu do </w:t>
      </w:r>
      <w:r w:rsidR="008649F4">
        <w:rPr>
          <w:rFonts w:asciiTheme="minorHAnsi" w:hAnsiTheme="minorHAnsi"/>
          <w:sz w:val="22"/>
          <w:szCs w:val="22"/>
        </w:rPr>
        <w:t xml:space="preserve">tych </w:t>
      </w:r>
      <w:r w:rsidR="00873B83">
        <w:rPr>
          <w:rFonts w:asciiTheme="minorHAnsi" w:hAnsiTheme="minorHAnsi"/>
          <w:sz w:val="22"/>
          <w:szCs w:val="22"/>
        </w:rPr>
        <w:t>danych SIS ministrowi właściwemu do spraw wewnętrznych, wojewodzie oraz Służbie Ochrony Państwa</w:t>
      </w:r>
      <w:r w:rsidR="00912987">
        <w:rPr>
          <w:rFonts w:asciiTheme="minorHAnsi" w:hAnsiTheme="minorHAnsi"/>
          <w:sz w:val="22"/>
          <w:szCs w:val="22"/>
        </w:rPr>
        <w:t>.</w:t>
      </w:r>
    </w:p>
    <w:p w14:paraId="7921FDEB" w14:textId="30840BC7" w:rsidR="00A63694" w:rsidRDefault="004D1B8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4 ust. 1 pkt </w:t>
      </w:r>
      <w:r w:rsidR="00DF1DF7">
        <w:rPr>
          <w:rFonts w:asciiTheme="minorHAnsi" w:hAnsiTheme="minorHAnsi"/>
          <w:b/>
          <w:sz w:val="22"/>
          <w:szCs w:val="22"/>
        </w:rPr>
        <w:t>5</w:t>
      </w:r>
      <w:r w:rsidRPr="004D1B89">
        <w:rPr>
          <w:rFonts w:asciiTheme="minorHAnsi" w:hAnsiTheme="minorHAnsi"/>
          <w:sz w:val="22"/>
          <w:szCs w:val="22"/>
        </w:rPr>
        <w:t xml:space="preserve"> ustawy jest konsekwencją </w:t>
      </w:r>
      <w:r>
        <w:rPr>
          <w:rFonts w:asciiTheme="minorHAnsi" w:hAnsiTheme="minorHAnsi"/>
          <w:sz w:val="22"/>
          <w:szCs w:val="22"/>
        </w:rPr>
        <w:t>dodania</w:t>
      </w:r>
      <w:r w:rsidRPr="004D1B89">
        <w:rPr>
          <w:rFonts w:asciiTheme="minorHAnsi" w:hAnsiTheme="minorHAnsi"/>
          <w:sz w:val="22"/>
          <w:szCs w:val="22"/>
        </w:rPr>
        <w:t xml:space="preserve"> art. 3 ust. 1 pkt </w:t>
      </w:r>
      <w:r w:rsidR="00DF1DF7">
        <w:rPr>
          <w:rFonts w:asciiTheme="minorHAnsi" w:hAnsiTheme="minorHAnsi"/>
          <w:sz w:val="22"/>
          <w:szCs w:val="22"/>
        </w:rPr>
        <w:t>5</w:t>
      </w:r>
      <w:r w:rsidRPr="004D1B89">
        <w:rPr>
          <w:rFonts w:asciiTheme="minorHAnsi" w:hAnsiTheme="minorHAnsi"/>
          <w:sz w:val="22"/>
          <w:szCs w:val="22"/>
        </w:rPr>
        <w:t xml:space="preserve"> ustawy.</w:t>
      </w:r>
    </w:p>
    <w:p w14:paraId="285408FA" w14:textId="6227189B" w:rsidR="00306E34" w:rsidRDefault="006A66B7" w:rsidP="005B30A0">
      <w:pPr>
        <w:spacing w:after="120" w:line="276" w:lineRule="auto"/>
        <w:ind w:firstLine="284"/>
        <w:jc w:val="both"/>
        <w:rPr>
          <w:rFonts w:asciiTheme="minorHAnsi" w:hAnsiTheme="minorHAnsi"/>
          <w:bCs/>
          <w:sz w:val="22"/>
          <w:szCs w:val="22"/>
        </w:rPr>
      </w:pPr>
      <w:r>
        <w:rPr>
          <w:rFonts w:asciiTheme="minorHAnsi" w:hAnsiTheme="minorHAnsi"/>
          <w:sz w:val="22"/>
          <w:szCs w:val="22"/>
        </w:rPr>
        <w:t>Projektodawca zakłada uprawnienie następujących podmiotów d</w:t>
      </w:r>
      <w:r w:rsidR="00306E34">
        <w:rPr>
          <w:rFonts w:asciiTheme="minorHAnsi" w:hAnsiTheme="minorHAnsi"/>
          <w:sz w:val="22"/>
          <w:szCs w:val="22"/>
        </w:rPr>
        <w:t xml:space="preserve">o wglądu do danych dotyczących </w:t>
      </w:r>
      <w:r w:rsidR="00306E34">
        <w:rPr>
          <w:rFonts w:asciiTheme="minorHAnsi" w:hAnsiTheme="minorHAnsi"/>
          <w:bCs/>
          <w:sz w:val="22"/>
          <w:szCs w:val="22"/>
        </w:rPr>
        <w:t>cudzoziemców, w stosunku do których została wydana decyzja o zobowiązaniu cudzoziemca do powrotu</w:t>
      </w:r>
      <w:r w:rsidR="00940388">
        <w:rPr>
          <w:rFonts w:asciiTheme="minorHAnsi" w:hAnsiTheme="minorHAnsi"/>
          <w:bCs/>
          <w:sz w:val="22"/>
          <w:szCs w:val="22"/>
        </w:rPr>
        <w:t>:</w:t>
      </w:r>
      <w:r w:rsidR="00306E34">
        <w:rPr>
          <w:rFonts w:asciiTheme="minorHAnsi" w:hAnsiTheme="minorHAnsi"/>
          <w:bCs/>
          <w:sz w:val="22"/>
          <w:szCs w:val="22"/>
        </w:rPr>
        <w:t xml:space="preserve"> </w:t>
      </w:r>
      <w:r w:rsidR="00AF1E29">
        <w:rPr>
          <w:rFonts w:asciiTheme="minorHAnsi" w:hAnsiTheme="minorHAnsi"/>
          <w:bCs/>
          <w:sz w:val="22"/>
          <w:szCs w:val="22"/>
        </w:rPr>
        <w:t>minist</w:t>
      </w:r>
      <w:r w:rsidR="008A2375">
        <w:rPr>
          <w:rFonts w:asciiTheme="minorHAnsi" w:hAnsiTheme="minorHAnsi"/>
          <w:bCs/>
          <w:sz w:val="22"/>
          <w:szCs w:val="22"/>
        </w:rPr>
        <w:t>e</w:t>
      </w:r>
      <w:r w:rsidR="00AF1E29">
        <w:rPr>
          <w:rFonts w:asciiTheme="minorHAnsi" w:hAnsiTheme="minorHAnsi"/>
          <w:bCs/>
          <w:sz w:val="22"/>
          <w:szCs w:val="22"/>
        </w:rPr>
        <w:t>r właściw</w:t>
      </w:r>
      <w:r w:rsidR="008A2375">
        <w:rPr>
          <w:rFonts w:asciiTheme="minorHAnsi" w:hAnsiTheme="minorHAnsi"/>
          <w:bCs/>
          <w:sz w:val="22"/>
          <w:szCs w:val="22"/>
        </w:rPr>
        <w:t>y</w:t>
      </w:r>
      <w:r w:rsidR="00AF1E29">
        <w:rPr>
          <w:rFonts w:asciiTheme="minorHAnsi" w:hAnsiTheme="minorHAnsi"/>
          <w:bCs/>
          <w:sz w:val="22"/>
          <w:szCs w:val="22"/>
        </w:rPr>
        <w:t xml:space="preserve"> do spraw zagranicznych, minist</w:t>
      </w:r>
      <w:r w:rsidR="008A2375">
        <w:rPr>
          <w:rFonts w:asciiTheme="minorHAnsi" w:hAnsiTheme="minorHAnsi"/>
          <w:bCs/>
          <w:sz w:val="22"/>
          <w:szCs w:val="22"/>
        </w:rPr>
        <w:t>er</w:t>
      </w:r>
      <w:r w:rsidR="00AF1E29">
        <w:rPr>
          <w:rFonts w:asciiTheme="minorHAnsi" w:hAnsiTheme="minorHAnsi"/>
          <w:bCs/>
          <w:sz w:val="22"/>
          <w:szCs w:val="22"/>
        </w:rPr>
        <w:t xml:space="preserve"> właściw</w:t>
      </w:r>
      <w:r w:rsidR="008A2375">
        <w:rPr>
          <w:rFonts w:asciiTheme="minorHAnsi" w:hAnsiTheme="minorHAnsi"/>
          <w:bCs/>
          <w:sz w:val="22"/>
          <w:szCs w:val="22"/>
        </w:rPr>
        <w:t>y</w:t>
      </w:r>
      <w:r w:rsidR="00AF1E29">
        <w:rPr>
          <w:rFonts w:asciiTheme="minorHAnsi" w:hAnsiTheme="minorHAnsi"/>
          <w:bCs/>
          <w:sz w:val="22"/>
          <w:szCs w:val="22"/>
        </w:rPr>
        <w:t xml:space="preserve"> do spraw wewnętrznych, </w:t>
      </w:r>
      <w:r w:rsidR="00306E34">
        <w:rPr>
          <w:rFonts w:asciiTheme="minorHAnsi" w:hAnsiTheme="minorHAnsi"/>
          <w:bCs/>
          <w:sz w:val="22"/>
          <w:szCs w:val="22"/>
        </w:rPr>
        <w:t>Straż Graniczna, Policja, Agencja</w:t>
      </w:r>
      <w:r w:rsidR="00306E34" w:rsidRPr="00306E34">
        <w:rPr>
          <w:rFonts w:asciiTheme="minorHAnsi" w:hAnsiTheme="minorHAnsi"/>
          <w:bCs/>
          <w:sz w:val="22"/>
          <w:szCs w:val="22"/>
        </w:rPr>
        <w:t xml:space="preserve"> Bezpieczeństwa Wewnętrznego, Ag</w:t>
      </w:r>
      <w:r w:rsidR="00306E34">
        <w:rPr>
          <w:rFonts w:asciiTheme="minorHAnsi" w:hAnsiTheme="minorHAnsi"/>
          <w:bCs/>
          <w:sz w:val="22"/>
          <w:szCs w:val="22"/>
        </w:rPr>
        <w:t>encja Wywiadu, Żandarmeria Wojskowa, Centralne Biuro Antykorupcyjne, Służba</w:t>
      </w:r>
      <w:r w:rsidR="00306E34" w:rsidRPr="00306E34">
        <w:rPr>
          <w:rFonts w:asciiTheme="minorHAnsi" w:hAnsiTheme="minorHAnsi"/>
          <w:bCs/>
          <w:sz w:val="22"/>
          <w:szCs w:val="22"/>
        </w:rPr>
        <w:t xml:space="preserve"> </w:t>
      </w:r>
      <w:r w:rsidR="00306E34">
        <w:rPr>
          <w:rFonts w:asciiTheme="minorHAnsi" w:hAnsiTheme="minorHAnsi"/>
          <w:bCs/>
          <w:sz w:val="22"/>
          <w:szCs w:val="22"/>
        </w:rPr>
        <w:t>Kontrwywiadu Wojskowego, Służba Wywiadu Wojskowego, Służba Celno-Skarbowa, Służba Ochrony Państwa, Szef</w:t>
      </w:r>
      <w:r w:rsidR="00306E34" w:rsidRPr="00306E34">
        <w:rPr>
          <w:rFonts w:asciiTheme="minorHAnsi" w:hAnsiTheme="minorHAnsi"/>
          <w:bCs/>
          <w:sz w:val="22"/>
          <w:szCs w:val="22"/>
        </w:rPr>
        <w:t xml:space="preserve"> Urzędu do</w:t>
      </w:r>
      <w:r w:rsidR="00306E34">
        <w:rPr>
          <w:rFonts w:asciiTheme="minorHAnsi" w:hAnsiTheme="minorHAnsi"/>
          <w:bCs/>
          <w:sz w:val="22"/>
          <w:szCs w:val="22"/>
        </w:rPr>
        <w:t xml:space="preserve"> Spraw Cudzoziemców,</w:t>
      </w:r>
      <w:r w:rsidR="0000375A">
        <w:rPr>
          <w:rFonts w:asciiTheme="minorHAnsi" w:hAnsiTheme="minorHAnsi"/>
          <w:bCs/>
          <w:sz w:val="22"/>
          <w:szCs w:val="22"/>
        </w:rPr>
        <w:t xml:space="preserve"> </w:t>
      </w:r>
      <w:r w:rsidR="00306E34">
        <w:rPr>
          <w:rFonts w:asciiTheme="minorHAnsi" w:hAnsiTheme="minorHAnsi"/>
          <w:bCs/>
          <w:sz w:val="22"/>
          <w:szCs w:val="22"/>
        </w:rPr>
        <w:t xml:space="preserve">wojewoda, konsul, sąd, </w:t>
      </w:r>
      <w:r w:rsidR="00F46A25">
        <w:rPr>
          <w:rFonts w:asciiTheme="minorHAnsi" w:hAnsiTheme="minorHAnsi"/>
          <w:bCs/>
          <w:sz w:val="22"/>
          <w:szCs w:val="22"/>
        </w:rPr>
        <w:t xml:space="preserve">prokurator </w:t>
      </w:r>
      <w:r>
        <w:rPr>
          <w:rFonts w:asciiTheme="minorHAnsi" w:hAnsiTheme="minorHAnsi"/>
          <w:bCs/>
          <w:sz w:val="22"/>
          <w:szCs w:val="22"/>
        </w:rPr>
        <w:t>–</w:t>
      </w:r>
      <w:r w:rsidR="00940388">
        <w:rPr>
          <w:rFonts w:asciiTheme="minorHAnsi" w:hAnsiTheme="minorHAnsi"/>
          <w:bCs/>
          <w:sz w:val="22"/>
          <w:szCs w:val="22"/>
        </w:rPr>
        <w:t xml:space="preserve"> </w:t>
      </w:r>
      <w:r w:rsidR="00306E34">
        <w:rPr>
          <w:rFonts w:asciiTheme="minorHAnsi" w:hAnsiTheme="minorHAnsi"/>
          <w:bCs/>
          <w:sz w:val="22"/>
          <w:szCs w:val="22"/>
        </w:rPr>
        <w:t xml:space="preserve">zgodnie z </w:t>
      </w:r>
      <w:r w:rsidR="00306E34" w:rsidRPr="00306E34">
        <w:rPr>
          <w:rFonts w:asciiTheme="minorHAnsi" w:hAnsiTheme="minorHAnsi"/>
          <w:bCs/>
          <w:sz w:val="22"/>
          <w:szCs w:val="22"/>
        </w:rPr>
        <w:t xml:space="preserve">zakresem zadań </w:t>
      </w:r>
      <w:r w:rsidR="00940388">
        <w:rPr>
          <w:rFonts w:asciiTheme="minorHAnsi" w:hAnsiTheme="minorHAnsi"/>
          <w:bCs/>
          <w:sz w:val="22"/>
          <w:szCs w:val="22"/>
        </w:rPr>
        <w:t>przypisanym ww. podmiotom</w:t>
      </w:r>
      <w:r w:rsidR="00306E34">
        <w:rPr>
          <w:rFonts w:asciiTheme="minorHAnsi" w:hAnsiTheme="minorHAnsi"/>
          <w:bCs/>
          <w:sz w:val="22"/>
          <w:szCs w:val="22"/>
        </w:rPr>
        <w:t xml:space="preserve"> </w:t>
      </w:r>
      <w:r w:rsidR="00940388">
        <w:rPr>
          <w:rFonts w:asciiTheme="minorHAnsi" w:hAnsiTheme="minorHAnsi"/>
          <w:bCs/>
          <w:sz w:val="22"/>
          <w:szCs w:val="22"/>
        </w:rPr>
        <w:t>na podstawie</w:t>
      </w:r>
      <w:r w:rsidR="00306E34">
        <w:rPr>
          <w:rFonts w:asciiTheme="minorHAnsi" w:hAnsiTheme="minorHAnsi"/>
          <w:bCs/>
          <w:sz w:val="22"/>
          <w:szCs w:val="22"/>
        </w:rPr>
        <w:t xml:space="preserve"> obowiązując</w:t>
      </w:r>
      <w:r>
        <w:rPr>
          <w:rFonts w:asciiTheme="minorHAnsi" w:hAnsiTheme="minorHAnsi"/>
          <w:bCs/>
          <w:sz w:val="22"/>
          <w:szCs w:val="22"/>
        </w:rPr>
        <w:t>y</w:t>
      </w:r>
      <w:r w:rsidR="00940388">
        <w:rPr>
          <w:rFonts w:asciiTheme="minorHAnsi" w:hAnsiTheme="minorHAnsi"/>
          <w:bCs/>
          <w:sz w:val="22"/>
          <w:szCs w:val="22"/>
        </w:rPr>
        <w:t>ch przepis</w:t>
      </w:r>
      <w:r>
        <w:rPr>
          <w:rFonts w:asciiTheme="minorHAnsi" w:hAnsiTheme="minorHAnsi"/>
          <w:bCs/>
          <w:sz w:val="22"/>
          <w:szCs w:val="22"/>
        </w:rPr>
        <w:t>ó</w:t>
      </w:r>
      <w:r w:rsidR="00940388">
        <w:rPr>
          <w:rFonts w:asciiTheme="minorHAnsi" w:hAnsiTheme="minorHAnsi"/>
          <w:bCs/>
          <w:sz w:val="22"/>
          <w:szCs w:val="22"/>
        </w:rPr>
        <w:t>w</w:t>
      </w:r>
      <w:r w:rsidR="00306E34">
        <w:rPr>
          <w:rFonts w:asciiTheme="minorHAnsi" w:hAnsiTheme="minorHAnsi"/>
          <w:bCs/>
          <w:sz w:val="22"/>
          <w:szCs w:val="22"/>
        </w:rPr>
        <w:t>.</w:t>
      </w:r>
    </w:p>
    <w:p w14:paraId="2BFCC631" w14:textId="20FEDB5A" w:rsidR="00DC111E" w:rsidRPr="00DC111E" w:rsidRDefault="00DC111E" w:rsidP="00DC111E">
      <w:pPr>
        <w:spacing w:after="120" w:line="276" w:lineRule="auto"/>
        <w:ind w:firstLine="284"/>
        <w:jc w:val="both"/>
        <w:rPr>
          <w:rFonts w:asciiTheme="minorHAnsi" w:hAnsiTheme="minorHAnsi"/>
          <w:bCs/>
          <w:sz w:val="22"/>
          <w:szCs w:val="22"/>
        </w:rPr>
      </w:pPr>
      <w:r w:rsidRPr="0067041D">
        <w:rPr>
          <w:rFonts w:asciiTheme="minorHAnsi" w:hAnsiTheme="minorHAnsi"/>
          <w:b/>
          <w:bCs/>
          <w:sz w:val="22"/>
          <w:szCs w:val="22"/>
        </w:rPr>
        <w:t>Zmiana art. 4 ust. 1 pkt 6</w:t>
      </w:r>
      <w:r w:rsidRPr="00DC111E">
        <w:rPr>
          <w:rFonts w:asciiTheme="minorHAnsi" w:hAnsiTheme="minorHAnsi"/>
          <w:bCs/>
          <w:sz w:val="22"/>
          <w:szCs w:val="22"/>
        </w:rPr>
        <w:t xml:space="preserve"> ustawy jest konsekwencją </w:t>
      </w:r>
      <w:r>
        <w:rPr>
          <w:rFonts w:asciiTheme="minorHAnsi" w:hAnsiTheme="minorHAnsi"/>
          <w:bCs/>
          <w:sz w:val="22"/>
          <w:szCs w:val="22"/>
        </w:rPr>
        <w:t>zmiany treści obowiązującego dotychczas</w:t>
      </w:r>
      <w:r w:rsidRPr="00DC111E">
        <w:rPr>
          <w:rFonts w:asciiTheme="minorHAnsi" w:hAnsiTheme="minorHAnsi"/>
          <w:bCs/>
          <w:sz w:val="22"/>
          <w:szCs w:val="22"/>
        </w:rPr>
        <w:t xml:space="preserve"> art. </w:t>
      </w:r>
      <w:r>
        <w:rPr>
          <w:rFonts w:asciiTheme="minorHAnsi" w:hAnsiTheme="minorHAnsi"/>
          <w:bCs/>
          <w:sz w:val="22"/>
          <w:szCs w:val="22"/>
        </w:rPr>
        <w:t>4</w:t>
      </w:r>
      <w:r w:rsidRPr="00DC111E">
        <w:rPr>
          <w:rFonts w:asciiTheme="minorHAnsi" w:hAnsiTheme="minorHAnsi"/>
          <w:bCs/>
          <w:sz w:val="22"/>
          <w:szCs w:val="22"/>
        </w:rPr>
        <w:t xml:space="preserve"> ust. 1 pkt </w:t>
      </w:r>
      <w:r>
        <w:rPr>
          <w:rFonts w:asciiTheme="minorHAnsi" w:hAnsiTheme="minorHAnsi"/>
          <w:bCs/>
          <w:sz w:val="22"/>
          <w:szCs w:val="22"/>
        </w:rPr>
        <w:t>5</w:t>
      </w:r>
      <w:r w:rsidRPr="00DC111E">
        <w:rPr>
          <w:rFonts w:asciiTheme="minorHAnsi" w:hAnsiTheme="minorHAnsi"/>
          <w:bCs/>
          <w:sz w:val="22"/>
          <w:szCs w:val="22"/>
        </w:rPr>
        <w:t xml:space="preserve"> ustawy</w:t>
      </w:r>
      <w:r w:rsidR="008649F4">
        <w:rPr>
          <w:rFonts w:asciiTheme="minorHAnsi" w:hAnsiTheme="minorHAnsi"/>
          <w:sz w:val="22"/>
          <w:szCs w:val="22"/>
        </w:rPr>
        <w:t>, przy uwzględnieniu nadania uprawnień do wglądu do tych danych SIS ministrowi właściwemu do spraw wewnętrznych, wojewodzie oraz Służbie Ochrony Państwa</w:t>
      </w:r>
      <w:r w:rsidRPr="00DC111E">
        <w:rPr>
          <w:rFonts w:asciiTheme="minorHAnsi" w:hAnsiTheme="minorHAnsi"/>
          <w:bCs/>
          <w:sz w:val="22"/>
          <w:szCs w:val="22"/>
        </w:rPr>
        <w:t>.</w:t>
      </w:r>
    </w:p>
    <w:p w14:paraId="23652EBF" w14:textId="3157A362" w:rsidR="00F953C9" w:rsidRDefault="00F953C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Dodanie art. 4 ust. 1 pkt </w:t>
      </w:r>
      <w:r w:rsidR="00DF1DF7">
        <w:rPr>
          <w:rFonts w:asciiTheme="minorHAnsi" w:hAnsiTheme="minorHAnsi"/>
          <w:b/>
          <w:sz w:val="22"/>
          <w:szCs w:val="22"/>
        </w:rPr>
        <w:t>7</w:t>
      </w:r>
      <w:r w:rsidR="00F45C93">
        <w:rPr>
          <w:rFonts w:asciiTheme="minorHAnsi" w:hAnsiTheme="minorHAnsi"/>
          <w:bCs/>
          <w:sz w:val="22"/>
          <w:szCs w:val="22"/>
        </w:rPr>
        <w:t>–</w:t>
      </w:r>
      <w:r w:rsidR="00DF1DF7">
        <w:rPr>
          <w:rFonts w:asciiTheme="minorHAnsi" w:hAnsiTheme="minorHAnsi"/>
          <w:b/>
          <w:sz w:val="22"/>
          <w:szCs w:val="22"/>
        </w:rPr>
        <w:t>10</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dodania</w:t>
      </w:r>
      <w:r w:rsidRPr="004D1B89">
        <w:rPr>
          <w:rFonts w:asciiTheme="minorHAnsi" w:hAnsiTheme="minorHAnsi"/>
          <w:sz w:val="22"/>
          <w:szCs w:val="22"/>
        </w:rPr>
        <w:t xml:space="preserve"> art. 3 ust. 1 pkt </w:t>
      </w:r>
      <w:r w:rsidR="00DF1DF7">
        <w:rPr>
          <w:rFonts w:asciiTheme="minorHAnsi" w:hAnsiTheme="minorHAnsi"/>
          <w:sz w:val="22"/>
          <w:szCs w:val="22"/>
        </w:rPr>
        <w:t>7</w:t>
      </w:r>
      <w:r w:rsidR="00F45C93">
        <w:rPr>
          <w:rFonts w:asciiTheme="minorHAnsi" w:hAnsiTheme="minorHAnsi"/>
          <w:bCs/>
          <w:sz w:val="22"/>
          <w:szCs w:val="22"/>
        </w:rPr>
        <w:t>–</w:t>
      </w:r>
      <w:r w:rsidR="00DF1DF7">
        <w:rPr>
          <w:rFonts w:asciiTheme="minorHAnsi" w:hAnsiTheme="minorHAnsi"/>
          <w:sz w:val="22"/>
          <w:szCs w:val="22"/>
        </w:rPr>
        <w:t>10</w:t>
      </w:r>
      <w:r w:rsidRPr="004D1B89">
        <w:rPr>
          <w:rFonts w:asciiTheme="minorHAnsi" w:hAnsiTheme="minorHAnsi"/>
          <w:sz w:val="22"/>
          <w:szCs w:val="22"/>
        </w:rPr>
        <w:t xml:space="preserve"> ustawy.</w:t>
      </w:r>
    </w:p>
    <w:p w14:paraId="595B7DD9" w14:textId="041F54A1" w:rsidR="006A66B7" w:rsidRDefault="00F953C9" w:rsidP="00282F13">
      <w:pPr>
        <w:spacing w:after="120" w:line="276" w:lineRule="auto"/>
        <w:ind w:firstLine="284"/>
        <w:jc w:val="both"/>
        <w:rPr>
          <w:rFonts w:asciiTheme="minorHAnsi" w:hAnsiTheme="minorHAnsi"/>
          <w:sz w:val="22"/>
          <w:szCs w:val="22"/>
        </w:rPr>
      </w:pPr>
      <w:r>
        <w:rPr>
          <w:rFonts w:asciiTheme="minorHAnsi" w:hAnsiTheme="minorHAnsi"/>
          <w:sz w:val="22"/>
          <w:szCs w:val="22"/>
        </w:rPr>
        <w:t>Do wglądu do danych dotyczących</w:t>
      </w:r>
      <w:r w:rsidR="001E1281" w:rsidRPr="001E1281">
        <w:rPr>
          <w:rFonts w:asciiTheme="minorHAnsi" w:hAnsiTheme="minorHAnsi"/>
          <w:sz w:val="22"/>
          <w:szCs w:val="22"/>
        </w:rPr>
        <w:t xml:space="preserve"> </w:t>
      </w:r>
      <w:r w:rsidR="0042427E">
        <w:rPr>
          <w:rFonts w:asciiTheme="minorHAnsi" w:hAnsiTheme="minorHAnsi"/>
          <w:sz w:val="22"/>
          <w:szCs w:val="22"/>
        </w:rPr>
        <w:t>małoletnich</w:t>
      </w:r>
      <w:r w:rsidR="001E1281" w:rsidRPr="001E1281">
        <w:rPr>
          <w:rFonts w:asciiTheme="minorHAnsi" w:hAnsiTheme="minorHAnsi"/>
          <w:sz w:val="22"/>
          <w:szCs w:val="22"/>
        </w:rPr>
        <w:t>, którym należy uniemożliwić podróżowanie ze względu</w:t>
      </w:r>
      <w:r>
        <w:rPr>
          <w:rFonts w:asciiTheme="minorHAnsi" w:hAnsiTheme="minorHAnsi"/>
          <w:sz w:val="22"/>
          <w:szCs w:val="22"/>
        </w:rPr>
        <w:t xml:space="preserve"> </w:t>
      </w:r>
      <w:r w:rsidR="001E1281">
        <w:rPr>
          <w:rFonts w:asciiTheme="minorHAnsi" w:hAnsiTheme="minorHAnsi"/>
          <w:sz w:val="22"/>
          <w:szCs w:val="22"/>
        </w:rPr>
        <w:t xml:space="preserve">na: </w:t>
      </w:r>
    </w:p>
    <w:p w14:paraId="54EBC99F" w14:textId="40FE4A2D" w:rsidR="001E1281" w:rsidRDefault="00BC575C" w:rsidP="006A66B7">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zagroż</w:t>
      </w:r>
      <w:r w:rsidR="001E1281" w:rsidRPr="006A66B7">
        <w:rPr>
          <w:rFonts w:asciiTheme="minorHAnsi" w:hAnsiTheme="minorHAnsi"/>
          <w:sz w:val="22"/>
          <w:szCs w:val="22"/>
        </w:rPr>
        <w:t>enie</w:t>
      </w:r>
      <w:r w:rsidRPr="006A66B7">
        <w:rPr>
          <w:rFonts w:asciiTheme="minorHAnsi" w:hAnsiTheme="minorHAnsi"/>
          <w:sz w:val="22"/>
          <w:szCs w:val="22"/>
        </w:rPr>
        <w:t xml:space="preserve"> uprowadzeniem przez rodzica, członka rodziny lub opiekuna</w:t>
      </w:r>
      <w:r w:rsidR="001E1281" w:rsidRPr="006A66B7">
        <w:rPr>
          <w:rFonts w:asciiTheme="minorHAnsi" w:hAnsiTheme="minorHAnsi"/>
          <w:sz w:val="22"/>
          <w:szCs w:val="22"/>
        </w:rPr>
        <w:t xml:space="preserve"> lub ze względu na realne zagrożenie, że zostaną wywiezione z terytorium państwa członkowskiego lub opuszczą to terytorium</w:t>
      </w:r>
      <w:r w:rsidR="006A66B7">
        <w:rPr>
          <w:rFonts w:asciiTheme="minorHAnsi" w:hAnsiTheme="minorHAnsi"/>
          <w:sz w:val="22"/>
          <w:szCs w:val="22"/>
        </w:rPr>
        <w:t>,</w:t>
      </w:r>
    </w:p>
    <w:p w14:paraId="148C2614" w14:textId="76708832" w:rsidR="001E1281" w:rsidRDefault="001E1281" w:rsidP="005C3721">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realne zagrożenie, że zostaną wywiezione z terytorium państwa członkowskiego lub opuszczą to terytorium oraz że staną się ofiarami handlu ludźmi lub ofiarami przymusowego małżeństwa, okaleczenia żeńskich narządów płciowych lub innych form przemocy warunkowanej płcią</w:t>
      </w:r>
      <w:r w:rsidR="006A66B7">
        <w:rPr>
          <w:rFonts w:asciiTheme="minorHAnsi" w:hAnsiTheme="minorHAnsi"/>
          <w:sz w:val="22"/>
          <w:szCs w:val="22"/>
        </w:rPr>
        <w:t>,</w:t>
      </w:r>
    </w:p>
    <w:p w14:paraId="71665D37" w14:textId="5625DCED" w:rsidR="006A66B7" w:rsidRPr="006A66B7" w:rsidRDefault="001E1281" w:rsidP="005C3721">
      <w:pPr>
        <w:pStyle w:val="Akapitzlist"/>
        <w:numPr>
          <w:ilvl w:val="0"/>
          <w:numId w:val="16"/>
        </w:numPr>
        <w:spacing w:after="120" w:line="276" w:lineRule="auto"/>
        <w:jc w:val="both"/>
        <w:rPr>
          <w:rFonts w:asciiTheme="minorHAnsi" w:hAnsiTheme="minorHAnsi"/>
          <w:sz w:val="22"/>
          <w:szCs w:val="22"/>
        </w:rPr>
      </w:pPr>
      <w:r w:rsidRPr="006A66B7">
        <w:rPr>
          <w:rFonts w:asciiTheme="minorHAnsi" w:hAnsiTheme="minorHAnsi"/>
          <w:sz w:val="22"/>
          <w:szCs w:val="22"/>
        </w:rPr>
        <w:t>realne zagrożenie, że zostaną wywiezione z terytorium państwa członkowskiego lub opuszczą to terytorium oraz staną się ofiarami przestępstw terrorystycznych lub wezmą udział w popełnianiu takich przestępstw lub zostaną zwerbowane lub zaciągnięte do ugrupowań zbrojnych lub zmuszone do aktywnego udziału w działaniach wojennych</w:t>
      </w:r>
    </w:p>
    <w:p w14:paraId="1DB3A4F8" w14:textId="37151BC7" w:rsidR="001E1281" w:rsidRPr="005C3721" w:rsidRDefault="00F45C93" w:rsidP="005C3721">
      <w:pPr>
        <w:spacing w:after="120" w:line="276" w:lineRule="auto"/>
        <w:jc w:val="both"/>
        <w:rPr>
          <w:rFonts w:asciiTheme="minorHAnsi" w:hAnsiTheme="minorHAnsi"/>
          <w:sz w:val="22"/>
          <w:szCs w:val="22"/>
        </w:rPr>
      </w:pPr>
      <w:r>
        <w:rPr>
          <w:rFonts w:asciiTheme="minorHAnsi" w:hAnsiTheme="minorHAnsi"/>
          <w:bCs/>
          <w:sz w:val="22"/>
          <w:szCs w:val="22"/>
        </w:rPr>
        <w:t>–</w:t>
      </w:r>
      <w:r w:rsidRPr="00C23520">
        <w:rPr>
          <w:rFonts w:asciiTheme="minorHAnsi" w:hAnsiTheme="minorHAnsi"/>
          <w:bCs/>
          <w:sz w:val="22"/>
          <w:szCs w:val="22"/>
        </w:rPr>
        <w:t xml:space="preserve"> </w:t>
      </w:r>
      <w:r w:rsidR="00DB21D4">
        <w:rPr>
          <w:rFonts w:asciiTheme="minorHAnsi" w:hAnsiTheme="minorHAnsi"/>
          <w:sz w:val="22"/>
          <w:szCs w:val="22"/>
        </w:rPr>
        <w:t>projektodawca</w:t>
      </w:r>
      <w:r w:rsidR="001E1281" w:rsidRPr="005C3721">
        <w:rPr>
          <w:rFonts w:asciiTheme="minorHAnsi" w:hAnsiTheme="minorHAnsi"/>
          <w:sz w:val="22"/>
          <w:szCs w:val="22"/>
        </w:rPr>
        <w:t xml:space="preserve"> </w:t>
      </w:r>
      <w:r w:rsidR="006A66B7">
        <w:rPr>
          <w:rFonts w:asciiTheme="minorHAnsi" w:hAnsiTheme="minorHAnsi"/>
          <w:sz w:val="22"/>
          <w:szCs w:val="22"/>
        </w:rPr>
        <w:t xml:space="preserve">proponuje uprawnić następujące </w:t>
      </w:r>
      <w:r w:rsidR="001E1281" w:rsidRPr="005C3721">
        <w:rPr>
          <w:rFonts w:asciiTheme="minorHAnsi" w:hAnsiTheme="minorHAnsi"/>
          <w:sz w:val="22"/>
          <w:szCs w:val="22"/>
        </w:rPr>
        <w:t>podmiot</w:t>
      </w:r>
      <w:r w:rsidR="005B30A0">
        <w:rPr>
          <w:rFonts w:asciiTheme="minorHAnsi" w:hAnsiTheme="minorHAnsi"/>
          <w:sz w:val="22"/>
          <w:szCs w:val="22"/>
        </w:rPr>
        <w:t>y</w:t>
      </w:r>
      <w:r w:rsidR="006A66B7">
        <w:rPr>
          <w:rFonts w:asciiTheme="minorHAnsi" w:hAnsiTheme="minorHAnsi"/>
          <w:sz w:val="22"/>
          <w:szCs w:val="22"/>
        </w:rPr>
        <w:t>:</w:t>
      </w:r>
      <w:r w:rsidR="001E1281" w:rsidRPr="005C3721">
        <w:rPr>
          <w:rFonts w:asciiTheme="minorHAnsi" w:hAnsiTheme="minorHAnsi"/>
          <w:sz w:val="22"/>
          <w:szCs w:val="22"/>
        </w:rPr>
        <w:t xml:space="preserve"> Straż Graniczna, Policja, Agencja Bezpieczeństwa Wewnętrznego, Żandarmeria Wojskowa, Centralne Biuro Antykorupcyjne, Służba Celno-Skarbowa, sąd, </w:t>
      </w:r>
      <w:r w:rsidR="00794735" w:rsidRPr="005C3721">
        <w:rPr>
          <w:rFonts w:asciiTheme="minorHAnsi" w:hAnsiTheme="minorHAnsi"/>
          <w:sz w:val="22"/>
          <w:szCs w:val="22"/>
        </w:rPr>
        <w:t>prokurat</w:t>
      </w:r>
      <w:r w:rsidR="00794735">
        <w:rPr>
          <w:rFonts w:asciiTheme="minorHAnsi" w:hAnsiTheme="minorHAnsi"/>
          <w:sz w:val="22"/>
          <w:szCs w:val="22"/>
        </w:rPr>
        <w:t xml:space="preserve">or </w:t>
      </w:r>
      <w:r w:rsidR="006A66B7">
        <w:rPr>
          <w:rFonts w:asciiTheme="minorHAnsi" w:hAnsiTheme="minorHAnsi"/>
          <w:sz w:val="22"/>
          <w:szCs w:val="22"/>
        </w:rPr>
        <w:t>– co wynika z ich ustawowych zadań</w:t>
      </w:r>
      <w:r w:rsidR="001E1281" w:rsidRPr="005C3721">
        <w:rPr>
          <w:rFonts w:asciiTheme="minorHAnsi" w:hAnsiTheme="minorHAnsi"/>
          <w:sz w:val="22"/>
          <w:szCs w:val="22"/>
        </w:rPr>
        <w:t>.</w:t>
      </w:r>
    </w:p>
    <w:p w14:paraId="60888814" w14:textId="49CF2B2F" w:rsidR="001E1281" w:rsidRDefault="001E1281" w:rsidP="005C3721">
      <w:pPr>
        <w:spacing w:after="120" w:line="276" w:lineRule="auto"/>
        <w:jc w:val="both"/>
        <w:rPr>
          <w:rFonts w:asciiTheme="minorHAnsi" w:hAnsiTheme="minorHAnsi"/>
          <w:bCs/>
          <w:sz w:val="22"/>
          <w:szCs w:val="22"/>
        </w:rPr>
      </w:pPr>
      <w:r w:rsidRPr="005C3721">
        <w:rPr>
          <w:rFonts w:asciiTheme="minorHAnsi" w:hAnsiTheme="minorHAnsi"/>
          <w:sz w:val="22"/>
          <w:szCs w:val="22"/>
        </w:rPr>
        <w:t>Natomiast do wglądu do danych dotyczących osób narażonych na niebezpieczeństwo, które są pełnoletnie i którym dla ich własnej ochrony należy uniemożliwić podróżowanie, ze względu na realne zagrożenie, że zostaną wywiezione z terytorium państwa członkowskiego lub opuszczą to terytorium i że staną się ofiarami handlu ludźmi lub przemocy warunkowanej płcią</w:t>
      </w:r>
      <w:r w:rsidR="008F58D3">
        <w:rPr>
          <w:rFonts w:asciiTheme="minorHAnsi" w:hAnsiTheme="minorHAnsi"/>
          <w:sz w:val="22"/>
          <w:szCs w:val="22"/>
        </w:rPr>
        <w:t>,</w:t>
      </w:r>
      <w:r w:rsidRPr="005C3721">
        <w:rPr>
          <w:rFonts w:asciiTheme="minorHAnsi" w:hAnsiTheme="minorHAnsi"/>
          <w:sz w:val="22"/>
          <w:szCs w:val="22"/>
        </w:rPr>
        <w:t xml:space="preserve"> </w:t>
      </w:r>
      <w:r w:rsidR="00DB21D4">
        <w:rPr>
          <w:rFonts w:asciiTheme="minorHAnsi" w:hAnsiTheme="minorHAnsi"/>
          <w:sz w:val="22"/>
          <w:szCs w:val="22"/>
        </w:rPr>
        <w:t>projektodawca</w:t>
      </w:r>
      <w:r w:rsidR="00DB21D4" w:rsidRPr="005C3721">
        <w:rPr>
          <w:rFonts w:asciiTheme="minorHAnsi" w:hAnsiTheme="minorHAnsi"/>
          <w:sz w:val="22"/>
          <w:szCs w:val="22"/>
        </w:rPr>
        <w:t xml:space="preserve"> </w:t>
      </w:r>
      <w:r w:rsidRPr="005C3721">
        <w:rPr>
          <w:rFonts w:asciiTheme="minorHAnsi" w:hAnsiTheme="minorHAnsi"/>
          <w:sz w:val="22"/>
          <w:szCs w:val="22"/>
        </w:rPr>
        <w:t xml:space="preserve">uprawnił </w:t>
      </w:r>
      <w:r w:rsidR="006A66B7">
        <w:rPr>
          <w:rFonts w:asciiTheme="minorHAnsi" w:hAnsiTheme="minorHAnsi"/>
          <w:sz w:val="22"/>
          <w:szCs w:val="22"/>
        </w:rPr>
        <w:lastRenderedPageBreak/>
        <w:t xml:space="preserve">następujące podmioty: </w:t>
      </w:r>
      <w:r w:rsidRPr="005C3721">
        <w:rPr>
          <w:rFonts w:asciiTheme="minorHAnsi" w:hAnsiTheme="minorHAnsi"/>
          <w:sz w:val="22"/>
          <w:szCs w:val="22"/>
        </w:rPr>
        <w:t>Straż Graniczna, Policja, Agencja Bezpieczeństwa Wewnętrznego, Żandarmeria Wojskowa, Centralne Biuro Antykorupcyjne, Służba Celno-Skarbowa, sąd, prokurat</w:t>
      </w:r>
      <w:r w:rsidR="004D47B9">
        <w:rPr>
          <w:rFonts w:asciiTheme="minorHAnsi" w:hAnsiTheme="minorHAnsi"/>
          <w:sz w:val="22"/>
          <w:szCs w:val="22"/>
        </w:rPr>
        <w:t>or</w:t>
      </w:r>
      <w:r w:rsidR="006A66B7">
        <w:rPr>
          <w:rFonts w:asciiTheme="minorHAnsi" w:hAnsiTheme="minorHAnsi"/>
          <w:sz w:val="22"/>
          <w:szCs w:val="22"/>
        </w:rPr>
        <w:t>,</w:t>
      </w:r>
      <w:r w:rsidRPr="005C3721">
        <w:rPr>
          <w:rFonts w:asciiTheme="minorHAnsi" w:hAnsiTheme="minorHAnsi"/>
          <w:sz w:val="22"/>
          <w:szCs w:val="22"/>
        </w:rPr>
        <w:t xml:space="preserve"> zgodnie z zakresem </w:t>
      </w:r>
      <w:r w:rsidR="006A66B7">
        <w:rPr>
          <w:rFonts w:asciiTheme="minorHAnsi" w:hAnsiTheme="minorHAnsi"/>
          <w:sz w:val="22"/>
          <w:szCs w:val="22"/>
        </w:rPr>
        <w:t>ich ustawowych zadań</w:t>
      </w:r>
      <w:r w:rsidRPr="005C3721">
        <w:rPr>
          <w:rFonts w:asciiTheme="minorHAnsi" w:hAnsiTheme="minorHAnsi"/>
          <w:sz w:val="22"/>
          <w:szCs w:val="22"/>
        </w:rPr>
        <w:t>.</w:t>
      </w:r>
    </w:p>
    <w:p w14:paraId="391E302B" w14:textId="10B808B5" w:rsidR="004748E9" w:rsidRDefault="004748E9"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art. 4 ust. 1 pkt </w:t>
      </w:r>
      <w:r w:rsidR="00DF1DF7">
        <w:rPr>
          <w:rFonts w:asciiTheme="minorHAnsi" w:hAnsiTheme="minorHAnsi"/>
          <w:b/>
          <w:sz w:val="22"/>
          <w:szCs w:val="22"/>
        </w:rPr>
        <w:t>11</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zmiany</w:t>
      </w:r>
      <w:r w:rsidRPr="004D1B89">
        <w:rPr>
          <w:rFonts w:asciiTheme="minorHAnsi" w:hAnsiTheme="minorHAnsi"/>
          <w:sz w:val="22"/>
          <w:szCs w:val="22"/>
        </w:rPr>
        <w:t xml:space="preserve"> art. 3 ust. 1 pkt </w:t>
      </w:r>
      <w:r w:rsidR="00DF1DF7">
        <w:rPr>
          <w:rFonts w:asciiTheme="minorHAnsi" w:hAnsiTheme="minorHAnsi"/>
          <w:sz w:val="22"/>
          <w:szCs w:val="22"/>
        </w:rPr>
        <w:t>11</w:t>
      </w:r>
      <w:r w:rsidRPr="004D1B89">
        <w:rPr>
          <w:rFonts w:asciiTheme="minorHAnsi" w:hAnsiTheme="minorHAnsi"/>
          <w:sz w:val="22"/>
          <w:szCs w:val="22"/>
        </w:rPr>
        <w:t xml:space="preserve"> ustawy.</w:t>
      </w:r>
    </w:p>
    <w:p w14:paraId="15C6C32F" w14:textId="754FFF39" w:rsidR="00B55484" w:rsidRPr="00CD02FB" w:rsidRDefault="00122F68" w:rsidP="00E33B1D">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Do wglądu do danych dotyczących </w:t>
      </w:r>
      <w:r>
        <w:rPr>
          <w:rFonts w:asciiTheme="minorHAnsi" w:hAnsiTheme="minorHAnsi"/>
          <w:bCs/>
          <w:sz w:val="22"/>
          <w:szCs w:val="22"/>
        </w:rPr>
        <w:t xml:space="preserve">osób lub przedmiotów należących do jednej z kategorii, o których mowa w art. 3 ust. 1 pkt </w:t>
      </w:r>
      <w:r w:rsidR="00DF1DF7">
        <w:rPr>
          <w:rFonts w:asciiTheme="minorHAnsi" w:hAnsiTheme="minorHAnsi"/>
          <w:bCs/>
          <w:sz w:val="22"/>
          <w:szCs w:val="22"/>
        </w:rPr>
        <w:t>12</w:t>
      </w:r>
      <w:r>
        <w:rPr>
          <w:rFonts w:asciiTheme="minorHAnsi" w:hAnsiTheme="minorHAnsi"/>
          <w:bCs/>
          <w:sz w:val="22"/>
          <w:szCs w:val="22"/>
        </w:rPr>
        <w:t xml:space="preserve"> lit. a</w:t>
      </w:r>
      <w:r w:rsidR="00F45C93">
        <w:rPr>
          <w:rFonts w:asciiTheme="minorHAnsi" w:hAnsiTheme="minorHAnsi"/>
          <w:bCs/>
          <w:sz w:val="22"/>
          <w:szCs w:val="22"/>
        </w:rPr>
        <w:t>–</w:t>
      </w:r>
      <w:r>
        <w:rPr>
          <w:rFonts w:asciiTheme="minorHAnsi" w:hAnsiTheme="minorHAnsi"/>
          <w:bCs/>
          <w:sz w:val="22"/>
          <w:szCs w:val="22"/>
        </w:rPr>
        <w:t>c, e, g, h, j</w:t>
      </w:r>
      <w:r w:rsidR="00F45C93">
        <w:rPr>
          <w:rFonts w:asciiTheme="minorHAnsi" w:hAnsiTheme="minorHAnsi"/>
          <w:bCs/>
          <w:sz w:val="22"/>
          <w:szCs w:val="22"/>
        </w:rPr>
        <w:t>–</w:t>
      </w:r>
      <w:r>
        <w:rPr>
          <w:rFonts w:asciiTheme="minorHAnsi" w:hAnsiTheme="minorHAnsi"/>
          <w:bCs/>
          <w:sz w:val="22"/>
          <w:szCs w:val="22"/>
        </w:rPr>
        <w:t>l oraz bezgotówkowych środków płatniczych</w:t>
      </w:r>
      <w:r w:rsidR="00521C15">
        <w:rPr>
          <w:rFonts w:asciiTheme="minorHAnsi" w:hAnsiTheme="minorHAnsi"/>
          <w:bCs/>
          <w:sz w:val="22"/>
          <w:szCs w:val="22"/>
        </w:rPr>
        <w:t xml:space="preserve"> </w:t>
      </w:r>
      <w:r>
        <w:rPr>
          <w:rFonts w:asciiTheme="minorHAnsi" w:hAnsiTheme="minorHAnsi"/>
          <w:bCs/>
          <w:sz w:val="22"/>
          <w:szCs w:val="22"/>
        </w:rPr>
        <w:t xml:space="preserve">wprowadzonych w celu przeprowadzania kontroli niejawnej, rozpytania kontrolnego lub kontroli szczególnej </w:t>
      </w:r>
      <w:r w:rsidR="00D170F2" w:rsidRPr="00D170F2">
        <w:rPr>
          <w:rFonts w:asciiTheme="minorHAnsi" w:hAnsiTheme="minorHAnsi"/>
          <w:bCs/>
          <w:sz w:val="22"/>
          <w:szCs w:val="22"/>
        </w:rPr>
        <w:t>zgodnie z celami określonymi w art. 3 ust. 1 pkt 11 lit. a i b,</w:t>
      </w:r>
      <w:r w:rsidR="00D170F2">
        <w:rPr>
          <w:rFonts w:asciiTheme="minorHAnsi" w:hAnsiTheme="minorHAnsi"/>
          <w:bCs/>
          <w:sz w:val="22"/>
          <w:szCs w:val="22"/>
        </w:rPr>
        <w:t xml:space="preserve"> </w:t>
      </w:r>
      <w:r w:rsidR="00DB21D4">
        <w:rPr>
          <w:rFonts w:asciiTheme="minorHAnsi" w:hAnsiTheme="minorHAnsi"/>
          <w:bCs/>
          <w:sz w:val="22"/>
          <w:szCs w:val="22"/>
        </w:rPr>
        <w:t xml:space="preserve">projektodawca </w:t>
      </w:r>
      <w:r w:rsidR="006A66B7">
        <w:rPr>
          <w:rFonts w:asciiTheme="minorHAnsi" w:hAnsiTheme="minorHAnsi"/>
          <w:bCs/>
          <w:sz w:val="22"/>
          <w:szCs w:val="22"/>
        </w:rPr>
        <w:t>proponuje nadanie uprawnień następującym podmiotom</w:t>
      </w:r>
      <w:r w:rsidR="004A448B">
        <w:rPr>
          <w:rFonts w:asciiTheme="minorHAnsi" w:hAnsiTheme="minorHAnsi"/>
          <w:bCs/>
          <w:sz w:val="22"/>
          <w:szCs w:val="22"/>
        </w:rPr>
        <w:t>:</w:t>
      </w:r>
      <w:r w:rsidR="006A66B7">
        <w:rPr>
          <w:rFonts w:asciiTheme="minorHAnsi" w:hAnsiTheme="minorHAnsi"/>
          <w:bCs/>
          <w:sz w:val="22"/>
          <w:szCs w:val="22"/>
        </w:rPr>
        <w:t xml:space="preserve"> </w:t>
      </w:r>
      <w:r>
        <w:rPr>
          <w:rFonts w:asciiTheme="minorHAnsi" w:hAnsiTheme="minorHAnsi"/>
          <w:bCs/>
          <w:sz w:val="22"/>
          <w:szCs w:val="22"/>
        </w:rPr>
        <w:t xml:space="preserve"> </w:t>
      </w:r>
      <w:r w:rsidR="003B6383">
        <w:rPr>
          <w:rFonts w:asciiTheme="minorHAnsi" w:hAnsiTheme="minorHAnsi"/>
          <w:bCs/>
          <w:sz w:val="22"/>
          <w:szCs w:val="22"/>
        </w:rPr>
        <w:t>Straż Graniczna, Policja, Agencja</w:t>
      </w:r>
      <w:r w:rsidR="003B6383" w:rsidRPr="00306E34">
        <w:rPr>
          <w:rFonts w:asciiTheme="minorHAnsi" w:hAnsiTheme="minorHAnsi"/>
          <w:bCs/>
          <w:sz w:val="22"/>
          <w:szCs w:val="22"/>
        </w:rPr>
        <w:t xml:space="preserve"> Bezpieczeństwa Wewnętrznego, Ag</w:t>
      </w:r>
      <w:r w:rsidR="003B6383">
        <w:rPr>
          <w:rFonts w:asciiTheme="minorHAnsi" w:hAnsiTheme="minorHAnsi"/>
          <w:bCs/>
          <w:sz w:val="22"/>
          <w:szCs w:val="22"/>
        </w:rPr>
        <w:t>encja Wywiadu, Żandarmeria Wojskowa, Centralne Biuro Antykorupcyjne, Służba</w:t>
      </w:r>
      <w:r w:rsidR="003B6383" w:rsidRPr="00306E34">
        <w:rPr>
          <w:rFonts w:asciiTheme="minorHAnsi" w:hAnsiTheme="minorHAnsi"/>
          <w:bCs/>
          <w:sz w:val="22"/>
          <w:szCs w:val="22"/>
        </w:rPr>
        <w:t xml:space="preserve"> </w:t>
      </w:r>
      <w:r w:rsidR="003B6383">
        <w:rPr>
          <w:rFonts w:asciiTheme="minorHAnsi" w:hAnsiTheme="minorHAnsi"/>
          <w:bCs/>
          <w:sz w:val="22"/>
          <w:szCs w:val="22"/>
        </w:rPr>
        <w:t>Kontrwywiadu Wojskowego, Służba Wywiadu Wojskowego, Służba Celno-Skarbowa, Służba Ochrony Państwa, sąd, prokurat</w:t>
      </w:r>
      <w:r w:rsidR="00C72301">
        <w:rPr>
          <w:rFonts w:asciiTheme="minorHAnsi" w:hAnsiTheme="minorHAnsi"/>
          <w:bCs/>
          <w:sz w:val="22"/>
          <w:szCs w:val="22"/>
        </w:rPr>
        <w:t>or</w:t>
      </w:r>
      <w:r w:rsidR="004A448B">
        <w:rPr>
          <w:rFonts w:asciiTheme="minorHAnsi" w:hAnsiTheme="minorHAnsi"/>
          <w:bCs/>
          <w:sz w:val="22"/>
          <w:szCs w:val="22"/>
        </w:rPr>
        <w:t>,</w:t>
      </w:r>
      <w:r w:rsidR="00B55484">
        <w:rPr>
          <w:rFonts w:asciiTheme="minorHAnsi" w:hAnsiTheme="minorHAnsi"/>
          <w:bCs/>
          <w:sz w:val="22"/>
          <w:szCs w:val="22"/>
        </w:rPr>
        <w:t xml:space="preserve"> zgodnie z </w:t>
      </w:r>
      <w:r w:rsidR="00B55484" w:rsidRPr="00306E34">
        <w:rPr>
          <w:rFonts w:asciiTheme="minorHAnsi" w:hAnsiTheme="minorHAnsi"/>
          <w:bCs/>
          <w:sz w:val="22"/>
          <w:szCs w:val="22"/>
        </w:rPr>
        <w:t xml:space="preserve">zakresem i charakterem zadań, do których wykonywania </w:t>
      </w:r>
      <w:r w:rsidR="00B55484">
        <w:rPr>
          <w:rFonts w:asciiTheme="minorHAnsi" w:hAnsiTheme="minorHAnsi"/>
          <w:bCs/>
          <w:sz w:val="22"/>
          <w:szCs w:val="22"/>
        </w:rPr>
        <w:t>ww. podmioty są uprawnione i zobowiązane</w:t>
      </w:r>
      <w:r w:rsidR="00D170F2">
        <w:rPr>
          <w:rFonts w:asciiTheme="minorHAnsi" w:hAnsiTheme="minorHAnsi"/>
          <w:bCs/>
          <w:sz w:val="22"/>
          <w:szCs w:val="22"/>
        </w:rPr>
        <w:t xml:space="preserve"> </w:t>
      </w:r>
      <w:r w:rsidR="00CD02FB">
        <w:rPr>
          <w:rFonts w:asciiTheme="minorHAnsi" w:hAnsiTheme="minorHAnsi"/>
          <w:bCs/>
          <w:sz w:val="22"/>
          <w:szCs w:val="22"/>
        </w:rPr>
        <w:t>z</w:t>
      </w:r>
      <w:r w:rsidR="00B55484">
        <w:rPr>
          <w:rFonts w:asciiTheme="minorHAnsi" w:hAnsiTheme="minorHAnsi"/>
          <w:bCs/>
          <w:sz w:val="22"/>
          <w:szCs w:val="22"/>
        </w:rPr>
        <w:t>godnie</w:t>
      </w:r>
      <w:r w:rsidR="00CD02FB">
        <w:rPr>
          <w:rFonts w:asciiTheme="minorHAnsi" w:hAnsiTheme="minorHAnsi"/>
          <w:bCs/>
          <w:sz w:val="22"/>
          <w:szCs w:val="22"/>
        </w:rPr>
        <w:t xml:space="preserve"> </w:t>
      </w:r>
      <w:r w:rsidR="00B55484">
        <w:rPr>
          <w:rFonts w:asciiTheme="minorHAnsi" w:hAnsiTheme="minorHAnsi"/>
          <w:bCs/>
          <w:sz w:val="22"/>
          <w:szCs w:val="22"/>
        </w:rPr>
        <w:t>z obowiązującymi je ustawami</w:t>
      </w:r>
      <w:r w:rsidR="00521C15">
        <w:rPr>
          <w:rFonts w:asciiTheme="minorHAnsi" w:hAnsiTheme="minorHAnsi"/>
          <w:bCs/>
          <w:sz w:val="22"/>
          <w:szCs w:val="22"/>
        </w:rPr>
        <w:t xml:space="preserve">, a także ministrowi </w:t>
      </w:r>
      <w:r w:rsidR="00E009B3">
        <w:rPr>
          <w:rFonts w:asciiTheme="minorHAnsi" w:hAnsiTheme="minorHAnsi"/>
          <w:bCs/>
          <w:sz w:val="22"/>
          <w:szCs w:val="22"/>
        </w:rPr>
        <w:t xml:space="preserve">właściwemu do spraw wewnętrznych </w:t>
      </w:r>
      <w:r w:rsidR="00521C15">
        <w:rPr>
          <w:rFonts w:asciiTheme="minorHAnsi" w:hAnsiTheme="minorHAnsi"/>
          <w:bCs/>
          <w:sz w:val="22"/>
          <w:szCs w:val="22"/>
        </w:rPr>
        <w:t>i wojewodzie</w:t>
      </w:r>
      <w:r w:rsidR="00E009B3">
        <w:rPr>
          <w:rFonts w:asciiTheme="minorHAnsi" w:hAnsiTheme="minorHAnsi"/>
          <w:bCs/>
          <w:sz w:val="22"/>
          <w:szCs w:val="22"/>
        </w:rPr>
        <w:t xml:space="preserve"> jako właściwym organom krajowym odpowiedzialnym</w:t>
      </w:r>
      <w:r w:rsidR="00E009B3" w:rsidRPr="00EF7F24">
        <w:rPr>
          <w:rFonts w:asciiTheme="minorHAnsi" w:hAnsiTheme="minorHAnsi"/>
          <w:bCs/>
          <w:sz w:val="22"/>
          <w:szCs w:val="22"/>
        </w:rPr>
        <w:t xml:space="preserve"> za naturalizację</w:t>
      </w:r>
      <w:r w:rsidR="00E009B3">
        <w:rPr>
          <w:rFonts w:asciiTheme="minorHAnsi" w:hAnsiTheme="minorHAnsi"/>
          <w:bCs/>
          <w:sz w:val="22"/>
          <w:szCs w:val="22"/>
        </w:rPr>
        <w:t>.</w:t>
      </w:r>
    </w:p>
    <w:p w14:paraId="320FE258" w14:textId="24227295" w:rsidR="00324C0A" w:rsidRDefault="00324C0A" w:rsidP="00282F13">
      <w:pPr>
        <w:spacing w:after="120" w:line="276" w:lineRule="auto"/>
        <w:ind w:firstLine="284"/>
        <w:jc w:val="both"/>
        <w:rPr>
          <w:rFonts w:asciiTheme="minorHAnsi" w:hAnsiTheme="minorHAnsi"/>
          <w:sz w:val="22"/>
          <w:szCs w:val="22"/>
        </w:rPr>
      </w:pPr>
      <w:r w:rsidRPr="00153293">
        <w:rPr>
          <w:rFonts w:asciiTheme="minorHAnsi" w:hAnsiTheme="minorHAnsi"/>
          <w:b/>
          <w:sz w:val="22"/>
          <w:szCs w:val="22"/>
        </w:rPr>
        <w:t xml:space="preserve">Zmiana art. 4 ust. 1 pkt </w:t>
      </w:r>
      <w:r w:rsidR="00DF1DF7">
        <w:rPr>
          <w:rFonts w:asciiTheme="minorHAnsi" w:hAnsiTheme="minorHAnsi"/>
          <w:b/>
          <w:sz w:val="22"/>
          <w:szCs w:val="22"/>
        </w:rPr>
        <w:t>12</w:t>
      </w:r>
      <w:r w:rsidR="00FC3FB8" w:rsidRPr="00153293">
        <w:rPr>
          <w:rFonts w:asciiTheme="minorHAnsi" w:hAnsiTheme="minorHAnsi"/>
          <w:b/>
          <w:sz w:val="22"/>
          <w:szCs w:val="22"/>
        </w:rPr>
        <w:t xml:space="preserve"> i </w:t>
      </w:r>
      <w:r w:rsidR="00DF1DF7">
        <w:rPr>
          <w:rFonts w:asciiTheme="minorHAnsi" w:hAnsiTheme="minorHAnsi"/>
          <w:b/>
          <w:sz w:val="22"/>
          <w:szCs w:val="22"/>
        </w:rPr>
        <w:t>13</w:t>
      </w:r>
      <w:r>
        <w:rPr>
          <w:rFonts w:asciiTheme="minorHAnsi" w:hAnsiTheme="minorHAnsi"/>
          <w:sz w:val="22"/>
          <w:szCs w:val="22"/>
        </w:rPr>
        <w:t xml:space="preserve"> </w:t>
      </w:r>
      <w:r w:rsidRPr="004D1B89">
        <w:rPr>
          <w:rFonts w:asciiTheme="minorHAnsi" w:hAnsiTheme="minorHAnsi"/>
          <w:sz w:val="22"/>
          <w:szCs w:val="22"/>
        </w:rPr>
        <w:t xml:space="preserve">ustawy jest konsekwencją </w:t>
      </w:r>
      <w:r>
        <w:rPr>
          <w:rFonts w:asciiTheme="minorHAnsi" w:hAnsiTheme="minorHAnsi"/>
          <w:sz w:val="22"/>
          <w:szCs w:val="22"/>
        </w:rPr>
        <w:t>zmiany</w:t>
      </w:r>
      <w:r w:rsidRPr="004D1B89">
        <w:rPr>
          <w:rFonts w:asciiTheme="minorHAnsi" w:hAnsiTheme="minorHAnsi"/>
          <w:sz w:val="22"/>
          <w:szCs w:val="22"/>
        </w:rPr>
        <w:t xml:space="preserve"> art. 3 ust. 1 pkt </w:t>
      </w:r>
      <w:r w:rsidR="00DF1DF7">
        <w:rPr>
          <w:rFonts w:asciiTheme="minorHAnsi" w:hAnsiTheme="minorHAnsi"/>
          <w:sz w:val="22"/>
          <w:szCs w:val="22"/>
        </w:rPr>
        <w:t>12</w:t>
      </w:r>
      <w:r w:rsidR="0085733F">
        <w:rPr>
          <w:rFonts w:asciiTheme="minorHAnsi" w:hAnsiTheme="minorHAnsi"/>
          <w:sz w:val="22"/>
          <w:szCs w:val="22"/>
        </w:rPr>
        <w:t xml:space="preserve">, </w:t>
      </w:r>
      <w:r w:rsidR="00DF1DF7">
        <w:rPr>
          <w:rFonts w:asciiTheme="minorHAnsi" w:hAnsiTheme="minorHAnsi"/>
          <w:sz w:val="22"/>
          <w:szCs w:val="22"/>
        </w:rPr>
        <w:t>13</w:t>
      </w:r>
      <w:r w:rsidR="0085733F">
        <w:rPr>
          <w:rFonts w:asciiTheme="minorHAnsi" w:hAnsiTheme="minorHAnsi"/>
          <w:sz w:val="22"/>
          <w:szCs w:val="22"/>
        </w:rPr>
        <w:t xml:space="preserve"> i </w:t>
      </w:r>
      <w:r w:rsidR="00DF1DF7">
        <w:rPr>
          <w:rFonts w:asciiTheme="minorHAnsi" w:hAnsiTheme="minorHAnsi"/>
          <w:sz w:val="22"/>
          <w:szCs w:val="22"/>
        </w:rPr>
        <w:t>14</w:t>
      </w:r>
      <w:r w:rsidRPr="004D1B89">
        <w:rPr>
          <w:rFonts w:asciiTheme="minorHAnsi" w:hAnsiTheme="minorHAnsi"/>
          <w:sz w:val="22"/>
          <w:szCs w:val="22"/>
        </w:rPr>
        <w:t xml:space="preserve"> ustawy.</w:t>
      </w:r>
    </w:p>
    <w:p w14:paraId="0AF27E63" w14:textId="5490B1EE" w:rsidR="00690466" w:rsidRDefault="00324C0A"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Uprawnienia do wglądu do danych wskazanych w </w:t>
      </w:r>
      <w:r w:rsidR="00FC3FB8">
        <w:rPr>
          <w:rFonts w:asciiTheme="minorHAnsi" w:hAnsiTheme="minorHAnsi"/>
          <w:sz w:val="22"/>
          <w:szCs w:val="22"/>
        </w:rPr>
        <w:t>przedmiotowych artykułach</w:t>
      </w:r>
      <w:r>
        <w:rPr>
          <w:rFonts w:asciiTheme="minorHAnsi" w:hAnsiTheme="minorHAnsi"/>
          <w:sz w:val="22"/>
          <w:szCs w:val="22"/>
        </w:rPr>
        <w:t xml:space="preserve"> przysługują tym samym </w:t>
      </w:r>
      <w:r w:rsidR="004A448B">
        <w:rPr>
          <w:rFonts w:asciiTheme="minorHAnsi" w:hAnsiTheme="minorHAnsi"/>
          <w:sz w:val="22"/>
          <w:szCs w:val="22"/>
        </w:rPr>
        <w:t>podmiotom</w:t>
      </w:r>
      <w:r>
        <w:rPr>
          <w:rFonts w:asciiTheme="minorHAnsi" w:hAnsiTheme="minorHAnsi"/>
          <w:sz w:val="22"/>
          <w:szCs w:val="22"/>
        </w:rPr>
        <w:t>, które są wymienione</w:t>
      </w:r>
      <w:r w:rsidR="008F58D3">
        <w:rPr>
          <w:rFonts w:asciiTheme="minorHAnsi" w:hAnsiTheme="minorHAnsi"/>
          <w:sz w:val="22"/>
          <w:szCs w:val="22"/>
        </w:rPr>
        <w:t xml:space="preserve"> jako uprawnione</w:t>
      </w:r>
      <w:r>
        <w:rPr>
          <w:rFonts w:asciiTheme="minorHAnsi" w:hAnsiTheme="minorHAnsi"/>
          <w:sz w:val="22"/>
          <w:szCs w:val="22"/>
        </w:rPr>
        <w:t xml:space="preserve"> do wpisu </w:t>
      </w:r>
      <w:r w:rsidR="008F58D3">
        <w:rPr>
          <w:rFonts w:asciiTheme="minorHAnsi" w:hAnsiTheme="minorHAnsi"/>
          <w:sz w:val="22"/>
          <w:szCs w:val="22"/>
        </w:rPr>
        <w:t xml:space="preserve">do SIS </w:t>
      </w:r>
      <w:r>
        <w:rPr>
          <w:rFonts w:asciiTheme="minorHAnsi" w:hAnsiTheme="minorHAnsi"/>
          <w:sz w:val="22"/>
          <w:szCs w:val="22"/>
        </w:rPr>
        <w:t xml:space="preserve">przedmiotów wymienionych w art. 3 ust. 1 pkt </w:t>
      </w:r>
      <w:r w:rsidR="00151197">
        <w:rPr>
          <w:rFonts w:asciiTheme="minorHAnsi" w:hAnsiTheme="minorHAnsi"/>
          <w:sz w:val="22"/>
          <w:szCs w:val="22"/>
        </w:rPr>
        <w:t>12</w:t>
      </w:r>
      <w:r w:rsidR="00FC3FB8">
        <w:rPr>
          <w:rFonts w:asciiTheme="minorHAnsi" w:hAnsiTheme="minorHAnsi"/>
          <w:sz w:val="22"/>
          <w:szCs w:val="22"/>
        </w:rPr>
        <w:t xml:space="preserve">, </w:t>
      </w:r>
      <w:r w:rsidR="00151197">
        <w:rPr>
          <w:rFonts w:asciiTheme="minorHAnsi" w:hAnsiTheme="minorHAnsi"/>
          <w:sz w:val="22"/>
          <w:szCs w:val="22"/>
        </w:rPr>
        <w:t>13</w:t>
      </w:r>
      <w:r w:rsidR="00FC3FB8">
        <w:rPr>
          <w:rFonts w:asciiTheme="minorHAnsi" w:hAnsiTheme="minorHAnsi"/>
          <w:sz w:val="22"/>
          <w:szCs w:val="22"/>
        </w:rPr>
        <w:t xml:space="preserve"> i </w:t>
      </w:r>
      <w:r w:rsidR="00151197">
        <w:rPr>
          <w:rFonts w:asciiTheme="minorHAnsi" w:hAnsiTheme="minorHAnsi"/>
          <w:sz w:val="22"/>
          <w:szCs w:val="22"/>
        </w:rPr>
        <w:t>14</w:t>
      </w:r>
      <w:r>
        <w:rPr>
          <w:rFonts w:asciiTheme="minorHAnsi" w:hAnsiTheme="minorHAnsi"/>
          <w:sz w:val="22"/>
          <w:szCs w:val="22"/>
        </w:rPr>
        <w:t xml:space="preserve">. Wynika to bezpośrednio z </w:t>
      </w:r>
      <w:r w:rsidR="008F58D3">
        <w:rPr>
          <w:rFonts w:asciiTheme="minorHAnsi" w:hAnsiTheme="minorHAnsi"/>
          <w:sz w:val="22"/>
          <w:szCs w:val="22"/>
        </w:rPr>
        <w:t xml:space="preserve">treści </w:t>
      </w:r>
      <w:r>
        <w:rPr>
          <w:rFonts w:asciiTheme="minorHAnsi" w:hAnsiTheme="minorHAnsi"/>
          <w:sz w:val="22"/>
          <w:szCs w:val="22"/>
        </w:rPr>
        <w:t>art. 23 ust. 1 rozporządzenia 2018/1862</w:t>
      </w:r>
      <w:r w:rsidR="00E815D7">
        <w:rPr>
          <w:rFonts w:asciiTheme="minorHAnsi" w:hAnsiTheme="minorHAnsi"/>
          <w:sz w:val="22"/>
          <w:szCs w:val="22"/>
        </w:rPr>
        <w:t xml:space="preserve"> wskazującego, że przed wprowadzeniem wpisu państwo członkowskie sprawdza</w:t>
      </w:r>
      <w:r w:rsidR="008F58D3">
        <w:rPr>
          <w:rFonts w:asciiTheme="minorHAnsi" w:hAnsiTheme="minorHAnsi"/>
          <w:sz w:val="22"/>
          <w:szCs w:val="22"/>
        </w:rPr>
        <w:t>,</w:t>
      </w:r>
      <w:r w:rsidR="00E815D7">
        <w:rPr>
          <w:rFonts w:asciiTheme="minorHAnsi" w:hAnsiTheme="minorHAnsi"/>
          <w:sz w:val="22"/>
          <w:szCs w:val="22"/>
        </w:rPr>
        <w:t xml:space="preserve"> czy w SIS istnieje już wpis dotyczący danej osoby lub danego przedmiotu.</w:t>
      </w:r>
      <w:r w:rsidR="00690466">
        <w:rPr>
          <w:rFonts w:asciiTheme="minorHAnsi" w:hAnsiTheme="minorHAnsi"/>
          <w:sz w:val="22"/>
          <w:szCs w:val="22"/>
        </w:rPr>
        <w:t xml:space="preserve"> Natomiast wskazanie konsula w art. 4 ust. 1 pkt 13 ma na celu zachowanie posiadanych przez ten organ uprawnień </w:t>
      </w:r>
      <w:r w:rsidR="00690466" w:rsidRPr="00690466">
        <w:rPr>
          <w:rFonts w:asciiTheme="minorHAnsi" w:hAnsiTheme="minorHAnsi"/>
          <w:sz w:val="22"/>
          <w:szCs w:val="22"/>
        </w:rPr>
        <w:t xml:space="preserve">(art. 4 ust. 1 pkt </w:t>
      </w:r>
      <w:r w:rsidR="00690466">
        <w:rPr>
          <w:rFonts w:asciiTheme="minorHAnsi" w:hAnsiTheme="minorHAnsi"/>
          <w:sz w:val="22"/>
          <w:szCs w:val="22"/>
        </w:rPr>
        <w:t>8</w:t>
      </w:r>
      <w:r w:rsidR="00551F41">
        <w:rPr>
          <w:rFonts w:asciiTheme="minorHAnsi" w:hAnsiTheme="minorHAnsi"/>
          <w:sz w:val="22"/>
          <w:szCs w:val="22"/>
        </w:rPr>
        <w:t xml:space="preserve"> nowelizowanej ustawy</w:t>
      </w:r>
      <w:r w:rsidR="00690466" w:rsidRPr="00690466">
        <w:rPr>
          <w:rFonts w:asciiTheme="minorHAnsi" w:hAnsiTheme="minorHAnsi"/>
          <w:sz w:val="22"/>
          <w:szCs w:val="22"/>
        </w:rPr>
        <w:t>)</w:t>
      </w:r>
      <w:r w:rsidR="00551F41">
        <w:rPr>
          <w:rFonts w:asciiTheme="minorHAnsi" w:hAnsiTheme="minorHAnsi"/>
          <w:sz w:val="22"/>
          <w:szCs w:val="22"/>
        </w:rPr>
        <w:t>, zgodnych z jego zadaniami ustawowymi</w:t>
      </w:r>
      <w:r w:rsidR="00690466">
        <w:rPr>
          <w:rFonts w:asciiTheme="minorHAnsi" w:hAnsiTheme="minorHAnsi"/>
          <w:sz w:val="22"/>
          <w:szCs w:val="22"/>
        </w:rPr>
        <w:t>.</w:t>
      </w:r>
      <w:r w:rsidR="00690466" w:rsidRPr="00690466">
        <w:rPr>
          <w:rFonts w:asciiTheme="minorHAnsi" w:hAnsiTheme="minorHAnsi"/>
          <w:sz w:val="22"/>
          <w:szCs w:val="22"/>
        </w:rPr>
        <w:t xml:space="preserve"> </w:t>
      </w:r>
    </w:p>
    <w:p w14:paraId="155A7859" w14:textId="18AEEF22" w:rsidR="009D00D0" w:rsidRDefault="009D00D0" w:rsidP="00282F13">
      <w:pPr>
        <w:spacing w:line="276" w:lineRule="auto"/>
        <w:ind w:firstLine="284"/>
        <w:jc w:val="both"/>
        <w:rPr>
          <w:rFonts w:asciiTheme="minorHAnsi" w:hAnsiTheme="minorHAnsi"/>
          <w:sz w:val="22"/>
          <w:szCs w:val="22"/>
        </w:rPr>
      </w:pPr>
      <w:r w:rsidRPr="00FA7A38">
        <w:rPr>
          <w:rFonts w:asciiTheme="minorHAnsi" w:hAnsiTheme="minorHAnsi"/>
          <w:b/>
          <w:sz w:val="22"/>
          <w:szCs w:val="22"/>
        </w:rPr>
        <w:t xml:space="preserve">Zmiany w art. 4 ust. 1 pkt </w:t>
      </w:r>
      <w:r w:rsidR="004B17C4">
        <w:rPr>
          <w:rFonts w:asciiTheme="minorHAnsi" w:hAnsiTheme="minorHAnsi"/>
          <w:b/>
          <w:sz w:val="22"/>
          <w:szCs w:val="22"/>
        </w:rPr>
        <w:t>14</w:t>
      </w:r>
      <w:r w:rsidRPr="00CD4A44">
        <w:rPr>
          <w:rFonts w:asciiTheme="minorHAnsi" w:hAnsiTheme="minorHAnsi"/>
          <w:sz w:val="22"/>
          <w:szCs w:val="22"/>
        </w:rPr>
        <w:t xml:space="preserve"> </w:t>
      </w:r>
      <w:r>
        <w:rPr>
          <w:rFonts w:asciiTheme="minorHAnsi" w:hAnsiTheme="minorHAnsi"/>
          <w:sz w:val="22"/>
          <w:szCs w:val="22"/>
        </w:rPr>
        <w:t xml:space="preserve">mają na celu </w:t>
      </w:r>
      <w:r w:rsidR="001B451B">
        <w:rPr>
          <w:rFonts w:asciiTheme="minorHAnsi" w:hAnsiTheme="minorHAnsi"/>
          <w:sz w:val="22"/>
          <w:szCs w:val="22"/>
        </w:rPr>
        <w:t>dostosowanie</w:t>
      </w:r>
      <w:r>
        <w:rPr>
          <w:rFonts w:asciiTheme="minorHAnsi" w:hAnsiTheme="minorHAnsi"/>
          <w:sz w:val="22"/>
          <w:szCs w:val="22"/>
        </w:rPr>
        <w:t xml:space="preserve"> do nowego katalogu </w:t>
      </w:r>
      <w:r w:rsidR="001B451B">
        <w:rPr>
          <w:rFonts w:asciiTheme="minorHAnsi" w:hAnsiTheme="minorHAnsi"/>
          <w:sz w:val="22"/>
          <w:szCs w:val="22"/>
        </w:rPr>
        <w:t>przedmiotów</w:t>
      </w:r>
      <w:r>
        <w:rPr>
          <w:rFonts w:asciiTheme="minorHAnsi" w:hAnsiTheme="minorHAnsi"/>
          <w:sz w:val="22"/>
          <w:szCs w:val="22"/>
        </w:rPr>
        <w:t xml:space="preserve"> wymienionych w art. </w:t>
      </w:r>
      <w:r w:rsidR="001B451B">
        <w:rPr>
          <w:rFonts w:asciiTheme="minorHAnsi" w:hAnsiTheme="minorHAnsi"/>
          <w:sz w:val="22"/>
          <w:szCs w:val="22"/>
        </w:rPr>
        <w:t xml:space="preserve">3 ust. 1 pkt </w:t>
      </w:r>
      <w:r w:rsidR="004B17C4">
        <w:rPr>
          <w:rFonts w:asciiTheme="minorHAnsi" w:hAnsiTheme="minorHAnsi"/>
          <w:sz w:val="22"/>
          <w:szCs w:val="22"/>
        </w:rPr>
        <w:t>12</w:t>
      </w:r>
      <w:r w:rsidR="00357753">
        <w:rPr>
          <w:rFonts w:asciiTheme="minorHAnsi" w:hAnsiTheme="minorHAnsi"/>
          <w:sz w:val="22"/>
          <w:szCs w:val="22"/>
        </w:rPr>
        <w:t xml:space="preserve"> </w:t>
      </w:r>
      <w:r w:rsidR="00357753">
        <w:rPr>
          <w:rFonts w:asciiTheme="minorHAnsi" w:hAnsiTheme="minorHAnsi"/>
          <w:bCs/>
          <w:sz w:val="22"/>
          <w:szCs w:val="22"/>
        </w:rPr>
        <w:t>lit. a</w:t>
      </w:r>
      <w:r w:rsidR="00F45C93">
        <w:rPr>
          <w:rFonts w:asciiTheme="minorHAnsi" w:hAnsiTheme="minorHAnsi"/>
          <w:bCs/>
          <w:sz w:val="22"/>
          <w:szCs w:val="22"/>
        </w:rPr>
        <w:t>–</w:t>
      </w:r>
      <w:r w:rsidR="00357753">
        <w:rPr>
          <w:rFonts w:asciiTheme="minorHAnsi" w:hAnsiTheme="minorHAnsi"/>
          <w:bCs/>
          <w:sz w:val="22"/>
          <w:szCs w:val="22"/>
        </w:rPr>
        <w:t>i, m, p oraz q</w:t>
      </w:r>
      <w:r w:rsidR="00E73FBF">
        <w:rPr>
          <w:rFonts w:asciiTheme="minorHAnsi" w:hAnsiTheme="minorHAnsi"/>
          <w:sz w:val="22"/>
          <w:szCs w:val="22"/>
        </w:rPr>
        <w:t>. Natomiast z li</w:t>
      </w:r>
      <w:r w:rsidR="00357753">
        <w:rPr>
          <w:rFonts w:asciiTheme="minorHAnsi" w:hAnsiTheme="minorHAnsi"/>
          <w:sz w:val="22"/>
          <w:szCs w:val="22"/>
        </w:rPr>
        <w:t>s</w:t>
      </w:r>
      <w:r w:rsidR="00E73FBF">
        <w:rPr>
          <w:rFonts w:asciiTheme="minorHAnsi" w:hAnsiTheme="minorHAnsi"/>
          <w:sz w:val="22"/>
          <w:szCs w:val="22"/>
        </w:rPr>
        <w:t>ty organów w przedmiotowym artykule wykreślono organy</w:t>
      </w:r>
      <w:r w:rsidR="00E73FBF" w:rsidRPr="00E73FBF">
        <w:rPr>
          <w:rFonts w:asciiTheme="minorHAnsi" w:hAnsiTheme="minorHAnsi"/>
          <w:sz w:val="22"/>
          <w:szCs w:val="22"/>
        </w:rPr>
        <w:t xml:space="preserve"> jednostek wojskowych Sił Zbrojnych Rzeczypospolitej Polskiej</w:t>
      </w:r>
      <w:r w:rsidR="00E73FBF">
        <w:rPr>
          <w:rFonts w:asciiTheme="minorHAnsi" w:hAnsiTheme="minorHAnsi"/>
          <w:sz w:val="22"/>
          <w:szCs w:val="22"/>
        </w:rPr>
        <w:t xml:space="preserve"> w związku </w:t>
      </w:r>
      <w:r w:rsidR="005C5CFE">
        <w:rPr>
          <w:rFonts w:asciiTheme="minorHAnsi" w:hAnsiTheme="minorHAnsi"/>
          <w:sz w:val="22"/>
          <w:szCs w:val="22"/>
        </w:rPr>
        <w:br/>
      </w:r>
      <w:r w:rsidR="00E73FBF">
        <w:rPr>
          <w:rFonts w:asciiTheme="minorHAnsi" w:hAnsiTheme="minorHAnsi"/>
          <w:sz w:val="22"/>
          <w:szCs w:val="22"/>
        </w:rPr>
        <w:t xml:space="preserve">z </w:t>
      </w:r>
      <w:r w:rsidR="00BF2317" w:rsidRPr="00BF2317">
        <w:rPr>
          <w:rFonts w:asciiTheme="minorHAnsi" w:hAnsiTheme="minorHAnsi"/>
          <w:sz w:val="22"/>
          <w:szCs w:val="22"/>
        </w:rPr>
        <w:t>rekomendacj</w:t>
      </w:r>
      <w:r w:rsidR="00BF2317">
        <w:rPr>
          <w:rFonts w:asciiTheme="minorHAnsi" w:hAnsiTheme="minorHAnsi"/>
          <w:sz w:val="22"/>
          <w:szCs w:val="22"/>
        </w:rPr>
        <w:t>ami</w:t>
      </w:r>
      <w:r w:rsidR="00BF2317" w:rsidRPr="00BF2317">
        <w:rPr>
          <w:rFonts w:asciiTheme="minorHAnsi" w:hAnsiTheme="minorHAnsi"/>
          <w:sz w:val="22"/>
          <w:szCs w:val="22"/>
        </w:rPr>
        <w:t xml:space="preserve"> zawart</w:t>
      </w:r>
      <w:r w:rsidR="00BF2317">
        <w:rPr>
          <w:rFonts w:asciiTheme="minorHAnsi" w:hAnsiTheme="minorHAnsi"/>
          <w:sz w:val="22"/>
          <w:szCs w:val="22"/>
        </w:rPr>
        <w:t>ymi</w:t>
      </w:r>
      <w:r w:rsidR="00BF2317" w:rsidRPr="00BF2317">
        <w:rPr>
          <w:rFonts w:asciiTheme="minorHAnsi" w:hAnsiTheme="minorHAnsi"/>
          <w:sz w:val="22"/>
          <w:szCs w:val="22"/>
        </w:rPr>
        <w:t xml:space="preserve"> w decyzji wykonawczej Rady ustanawiającej zalecenie w sprawie wyeliminowania niedociągnięć stwierdzonych w toku przeprowadzonej w 2019 r. oceny stosowania przez Polskę dorobku </w:t>
      </w:r>
      <w:proofErr w:type="spellStart"/>
      <w:r w:rsidR="00BF2317" w:rsidRPr="00BF2317">
        <w:rPr>
          <w:rFonts w:asciiTheme="minorHAnsi" w:hAnsiTheme="minorHAnsi"/>
          <w:sz w:val="22"/>
          <w:szCs w:val="22"/>
        </w:rPr>
        <w:t>Schengen</w:t>
      </w:r>
      <w:proofErr w:type="spellEnd"/>
      <w:r w:rsidR="00BF2317" w:rsidRPr="00BF2317">
        <w:rPr>
          <w:rFonts w:asciiTheme="minorHAnsi" w:hAnsiTheme="minorHAnsi"/>
          <w:sz w:val="22"/>
          <w:szCs w:val="22"/>
        </w:rPr>
        <w:t xml:space="preserve"> w zakresie </w:t>
      </w:r>
      <w:r w:rsidR="00BF2317">
        <w:rPr>
          <w:rFonts w:asciiTheme="minorHAnsi" w:hAnsiTheme="minorHAnsi"/>
          <w:sz w:val="22"/>
          <w:szCs w:val="22"/>
        </w:rPr>
        <w:t>S</w:t>
      </w:r>
      <w:r w:rsidR="00BF2317" w:rsidRPr="00BF2317">
        <w:rPr>
          <w:rFonts w:asciiTheme="minorHAnsi" w:hAnsiTheme="minorHAnsi"/>
          <w:sz w:val="22"/>
          <w:szCs w:val="22"/>
        </w:rPr>
        <w:t xml:space="preserve">ystemu </w:t>
      </w:r>
      <w:r w:rsidR="00BF2317">
        <w:rPr>
          <w:rFonts w:asciiTheme="minorHAnsi" w:hAnsiTheme="minorHAnsi"/>
          <w:sz w:val="22"/>
          <w:szCs w:val="22"/>
        </w:rPr>
        <w:t>I</w:t>
      </w:r>
      <w:r w:rsidR="00BF2317" w:rsidRPr="00BF2317">
        <w:rPr>
          <w:rFonts w:asciiTheme="minorHAnsi" w:hAnsiTheme="minorHAnsi"/>
          <w:sz w:val="22"/>
          <w:szCs w:val="22"/>
        </w:rPr>
        <w:t xml:space="preserve">nformacyjnego </w:t>
      </w:r>
      <w:proofErr w:type="spellStart"/>
      <w:r w:rsidR="00BF2317" w:rsidRPr="00BF2317">
        <w:rPr>
          <w:rFonts w:asciiTheme="minorHAnsi" w:hAnsiTheme="minorHAnsi"/>
          <w:sz w:val="22"/>
          <w:szCs w:val="22"/>
        </w:rPr>
        <w:t>Schengen</w:t>
      </w:r>
      <w:proofErr w:type="spellEnd"/>
      <w:r w:rsidR="00BF2317" w:rsidRPr="00BF2317">
        <w:rPr>
          <w:rFonts w:asciiTheme="minorHAnsi" w:hAnsiTheme="minorHAnsi"/>
          <w:sz w:val="22"/>
          <w:szCs w:val="22"/>
        </w:rPr>
        <w:t xml:space="preserve"> (5428/20), </w:t>
      </w:r>
      <w:r w:rsidR="00BF2317">
        <w:rPr>
          <w:rFonts w:asciiTheme="minorHAnsi" w:hAnsiTheme="minorHAnsi"/>
          <w:sz w:val="22"/>
          <w:szCs w:val="22"/>
        </w:rPr>
        <w:t xml:space="preserve">w tym </w:t>
      </w:r>
      <w:r w:rsidR="00BF2317" w:rsidRPr="00BF2317">
        <w:rPr>
          <w:rFonts w:asciiTheme="minorHAnsi" w:hAnsiTheme="minorHAnsi"/>
          <w:sz w:val="22"/>
          <w:szCs w:val="22"/>
        </w:rPr>
        <w:t>rekomendacji nr 8, tj. dokonania ponownej oceny możliwości dostępu do danych SIS wielu organów w Polsce, uwzględniając wykonywane przez nie zadania oraz fakt, iż niektóre z tych organów nie dokonywały zapytań w SIS w ostatnich latach.</w:t>
      </w:r>
      <w:r w:rsidR="00E73FBF">
        <w:rPr>
          <w:rFonts w:asciiTheme="minorHAnsi" w:hAnsiTheme="minorHAnsi"/>
          <w:sz w:val="22"/>
          <w:szCs w:val="22"/>
        </w:rPr>
        <w:t xml:space="preserve"> Organy</w:t>
      </w:r>
      <w:r w:rsidR="00E73FBF" w:rsidRPr="00E73FBF">
        <w:rPr>
          <w:rFonts w:asciiTheme="minorHAnsi" w:hAnsiTheme="minorHAnsi"/>
          <w:sz w:val="22"/>
          <w:szCs w:val="22"/>
        </w:rPr>
        <w:t xml:space="preserve"> jednostek wojskowych Sił Zbrojnych Rzeczypospolitej Polskiej</w:t>
      </w:r>
      <w:r w:rsidR="00E73FBF">
        <w:rPr>
          <w:rFonts w:asciiTheme="minorHAnsi" w:hAnsiTheme="minorHAnsi"/>
          <w:sz w:val="22"/>
          <w:szCs w:val="22"/>
        </w:rPr>
        <w:t xml:space="preserve"> nigdy nie korzystał</w:t>
      </w:r>
      <w:r w:rsidR="004D7DCB">
        <w:rPr>
          <w:rFonts w:asciiTheme="minorHAnsi" w:hAnsiTheme="minorHAnsi"/>
          <w:sz w:val="22"/>
          <w:szCs w:val="22"/>
        </w:rPr>
        <w:t>y</w:t>
      </w:r>
      <w:r w:rsidR="00E73FBF">
        <w:rPr>
          <w:rFonts w:asciiTheme="minorHAnsi" w:hAnsiTheme="minorHAnsi"/>
          <w:sz w:val="22"/>
          <w:szCs w:val="22"/>
        </w:rPr>
        <w:t xml:space="preserve"> z systemu.</w:t>
      </w:r>
    </w:p>
    <w:p w14:paraId="78887498" w14:textId="4E06E707" w:rsidR="00357753" w:rsidRDefault="00357753" w:rsidP="00282F13">
      <w:pPr>
        <w:spacing w:before="120" w:after="120" w:line="276" w:lineRule="auto"/>
        <w:ind w:firstLine="284"/>
        <w:jc w:val="both"/>
        <w:rPr>
          <w:rFonts w:asciiTheme="minorHAnsi" w:hAnsiTheme="minorHAnsi"/>
          <w:sz w:val="22"/>
          <w:szCs w:val="22"/>
        </w:rPr>
      </w:pPr>
      <w:r w:rsidRPr="00FA7A38">
        <w:rPr>
          <w:rFonts w:asciiTheme="minorHAnsi" w:hAnsiTheme="minorHAnsi"/>
          <w:b/>
          <w:sz w:val="22"/>
          <w:szCs w:val="22"/>
        </w:rPr>
        <w:t>Zmiana w art. 4 ust. 1 pkt 1</w:t>
      </w:r>
      <w:r w:rsidR="004B17C4">
        <w:rPr>
          <w:rFonts w:asciiTheme="minorHAnsi" w:hAnsiTheme="minorHAnsi"/>
          <w:b/>
          <w:sz w:val="22"/>
          <w:szCs w:val="22"/>
        </w:rPr>
        <w:t>5</w:t>
      </w:r>
      <w:r>
        <w:rPr>
          <w:rFonts w:asciiTheme="minorHAnsi" w:hAnsiTheme="minorHAnsi"/>
          <w:sz w:val="22"/>
          <w:szCs w:val="22"/>
        </w:rPr>
        <w:t xml:space="preserve"> ma na celu dostosowanie </w:t>
      </w:r>
      <w:r w:rsidR="00551F41">
        <w:rPr>
          <w:rFonts w:asciiTheme="minorHAnsi" w:hAnsiTheme="minorHAnsi"/>
          <w:sz w:val="22"/>
          <w:szCs w:val="22"/>
        </w:rPr>
        <w:t>dotychczasowego zakresu uprawnień naczelnika urzędu skarbowego do wglądu do danych SIS (</w:t>
      </w:r>
      <w:r w:rsidR="00551F41">
        <w:rPr>
          <w:rFonts w:asciiTheme="minorHAnsi" w:hAnsiTheme="minorHAnsi"/>
          <w:bCs/>
          <w:sz w:val="22"/>
          <w:szCs w:val="22"/>
        </w:rPr>
        <w:t>art. 4 ust. 1 pkt 10 nowelizowanej ustawy)</w:t>
      </w:r>
      <w:r w:rsidR="00551F41">
        <w:rPr>
          <w:rFonts w:asciiTheme="minorHAnsi" w:hAnsiTheme="minorHAnsi"/>
          <w:sz w:val="22"/>
          <w:szCs w:val="22"/>
        </w:rPr>
        <w:t xml:space="preserve"> </w:t>
      </w:r>
      <w:r w:rsidR="00D9629B">
        <w:rPr>
          <w:rFonts w:asciiTheme="minorHAnsi" w:hAnsiTheme="minorHAnsi"/>
          <w:sz w:val="22"/>
          <w:szCs w:val="22"/>
        </w:rPr>
        <w:t xml:space="preserve">–do nowej redakcji </w:t>
      </w:r>
      <w:r>
        <w:rPr>
          <w:rFonts w:asciiTheme="minorHAnsi" w:hAnsiTheme="minorHAnsi"/>
          <w:bCs/>
          <w:sz w:val="22"/>
          <w:szCs w:val="22"/>
        </w:rPr>
        <w:t>art. 3 ust. 1</w:t>
      </w:r>
      <w:r w:rsidR="00D9629B">
        <w:rPr>
          <w:rFonts w:asciiTheme="minorHAnsi" w:hAnsiTheme="minorHAnsi"/>
          <w:bCs/>
          <w:sz w:val="22"/>
          <w:szCs w:val="22"/>
        </w:rPr>
        <w:t xml:space="preserve"> pkt 12 ustawy (wyszczególnienie kategorii przedmiotów).</w:t>
      </w:r>
    </w:p>
    <w:p w14:paraId="1C865A03" w14:textId="5ABBA80E" w:rsidR="001F3A8C" w:rsidRDefault="00357753" w:rsidP="00282F13">
      <w:pPr>
        <w:spacing w:after="120" w:line="276" w:lineRule="auto"/>
        <w:ind w:firstLine="284"/>
        <w:jc w:val="both"/>
        <w:rPr>
          <w:rFonts w:asciiTheme="minorHAnsi" w:hAnsiTheme="minorHAnsi"/>
          <w:sz w:val="22"/>
          <w:szCs w:val="22"/>
        </w:rPr>
      </w:pPr>
      <w:r w:rsidRPr="00FA7A38">
        <w:rPr>
          <w:rFonts w:asciiTheme="minorHAnsi" w:hAnsiTheme="minorHAnsi"/>
          <w:b/>
          <w:sz w:val="22"/>
          <w:szCs w:val="22"/>
        </w:rPr>
        <w:t>Dodanie art. 4 ust. 1 pkt 1</w:t>
      </w:r>
      <w:r w:rsidR="004B17C4">
        <w:rPr>
          <w:rFonts w:asciiTheme="minorHAnsi" w:hAnsiTheme="minorHAnsi"/>
          <w:b/>
          <w:sz w:val="22"/>
          <w:szCs w:val="22"/>
        </w:rPr>
        <w:t>6</w:t>
      </w:r>
      <w:r w:rsidRPr="00357753">
        <w:rPr>
          <w:rFonts w:asciiTheme="minorHAnsi" w:hAnsiTheme="minorHAnsi"/>
          <w:sz w:val="22"/>
          <w:szCs w:val="22"/>
        </w:rPr>
        <w:t xml:space="preserve"> </w:t>
      </w:r>
      <w:r w:rsidR="001F3A8C" w:rsidRPr="004D1B89">
        <w:rPr>
          <w:rFonts w:asciiTheme="minorHAnsi" w:hAnsiTheme="minorHAnsi"/>
          <w:sz w:val="22"/>
          <w:szCs w:val="22"/>
        </w:rPr>
        <w:t xml:space="preserve">ustawy jest konsekwencją </w:t>
      </w:r>
      <w:r w:rsidR="00D9629B">
        <w:rPr>
          <w:rFonts w:asciiTheme="minorHAnsi" w:hAnsiTheme="minorHAnsi"/>
          <w:sz w:val="22"/>
          <w:szCs w:val="22"/>
        </w:rPr>
        <w:t>nowego brzmienia</w:t>
      </w:r>
      <w:r w:rsidR="00D9629B" w:rsidRPr="004D1B89">
        <w:rPr>
          <w:rFonts w:asciiTheme="minorHAnsi" w:hAnsiTheme="minorHAnsi"/>
          <w:sz w:val="22"/>
          <w:szCs w:val="22"/>
        </w:rPr>
        <w:t xml:space="preserve"> </w:t>
      </w:r>
      <w:r w:rsidR="001F3A8C" w:rsidRPr="004D1B89">
        <w:rPr>
          <w:rFonts w:asciiTheme="minorHAnsi" w:hAnsiTheme="minorHAnsi"/>
          <w:sz w:val="22"/>
          <w:szCs w:val="22"/>
        </w:rPr>
        <w:t xml:space="preserve">art. 3 ust. 1 pkt </w:t>
      </w:r>
      <w:r w:rsidR="001F3A8C">
        <w:rPr>
          <w:rFonts w:asciiTheme="minorHAnsi" w:hAnsiTheme="minorHAnsi"/>
          <w:sz w:val="22"/>
          <w:szCs w:val="22"/>
        </w:rPr>
        <w:t>1</w:t>
      </w:r>
      <w:r w:rsidR="004B17C4">
        <w:rPr>
          <w:rFonts w:asciiTheme="minorHAnsi" w:hAnsiTheme="minorHAnsi"/>
          <w:sz w:val="22"/>
          <w:szCs w:val="22"/>
        </w:rPr>
        <w:t>5</w:t>
      </w:r>
      <w:r w:rsidR="001F3A8C" w:rsidRPr="004D1B89">
        <w:rPr>
          <w:rFonts w:asciiTheme="minorHAnsi" w:hAnsiTheme="minorHAnsi"/>
          <w:sz w:val="22"/>
          <w:szCs w:val="22"/>
        </w:rPr>
        <w:t xml:space="preserve"> ustawy.</w:t>
      </w:r>
    </w:p>
    <w:p w14:paraId="02B67D24" w14:textId="71F295C6" w:rsidR="001F3A8C" w:rsidRDefault="001F3A8C" w:rsidP="00282F13">
      <w:pPr>
        <w:spacing w:after="120" w:line="276" w:lineRule="auto"/>
        <w:ind w:firstLine="284"/>
        <w:jc w:val="both"/>
        <w:rPr>
          <w:rFonts w:asciiTheme="minorHAnsi" w:hAnsiTheme="minorHAnsi"/>
          <w:sz w:val="22"/>
          <w:szCs w:val="22"/>
        </w:rPr>
      </w:pPr>
      <w:r w:rsidRPr="001F3A8C">
        <w:rPr>
          <w:rFonts w:asciiTheme="minorHAnsi" w:hAnsiTheme="minorHAnsi"/>
          <w:sz w:val="22"/>
          <w:szCs w:val="22"/>
        </w:rPr>
        <w:t xml:space="preserve">Uprawnienia do wglądu do danych </w:t>
      </w:r>
      <w:r>
        <w:rPr>
          <w:rFonts w:asciiTheme="minorHAnsi" w:hAnsiTheme="minorHAnsi"/>
          <w:bCs/>
          <w:sz w:val="22"/>
          <w:szCs w:val="22"/>
        </w:rPr>
        <w:t>daktyloskopijnych znalezionych na miejscu popełnienia przestępstw terrorystycznych lub innych poważnych przestępstw będących przedmiotem postępowania przygotowawczego</w:t>
      </w:r>
      <w:r w:rsidR="008F58D3">
        <w:rPr>
          <w:rFonts w:asciiTheme="minorHAnsi" w:hAnsiTheme="minorHAnsi"/>
          <w:bCs/>
          <w:sz w:val="22"/>
          <w:szCs w:val="22"/>
        </w:rPr>
        <w:t xml:space="preserve"> </w:t>
      </w:r>
      <w:r w:rsidR="00D9629B">
        <w:rPr>
          <w:rFonts w:asciiTheme="minorHAnsi" w:hAnsiTheme="minorHAnsi"/>
          <w:sz w:val="22"/>
          <w:szCs w:val="22"/>
        </w:rPr>
        <w:t>–</w:t>
      </w:r>
      <w:r>
        <w:rPr>
          <w:rFonts w:asciiTheme="minorHAnsi" w:hAnsiTheme="minorHAnsi"/>
          <w:bCs/>
          <w:sz w:val="22"/>
          <w:szCs w:val="22"/>
        </w:rPr>
        <w:t xml:space="preserve"> jeżeli zachodzi </w:t>
      </w:r>
      <w:r w:rsidR="00174400">
        <w:rPr>
          <w:rFonts w:asciiTheme="minorHAnsi" w:hAnsiTheme="minorHAnsi"/>
          <w:bCs/>
          <w:sz w:val="22"/>
          <w:szCs w:val="22"/>
        </w:rPr>
        <w:t xml:space="preserve">wysokie </w:t>
      </w:r>
      <w:r>
        <w:rPr>
          <w:rFonts w:asciiTheme="minorHAnsi" w:hAnsiTheme="minorHAnsi"/>
          <w:bCs/>
          <w:sz w:val="22"/>
          <w:szCs w:val="22"/>
        </w:rPr>
        <w:t>prawdopodobieństwo, że należą do sprawcy</w:t>
      </w:r>
      <w:r w:rsidR="008F58D3">
        <w:rPr>
          <w:rFonts w:asciiTheme="minorHAnsi" w:hAnsiTheme="minorHAnsi"/>
          <w:bCs/>
          <w:sz w:val="22"/>
          <w:szCs w:val="22"/>
        </w:rPr>
        <w:t xml:space="preserve"> </w:t>
      </w:r>
      <w:r w:rsidR="00D9629B">
        <w:rPr>
          <w:rFonts w:asciiTheme="minorHAnsi" w:hAnsiTheme="minorHAnsi"/>
          <w:sz w:val="22"/>
          <w:szCs w:val="22"/>
        </w:rPr>
        <w:t>–</w:t>
      </w:r>
      <w:r w:rsidRPr="001F3A8C">
        <w:rPr>
          <w:rFonts w:asciiTheme="minorHAnsi" w:hAnsiTheme="minorHAnsi"/>
          <w:sz w:val="22"/>
          <w:szCs w:val="22"/>
        </w:rPr>
        <w:t xml:space="preserve"> przysługują tym samym organom, które są wymienione </w:t>
      </w:r>
      <w:r w:rsidR="008F58D3">
        <w:rPr>
          <w:rFonts w:asciiTheme="minorHAnsi" w:hAnsiTheme="minorHAnsi"/>
          <w:sz w:val="22"/>
          <w:szCs w:val="22"/>
        </w:rPr>
        <w:t xml:space="preserve">jako uprawnione </w:t>
      </w:r>
      <w:r w:rsidRPr="001F3A8C">
        <w:rPr>
          <w:rFonts w:asciiTheme="minorHAnsi" w:hAnsiTheme="minorHAnsi"/>
          <w:sz w:val="22"/>
          <w:szCs w:val="22"/>
        </w:rPr>
        <w:t>do wpisu</w:t>
      </w:r>
      <w:r>
        <w:rPr>
          <w:rFonts w:asciiTheme="minorHAnsi" w:hAnsiTheme="minorHAnsi"/>
          <w:sz w:val="22"/>
          <w:szCs w:val="22"/>
        </w:rPr>
        <w:t xml:space="preserve"> </w:t>
      </w:r>
      <w:r w:rsidR="008F58D3">
        <w:rPr>
          <w:rFonts w:asciiTheme="minorHAnsi" w:hAnsiTheme="minorHAnsi"/>
          <w:sz w:val="22"/>
          <w:szCs w:val="22"/>
        </w:rPr>
        <w:t xml:space="preserve">SIS </w:t>
      </w:r>
      <w:r>
        <w:rPr>
          <w:rFonts w:asciiTheme="minorHAnsi" w:hAnsiTheme="minorHAnsi"/>
          <w:sz w:val="22"/>
          <w:szCs w:val="22"/>
        </w:rPr>
        <w:lastRenderedPageBreak/>
        <w:t>przedmiotowych danych</w:t>
      </w:r>
      <w:r w:rsidRPr="001F3A8C">
        <w:rPr>
          <w:rFonts w:asciiTheme="minorHAnsi" w:hAnsiTheme="minorHAnsi"/>
          <w:sz w:val="22"/>
          <w:szCs w:val="22"/>
        </w:rPr>
        <w:t xml:space="preserve"> w art. 3 ust. 1 pkt </w:t>
      </w:r>
      <w:r>
        <w:rPr>
          <w:rFonts w:asciiTheme="minorHAnsi" w:hAnsiTheme="minorHAnsi"/>
          <w:sz w:val="22"/>
          <w:szCs w:val="22"/>
        </w:rPr>
        <w:t>1</w:t>
      </w:r>
      <w:r w:rsidR="004B17C4">
        <w:rPr>
          <w:rFonts w:asciiTheme="minorHAnsi" w:hAnsiTheme="minorHAnsi"/>
          <w:sz w:val="22"/>
          <w:szCs w:val="22"/>
        </w:rPr>
        <w:t>5</w:t>
      </w:r>
      <w:r w:rsidRPr="001F3A8C">
        <w:rPr>
          <w:rFonts w:asciiTheme="minorHAnsi" w:hAnsiTheme="minorHAnsi"/>
          <w:sz w:val="22"/>
          <w:szCs w:val="22"/>
        </w:rPr>
        <w:t>. Wynika to bezpośrednio z art. 23 ust. 1 rozporządzenia 2018/1862 wskazującego, że przed wprowadzeniem wpisu państwo członkowskie sprawdza</w:t>
      </w:r>
      <w:r w:rsidR="00F171FF">
        <w:rPr>
          <w:rFonts w:asciiTheme="minorHAnsi" w:hAnsiTheme="minorHAnsi"/>
          <w:sz w:val="22"/>
          <w:szCs w:val="22"/>
        </w:rPr>
        <w:t>,</w:t>
      </w:r>
      <w:r w:rsidRPr="001F3A8C">
        <w:rPr>
          <w:rFonts w:asciiTheme="minorHAnsi" w:hAnsiTheme="minorHAnsi"/>
          <w:sz w:val="22"/>
          <w:szCs w:val="22"/>
        </w:rPr>
        <w:t xml:space="preserve"> czy w SIS istnieje już wpis dotyczący danej osoby lub danego przedmiotu.</w:t>
      </w:r>
      <w:r w:rsidR="00093DCD">
        <w:rPr>
          <w:rFonts w:asciiTheme="minorHAnsi" w:hAnsiTheme="minorHAnsi"/>
          <w:sz w:val="22"/>
          <w:szCs w:val="22"/>
        </w:rPr>
        <w:t xml:space="preserve"> Nadając </w:t>
      </w:r>
      <w:r w:rsidR="00592567">
        <w:rPr>
          <w:rFonts w:asciiTheme="minorHAnsi" w:hAnsiTheme="minorHAnsi"/>
          <w:sz w:val="22"/>
          <w:szCs w:val="22"/>
        </w:rPr>
        <w:t xml:space="preserve">dodatkowo Centralnemu Biuru Antykorupcyjnemu </w:t>
      </w:r>
      <w:r w:rsidR="00226B84">
        <w:rPr>
          <w:rFonts w:asciiTheme="minorHAnsi" w:hAnsiTheme="minorHAnsi"/>
          <w:sz w:val="22"/>
          <w:szCs w:val="22"/>
        </w:rPr>
        <w:t xml:space="preserve">przedmiotowe uprawnienie </w:t>
      </w:r>
      <w:r w:rsidR="00DB21D4">
        <w:rPr>
          <w:rFonts w:asciiTheme="minorHAnsi" w:hAnsiTheme="minorHAnsi"/>
          <w:sz w:val="22"/>
          <w:szCs w:val="22"/>
        </w:rPr>
        <w:t xml:space="preserve">projektodawca </w:t>
      </w:r>
      <w:r w:rsidR="00DC0494">
        <w:rPr>
          <w:rFonts w:asciiTheme="minorHAnsi" w:hAnsiTheme="minorHAnsi"/>
          <w:sz w:val="22"/>
          <w:szCs w:val="22"/>
        </w:rPr>
        <w:t xml:space="preserve">wziął pod uwagę </w:t>
      </w:r>
      <w:r w:rsidR="00F171FF">
        <w:rPr>
          <w:rFonts w:asciiTheme="minorHAnsi" w:hAnsiTheme="minorHAnsi"/>
          <w:sz w:val="22"/>
          <w:szCs w:val="22"/>
        </w:rPr>
        <w:t>regulację zawartą w</w:t>
      </w:r>
      <w:r w:rsidR="00093DCD" w:rsidRPr="00093DCD">
        <w:rPr>
          <w:rFonts w:asciiTheme="minorHAnsi" w:hAnsiTheme="minorHAnsi"/>
          <w:sz w:val="22"/>
          <w:szCs w:val="22"/>
        </w:rPr>
        <w:t xml:space="preserve"> art. 312 pkt 1 </w:t>
      </w:r>
      <w:r w:rsidR="00DC0494">
        <w:rPr>
          <w:rFonts w:asciiTheme="minorHAnsi" w:hAnsiTheme="minorHAnsi"/>
          <w:sz w:val="22"/>
          <w:szCs w:val="22"/>
        </w:rPr>
        <w:t>KPK</w:t>
      </w:r>
      <w:r w:rsidR="00F171FF">
        <w:rPr>
          <w:rFonts w:asciiTheme="minorHAnsi" w:hAnsiTheme="minorHAnsi"/>
          <w:sz w:val="22"/>
          <w:szCs w:val="22"/>
        </w:rPr>
        <w:t>,</w:t>
      </w:r>
      <w:r w:rsidR="00DC0494">
        <w:rPr>
          <w:rFonts w:asciiTheme="minorHAnsi" w:hAnsiTheme="minorHAnsi"/>
          <w:sz w:val="22"/>
          <w:szCs w:val="22"/>
        </w:rPr>
        <w:t xml:space="preserve"> zgodnie z którym</w:t>
      </w:r>
      <w:r w:rsidR="00093DCD" w:rsidRPr="00093DCD">
        <w:rPr>
          <w:rFonts w:asciiTheme="minorHAnsi" w:hAnsiTheme="minorHAnsi"/>
          <w:sz w:val="22"/>
          <w:szCs w:val="22"/>
        </w:rPr>
        <w:t xml:space="preserve"> uprawnienia Policji w zakresie postępowania przygotowawczego przysługują także organom Straży Granicznej, Agencji Bezpieczeństwa Wewnętrznego, Krajowej Administracji Skarbowej, Centralnego Biura Antykorupcyjnego oraz Żandarmerii Wojskowej</w:t>
      </w:r>
      <w:r w:rsidR="00174400" w:rsidRPr="00093DCD" w:rsidDel="00174400">
        <w:rPr>
          <w:rFonts w:asciiTheme="minorHAnsi" w:hAnsiTheme="minorHAnsi"/>
          <w:sz w:val="22"/>
          <w:szCs w:val="22"/>
        </w:rPr>
        <w:t xml:space="preserve"> </w:t>
      </w:r>
      <w:r w:rsidR="00093DCD" w:rsidRPr="00093DCD">
        <w:rPr>
          <w:rFonts w:asciiTheme="minorHAnsi" w:hAnsiTheme="minorHAnsi"/>
          <w:sz w:val="22"/>
          <w:szCs w:val="22"/>
        </w:rPr>
        <w:t>w zakresie ich właściwości.</w:t>
      </w:r>
    </w:p>
    <w:p w14:paraId="4170D842" w14:textId="3C14E15B" w:rsidR="001F3A8C" w:rsidRDefault="00B45711" w:rsidP="00282F13">
      <w:pPr>
        <w:spacing w:after="120" w:line="276" w:lineRule="auto"/>
        <w:ind w:firstLine="284"/>
        <w:jc w:val="both"/>
        <w:rPr>
          <w:rFonts w:asciiTheme="minorHAnsi" w:hAnsiTheme="minorHAnsi"/>
          <w:bCs/>
          <w:sz w:val="22"/>
          <w:szCs w:val="22"/>
        </w:rPr>
      </w:pPr>
      <w:r w:rsidRPr="00FA7A38">
        <w:rPr>
          <w:rFonts w:asciiTheme="minorHAnsi" w:hAnsiTheme="minorHAnsi"/>
          <w:b/>
          <w:sz w:val="22"/>
          <w:szCs w:val="22"/>
        </w:rPr>
        <w:t>Zmiana w art. 4 ust. 2</w:t>
      </w:r>
      <w:r>
        <w:rPr>
          <w:rFonts w:asciiTheme="minorHAnsi" w:hAnsiTheme="minorHAnsi"/>
          <w:sz w:val="22"/>
          <w:szCs w:val="22"/>
        </w:rPr>
        <w:t xml:space="preserve"> </w:t>
      </w:r>
      <w:r w:rsidR="0091691D" w:rsidRPr="00FA7A38">
        <w:rPr>
          <w:rFonts w:asciiTheme="minorHAnsi" w:hAnsiTheme="minorHAnsi"/>
          <w:b/>
          <w:sz w:val="22"/>
          <w:szCs w:val="22"/>
        </w:rPr>
        <w:t xml:space="preserve">oraz </w:t>
      </w:r>
      <w:r w:rsidR="0091691D">
        <w:rPr>
          <w:rFonts w:asciiTheme="minorHAnsi" w:hAnsiTheme="minorHAnsi"/>
          <w:b/>
          <w:sz w:val="22"/>
          <w:szCs w:val="22"/>
        </w:rPr>
        <w:t xml:space="preserve">5 pkt 1 </w:t>
      </w:r>
      <w:r>
        <w:rPr>
          <w:rFonts w:asciiTheme="minorHAnsi" w:hAnsiTheme="minorHAnsi"/>
          <w:sz w:val="22"/>
          <w:szCs w:val="22"/>
        </w:rPr>
        <w:t xml:space="preserve">ma na celu dostosowanie </w:t>
      </w:r>
      <w:r w:rsidR="00284A28">
        <w:rPr>
          <w:rFonts w:asciiTheme="minorHAnsi" w:hAnsiTheme="minorHAnsi"/>
          <w:sz w:val="22"/>
          <w:szCs w:val="22"/>
        </w:rPr>
        <w:t xml:space="preserve">do </w:t>
      </w:r>
      <w:r>
        <w:rPr>
          <w:rFonts w:asciiTheme="minorHAnsi" w:hAnsiTheme="minorHAnsi"/>
          <w:sz w:val="22"/>
          <w:szCs w:val="22"/>
        </w:rPr>
        <w:t>nowego katalogu przedmiotów określonych w</w:t>
      </w:r>
      <w:r>
        <w:rPr>
          <w:rFonts w:asciiTheme="minorHAnsi" w:hAnsiTheme="minorHAnsi"/>
          <w:bCs/>
          <w:sz w:val="22"/>
          <w:szCs w:val="22"/>
        </w:rPr>
        <w:t xml:space="preserve"> art. 3 ust. 1 pkt </w:t>
      </w:r>
      <w:r w:rsidR="004B17C4">
        <w:rPr>
          <w:rFonts w:asciiTheme="minorHAnsi" w:hAnsiTheme="minorHAnsi"/>
          <w:bCs/>
          <w:sz w:val="22"/>
          <w:szCs w:val="22"/>
        </w:rPr>
        <w:t>12</w:t>
      </w:r>
      <w:r>
        <w:rPr>
          <w:rFonts w:asciiTheme="minorHAnsi" w:hAnsiTheme="minorHAnsi"/>
          <w:bCs/>
          <w:sz w:val="22"/>
          <w:szCs w:val="22"/>
        </w:rPr>
        <w:t xml:space="preserve"> lit. a</w:t>
      </w:r>
      <w:r w:rsidR="005C5CFE">
        <w:rPr>
          <w:rFonts w:asciiTheme="minorHAnsi" w:hAnsiTheme="minorHAnsi"/>
          <w:sz w:val="22"/>
          <w:szCs w:val="22"/>
        </w:rPr>
        <w:t>–</w:t>
      </w:r>
      <w:r>
        <w:rPr>
          <w:rFonts w:asciiTheme="minorHAnsi" w:hAnsiTheme="minorHAnsi"/>
          <w:bCs/>
          <w:sz w:val="22"/>
          <w:szCs w:val="22"/>
        </w:rPr>
        <w:t xml:space="preserve">c, m oraz </w:t>
      </w:r>
      <w:r w:rsidR="00337E79">
        <w:rPr>
          <w:rFonts w:asciiTheme="minorHAnsi" w:hAnsiTheme="minorHAnsi"/>
          <w:bCs/>
          <w:sz w:val="22"/>
          <w:szCs w:val="22"/>
        </w:rPr>
        <w:t>p</w:t>
      </w:r>
      <w:r>
        <w:rPr>
          <w:rFonts w:asciiTheme="minorHAnsi" w:hAnsiTheme="minorHAnsi"/>
          <w:bCs/>
          <w:sz w:val="22"/>
          <w:szCs w:val="22"/>
        </w:rPr>
        <w:t xml:space="preserve"> (art. 4 ust. 1 pkt 7 lit. a, b oraz f</w:t>
      </w:r>
      <w:r w:rsidR="00F547C2">
        <w:rPr>
          <w:rFonts w:asciiTheme="minorHAnsi" w:hAnsiTheme="minorHAnsi"/>
          <w:bCs/>
          <w:sz w:val="22"/>
          <w:szCs w:val="22"/>
        </w:rPr>
        <w:t>) nowelizowanej ustawy</w:t>
      </w:r>
      <w:r>
        <w:rPr>
          <w:rFonts w:asciiTheme="minorHAnsi" w:hAnsiTheme="minorHAnsi"/>
          <w:bCs/>
          <w:sz w:val="22"/>
          <w:szCs w:val="22"/>
        </w:rPr>
        <w:t>)</w:t>
      </w:r>
      <w:r w:rsidR="00781165">
        <w:rPr>
          <w:rFonts w:asciiTheme="minorHAnsi" w:hAnsiTheme="minorHAnsi"/>
          <w:bCs/>
          <w:sz w:val="22"/>
          <w:szCs w:val="22"/>
        </w:rPr>
        <w:t>,</w:t>
      </w:r>
      <w:r>
        <w:rPr>
          <w:rFonts w:asciiTheme="minorHAnsi" w:hAnsiTheme="minorHAnsi"/>
          <w:bCs/>
          <w:sz w:val="22"/>
          <w:szCs w:val="22"/>
        </w:rPr>
        <w:t xml:space="preserve"> które przysługują w trybie pośrednim do wglądu </w:t>
      </w:r>
      <w:r w:rsidRPr="00B45711">
        <w:rPr>
          <w:rFonts w:asciiTheme="minorHAnsi" w:hAnsiTheme="minorHAnsi"/>
          <w:bCs/>
          <w:sz w:val="22"/>
          <w:szCs w:val="22"/>
        </w:rPr>
        <w:t>organom samorządowym właściwym w sprawach rejestracji pojazdów</w:t>
      </w:r>
      <w:r>
        <w:rPr>
          <w:rFonts w:asciiTheme="minorHAnsi" w:hAnsiTheme="minorHAnsi"/>
          <w:bCs/>
          <w:sz w:val="22"/>
          <w:szCs w:val="22"/>
        </w:rPr>
        <w:t xml:space="preserve"> </w:t>
      </w:r>
      <w:r w:rsidRPr="00B45711">
        <w:rPr>
          <w:rFonts w:asciiTheme="minorHAnsi" w:hAnsiTheme="minorHAnsi"/>
          <w:bCs/>
          <w:sz w:val="22"/>
          <w:szCs w:val="22"/>
        </w:rPr>
        <w:t>wyłącznie w zw</w:t>
      </w:r>
      <w:r w:rsidR="00917D32">
        <w:rPr>
          <w:rFonts w:asciiTheme="minorHAnsi" w:hAnsiTheme="minorHAnsi"/>
          <w:bCs/>
          <w:sz w:val="22"/>
          <w:szCs w:val="22"/>
        </w:rPr>
        <w:t xml:space="preserve">iązku z wykonywaniem obowiązku </w:t>
      </w:r>
      <w:r w:rsidRPr="00B45711">
        <w:rPr>
          <w:rFonts w:asciiTheme="minorHAnsi" w:hAnsiTheme="minorHAnsi"/>
          <w:bCs/>
          <w:sz w:val="22"/>
          <w:szCs w:val="22"/>
        </w:rPr>
        <w:t>rejestracji pojazdów określonego w art. 73 i 74 ustawy z dnia 20 czerwca 1997 r. – Prawo o ruchu drogowym</w:t>
      </w:r>
      <w:r w:rsidR="00781165">
        <w:rPr>
          <w:rFonts w:asciiTheme="minorHAnsi" w:hAnsiTheme="minorHAnsi"/>
          <w:bCs/>
          <w:sz w:val="22"/>
          <w:szCs w:val="22"/>
        </w:rPr>
        <w:t xml:space="preserve"> </w:t>
      </w:r>
      <w:r w:rsidR="00284A28" w:rsidRPr="00284A28">
        <w:rPr>
          <w:rFonts w:asciiTheme="minorHAnsi" w:hAnsiTheme="minorHAnsi"/>
          <w:bCs/>
          <w:sz w:val="22"/>
          <w:szCs w:val="22"/>
        </w:rPr>
        <w:t xml:space="preserve">(Dz. U. </w:t>
      </w:r>
      <w:r w:rsidR="005C5CFE">
        <w:rPr>
          <w:rFonts w:asciiTheme="minorHAnsi" w:hAnsiTheme="minorHAnsi"/>
          <w:bCs/>
          <w:sz w:val="22"/>
          <w:szCs w:val="22"/>
        </w:rPr>
        <w:br/>
      </w:r>
      <w:r w:rsidR="00284A28" w:rsidRPr="00284A28">
        <w:rPr>
          <w:rFonts w:asciiTheme="minorHAnsi" w:hAnsiTheme="minorHAnsi"/>
          <w:bCs/>
          <w:sz w:val="22"/>
          <w:szCs w:val="22"/>
        </w:rPr>
        <w:t>z 20</w:t>
      </w:r>
      <w:r w:rsidR="00781165">
        <w:rPr>
          <w:rFonts w:asciiTheme="minorHAnsi" w:hAnsiTheme="minorHAnsi"/>
          <w:bCs/>
          <w:sz w:val="22"/>
          <w:szCs w:val="22"/>
        </w:rPr>
        <w:t xml:space="preserve">21 r. poz. 450, </w:t>
      </w:r>
      <w:r w:rsidR="004A448B">
        <w:rPr>
          <w:rFonts w:asciiTheme="minorHAnsi" w:hAnsiTheme="minorHAnsi"/>
          <w:bCs/>
          <w:sz w:val="22"/>
          <w:szCs w:val="22"/>
        </w:rPr>
        <w:t xml:space="preserve">z </w:t>
      </w:r>
      <w:proofErr w:type="spellStart"/>
      <w:r w:rsidR="004A448B">
        <w:rPr>
          <w:rFonts w:asciiTheme="minorHAnsi" w:hAnsiTheme="minorHAnsi"/>
          <w:bCs/>
          <w:sz w:val="22"/>
          <w:szCs w:val="22"/>
        </w:rPr>
        <w:t>późn</w:t>
      </w:r>
      <w:proofErr w:type="spellEnd"/>
      <w:r w:rsidR="004A448B">
        <w:rPr>
          <w:rFonts w:asciiTheme="minorHAnsi" w:hAnsiTheme="minorHAnsi"/>
          <w:bCs/>
          <w:sz w:val="22"/>
          <w:szCs w:val="22"/>
        </w:rPr>
        <w:t>. zm.</w:t>
      </w:r>
      <w:r w:rsidR="00284A28">
        <w:rPr>
          <w:rFonts w:asciiTheme="minorHAnsi" w:hAnsiTheme="minorHAnsi"/>
          <w:bCs/>
          <w:sz w:val="22"/>
          <w:szCs w:val="22"/>
        </w:rPr>
        <w:t xml:space="preserve">) </w:t>
      </w:r>
      <w:r w:rsidRPr="00B45711">
        <w:rPr>
          <w:rFonts w:asciiTheme="minorHAnsi" w:hAnsiTheme="minorHAnsi"/>
          <w:bCs/>
          <w:sz w:val="22"/>
          <w:szCs w:val="22"/>
        </w:rPr>
        <w:t xml:space="preserve">w celu sprawdzenia, czy zgłoszone do rejestracji pojazdy </w:t>
      </w:r>
      <w:r w:rsidR="00440EC5">
        <w:rPr>
          <w:rFonts w:asciiTheme="minorHAnsi" w:hAnsiTheme="minorHAnsi"/>
          <w:bCs/>
          <w:sz w:val="22"/>
          <w:szCs w:val="22"/>
        </w:rPr>
        <w:t xml:space="preserve">– zgodnie z art. 45 ust. 1 rozporządzenia 2018/1862 - </w:t>
      </w:r>
      <w:r w:rsidRPr="00B45711">
        <w:rPr>
          <w:rFonts w:asciiTheme="minorHAnsi" w:hAnsiTheme="minorHAnsi"/>
          <w:bCs/>
          <w:sz w:val="22"/>
          <w:szCs w:val="22"/>
        </w:rPr>
        <w:t>nie zostały skradzione, przywłaszczone</w:t>
      </w:r>
      <w:r w:rsidR="00AD102E">
        <w:rPr>
          <w:rFonts w:asciiTheme="minorHAnsi" w:hAnsiTheme="minorHAnsi"/>
          <w:bCs/>
          <w:sz w:val="22"/>
          <w:szCs w:val="22"/>
        </w:rPr>
        <w:t>, utracone</w:t>
      </w:r>
      <w:r w:rsidRPr="00B45711">
        <w:rPr>
          <w:rFonts w:asciiTheme="minorHAnsi" w:hAnsiTheme="minorHAnsi"/>
          <w:bCs/>
          <w:sz w:val="22"/>
          <w:szCs w:val="22"/>
        </w:rPr>
        <w:t xml:space="preserve"> lub </w:t>
      </w:r>
      <w:r w:rsidR="00781165">
        <w:rPr>
          <w:rFonts w:asciiTheme="minorHAnsi" w:hAnsiTheme="minorHAnsi"/>
          <w:bCs/>
          <w:sz w:val="22"/>
          <w:szCs w:val="22"/>
        </w:rPr>
        <w:t xml:space="preserve">nie </w:t>
      </w:r>
      <w:r w:rsidR="0091691D" w:rsidRPr="005774C1">
        <w:rPr>
          <w:rFonts w:asciiTheme="minorHAnsi" w:hAnsiTheme="minorHAnsi"/>
          <w:sz w:val="22"/>
          <w:szCs w:val="22"/>
        </w:rPr>
        <w:t>są poszukiwane jako dowód w postępowaniu karnym</w:t>
      </w:r>
      <w:r w:rsidR="00EF5AAC">
        <w:rPr>
          <w:rFonts w:asciiTheme="minorHAnsi" w:hAnsiTheme="minorHAnsi"/>
          <w:sz w:val="22"/>
          <w:szCs w:val="22"/>
        </w:rPr>
        <w:t xml:space="preserve"> lub postępowaniu karnym skarbowym</w:t>
      </w:r>
      <w:r w:rsidR="00917D32">
        <w:rPr>
          <w:rFonts w:asciiTheme="minorHAnsi" w:hAnsiTheme="minorHAnsi"/>
          <w:bCs/>
          <w:sz w:val="22"/>
          <w:szCs w:val="22"/>
        </w:rPr>
        <w:t>.</w:t>
      </w:r>
    </w:p>
    <w:p w14:paraId="2DA9783D" w14:textId="3434391C" w:rsidR="005774C1" w:rsidRDefault="005F7545" w:rsidP="005F7545">
      <w:pPr>
        <w:spacing w:after="120" w:line="276" w:lineRule="auto"/>
        <w:ind w:firstLine="284"/>
        <w:jc w:val="both"/>
        <w:rPr>
          <w:rFonts w:asciiTheme="minorHAnsi" w:hAnsiTheme="minorHAnsi"/>
          <w:sz w:val="22"/>
          <w:szCs w:val="22"/>
        </w:rPr>
      </w:pPr>
      <w:r w:rsidRPr="00FA7A38">
        <w:rPr>
          <w:rFonts w:asciiTheme="minorHAnsi" w:hAnsiTheme="minorHAnsi"/>
          <w:b/>
          <w:sz w:val="22"/>
          <w:szCs w:val="22"/>
        </w:rPr>
        <w:t xml:space="preserve">Dodanie art. 4 ust. </w:t>
      </w:r>
      <w:r w:rsidR="004B17C4">
        <w:rPr>
          <w:rFonts w:asciiTheme="minorHAnsi" w:hAnsiTheme="minorHAnsi"/>
          <w:b/>
          <w:sz w:val="22"/>
          <w:szCs w:val="22"/>
        </w:rPr>
        <w:t>3</w:t>
      </w:r>
      <w:r w:rsidRPr="00FA7A38">
        <w:rPr>
          <w:rFonts w:asciiTheme="minorHAnsi" w:hAnsiTheme="minorHAnsi"/>
          <w:b/>
          <w:sz w:val="22"/>
          <w:szCs w:val="22"/>
        </w:rPr>
        <w:t xml:space="preserve"> </w:t>
      </w:r>
      <w:r w:rsidR="008F4F3A" w:rsidRPr="00FA7A38">
        <w:rPr>
          <w:rFonts w:asciiTheme="minorHAnsi" w:hAnsiTheme="minorHAnsi"/>
          <w:b/>
          <w:sz w:val="22"/>
          <w:szCs w:val="22"/>
        </w:rPr>
        <w:t xml:space="preserve">i </w:t>
      </w:r>
      <w:r w:rsidR="004B17C4">
        <w:rPr>
          <w:rFonts w:asciiTheme="minorHAnsi" w:hAnsiTheme="minorHAnsi"/>
          <w:b/>
          <w:sz w:val="22"/>
          <w:szCs w:val="22"/>
        </w:rPr>
        <w:t>4</w:t>
      </w:r>
      <w:r w:rsidR="008F4F3A" w:rsidRPr="00FA7A38">
        <w:rPr>
          <w:rFonts w:asciiTheme="minorHAnsi" w:hAnsiTheme="minorHAnsi"/>
          <w:b/>
          <w:sz w:val="22"/>
          <w:szCs w:val="22"/>
        </w:rPr>
        <w:t xml:space="preserve"> </w:t>
      </w:r>
      <w:r w:rsidR="00352C22" w:rsidRPr="00FA7A38">
        <w:rPr>
          <w:rFonts w:asciiTheme="minorHAnsi" w:hAnsiTheme="minorHAnsi"/>
          <w:b/>
          <w:sz w:val="22"/>
          <w:szCs w:val="22"/>
        </w:rPr>
        <w:t xml:space="preserve">oraz </w:t>
      </w:r>
      <w:r w:rsidR="0091691D">
        <w:rPr>
          <w:rFonts w:asciiTheme="minorHAnsi" w:hAnsiTheme="minorHAnsi"/>
          <w:b/>
          <w:sz w:val="22"/>
          <w:szCs w:val="22"/>
        </w:rPr>
        <w:t>5 pkt 2 i 3</w:t>
      </w:r>
      <w:r w:rsidR="00352C22">
        <w:rPr>
          <w:rFonts w:asciiTheme="minorHAnsi" w:hAnsiTheme="minorHAnsi"/>
          <w:sz w:val="22"/>
          <w:szCs w:val="22"/>
        </w:rPr>
        <w:t xml:space="preserve"> </w:t>
      </w:r>
      <w:r>
        <w:rPr>
          <w:rFonts w:asciiTheme="minorHAnsi" w:hAnsiTheme="minorHAnsi"/>
          <w:sz w:val="22"/>
          <w:szCs w:val="22"/>
        </w:rPr>
        <w:t xml:space="preserve">ma na celu </w:t>
      </w:r>
      <w:r w:rsidR="005774C1">
        <w:rPr>
          <w:rFonts w:asciiTheme="minorHAnsi" w:hAnsiTheme="minorHAnsi"/>
          <w:sz w:val="22"/>
          <w:szCs w:val="22"/>
        </w:rPr>
        <w:t xml:space="preserve">dostosowanie </w:t>
      </w:r>
      <w:r w:rsidR="006A3F47">
        <w:rPr>
          <w:rFonts w:asciiTheme="minorHAnsi" w:hAnsiTheme="minorHAnsi"/>
          <w:sz w:val="22"/>
          <w:szCs w:val="22"/>
        </w:rPr>
        <w:t>zakresu uprawnień,</w:t>
      </w:r>
      <w:r w:rsidR="005774C1">
        <w:rPr>
          <w:rFonts w:asciiTheme="minorHAnsi" w:hAnsiTheme="minorHAnsi"/>
          <w:sz w:val="22"/>
          <w:szCs w:val="22"/>
        </w:rPr>
        <w:t xml:space="preserve"> w związku </w:t>
      </w:r>
      <w:r w:rsidR="005C5CFE">
        <w:rPr>
          <w:rFonts w:asciiTheme="minorHAnsi" w:hAnsiTheme="minorHAnsi"/>
          <w:sz w:val="22"/>
          <w:szCs w:val="22"/>
        </w:rPr>
        <w:br/>
      </w:r>
      <w:r w:rsidR="005774C1">
        <w:rPr>
          <w:rFonts w:asciiTheme="minorHAnsi" w:hAnsiTheme="minorHAnsi"/>
          <w:sz w:val="22"/>
          <w:szCs w:val="22"/>
        </w:rPr>
        <w:t xml:space="preserve">z brzmieniem art. 46 rozporządzenia 2018/1862, który umożliwia </w:t>
      </w:r>
      <w:r w:rsidR="001C78C2">
        <w:rPr>
          <w:rFonts w:asciiTheme="minorHAnsi" w:hAnsiTheme="minorHAnsi"/>
          <w:sz w:val="22"/>
          <w:szCs w:val="22"/>
        </w:rPr>
        <w:t xml:space="preserve">organom </w:t>
      </w:r>
      <w:r w:rsidR="005774C1" w:rsidRPr="005774C1">
        <w:rPr>
          <w:rFonts w:asciiTheme="minorHAnsi" w:hAnsiTheme="minorHAnsi"/>
          <w:sz w:val="22"/>
          <w:szCs w:val="22"/>
        </w:rPr>
        <w:t>odpowiedzialn</w:t>
      </w:r>
      <w:r w:rsidR="005774C1">
        <w:rPr>
          <w:rFonts w:asciiTheme="minorHAnsi" w:hAnsiTheme="minorHAnsi"/>
          <w:sz w:val="22"/>
          <w:szCs w:val="22"/>
        </w:rPr>
        <w:t>ym</w:t>
      </w:r>
      <w:r w:rsidR="005774C1" w:rsidRPr="005774C1">
        <w:rPr>
          <w:rFonts w:asciiTheme="minorHAnsi" w:hAnsiTheme="minorHAnsi"/>
          <w:sz w:val="22"/>
          <w:szCs w:val="22"/>
        </w:rPr>
        <w:t xml:space="preserve"> za wydawanie dowodów rejestracyjnych lub za zapewnianie zarządzania ruchem w odniesieniu do jednostek pływających</w:t>
      </w:r>
      <w:r w:rsidR="00781165">
        <w:rPr>
          <w:rFonts w:asciiTheme="minorHAnsi" w:hAnsiTheme="minorHAnsi"/>
          <w:sz w:val="22"/>
          <w:szCs w:val="22"/>
        </w:rPr>
        <w:t xml:space="preserve"> (</w:t>
      </w:r>
      <w:r w:rsidR="005774C1" w:rsidRPr="005774C1">
        <w:rPr>
          <w:rFonts w:asciiTheme="minorHAnsi" w:hAnsiTheme="minorHAnsi"/>
          <w:sz w:val="22"/>
          <w:szCs w:val="22"/>
        </w:rPr>
        <w:t>w tym silników jednostek pływających</w:t>
      </w:r>
      <w:r w:rsidR="00781165">
        <w:rPr>
          <w:rFonts w:asciiTheme="minorHAnsi" w:hAnsiTheme="minorHAnsi"/>
          <w:sz w:val="22"/>
          <w:szCs w:val="22"/>
        </w:rPr>
        <w:t>)</w:t>
      </w:r>
      <w:r w:rsidR="005774C1" w:rsidRPr="005774C1">
        <w:rPr>
          <w:rFonts w:asciiTheme="minorHAnsi" w:hAnsiTheme="minorHAnsi"/>
          <w:sz w:val="22"/>
          <w:szCs w:val="22"/>
        </w:rPr>
        <w:t xml:space="preserve"> i statków powietrznych</w:t>
      </w:r>
      <w:r w:rsidR="00781165">
        <w:rPr>
          <w:rFonts w:asciiTheme="minorHAnsi" w:hAnsiTheme="minorHAnsi"/>
          <w:sz w:val="22"/>
          <w:szCs w:val="22"/>
        </w:rPr>
        <w:t xml:space="preserve"> (</w:t>
      </w:r>
      <w:r w:rsidR="005774C1" w:rsidRPr="005774C1">
        <w:rPr>
          <w:rFonts w:asciiTheme="minorHAnsi" w:hAnsiTheme="minorHAnsi"/>
          <w:sz w:val="22"/>
          <w:szCs w:val="22"/>
        </w:rPr>
        <w:t>w tym silników statków powietrznych</w:t>
      </w:r>
      <w:r w:rsidR="00781165">
        <w:rPr>
          <w:rFonts w:asciiTheme="minorHAnsi" w:hAnsiTheme="minorHAnsi"/>
          <w:sz w:val="22"/>
          <w:szCs w:val="22"/>
        </w:rPr>
        <w:t xml:space="preserve">) </w:t>
      </w:r>
      <w:r w:rsidR="005774C1" w:rsidRPr="005774C1">
        <w:rPr>
          <w:rFonts w:asciiTheme="minorHAnsi" w:hAnsiTheme="minorHAnsi"/>
          <w:sz w:val="22"/>
          <w:szCs w:val="22"/>
        </w:rPr>
        <w:t>dostęp do danych wprowadzonych do SIS</w:t>
      </w:r>
      <w:r w:rsidR="00950CFE">
        <w:rPr>
          <w:rFonts w:asciiTheme="minorHAnsi" w:hAnsiTheme="minorHAnsi"/>
          <w:sz w:val="22"/>
          <w:szCs w:val="22"/>
        </w:rPr>
        <w:t>,</w:t>
      </w:r>
      <w:r w:rsidR="005774C1" w:rsidRPr="005774C1">
        <w:rPr>
          <w:rFonts w:asciiTheme="minorHAnsi" w:hAnsiTheme="minorHAnsi"/>
          <w:sz w:val="22"/>
          <w:szCs w:val="22"/>
        </w:rPr>
        <w:t xml:space="preserve"> zgodnie z art. 38 ust. 2 </w:t>
      </w:r>
      <w:r w:rsidR="005774C1">
        <w:rPr>
          <w:rFonts w:asciiTheme="minorHAnsi" w:hAnsiTheme="minorHAnsi"/>
          <w:sz w:val="22"/>
          <w:szCs w:val="22"/>
        </w:rPr>
        <w:t>rozporządzenia 2018/1862</w:t>
      </w:r>
      <w:r w:rsidR="00950CFE">
        <w:rPr>
          <w:rFonts w:asciiTheme="minorHAnsi" w:hAnsiTheme="minorHAnsi"/>
          <w:sz w:val="22"/>
          <w:szCs w:val="22"/>
        </w:rPr>
        <w:t>,</w:t>
      </w:r>
      <w:r w:rsidR="005774C1">
        <w:rPr>
          <w:rFonts w:asciiTheme="minorHAnsi" w:hAnsiTheme="minorHAnsi"/>
          <w:sz w:val="22"/>
          <w:szCs w:val="22"/>
        </w:rPr>
        <w:t xml:space="preserve"> </w:t>
      </w:r>
      <w:r w:rsidR="005774C1" w:rsidRPr="005774C1">
        <w:rPr>
          <w:rFonts w:asciiTheme="minorHAnsi" w:hAnsiTheme="minorHAnsi"/>
          <w:sz w:val="22"/>
          <w:szCs w:val="22"/>
        </w:rPr>
        <w:t>wyłącznie w celu sprawdzenia, czy jednostki pływające</w:t>
      </w:r>
      <w:r w:rsidR="001F2735">
        <w:rPr>
          <w:rFonts w:asciiTheme="minorHAnsi" w:hAnsiTheme="minorHAnsi"/>
          <w:sz w:val="22"/>
          <w:szCs w:val="22"/>
        </w:rPr>
        <w:t xml:space="preserve"> (</w:t>
      </w:r>
      <w:r w:rsidR="005774C1" w:rsidRPr="005774C1">
        <w:rPr>
          <w:rFonts w:asciiTheme="minorHAnsi" w:hAnsiTheme="minorHAnsi"/>
          <w:sz w:val="22"/>
          <w:szCs w:val="22"/>
        </w:rPr>
        <w:t>w tym silniki jednostek pływających</w:t>
      </w:r>
      <w:r w:rsidR="001F2735">
        <w:rPr>
          <w:rFonts w:asciiTheme="minorHAnsi" w:hAnsiTheme="minorHAnsi"/>
          <w:sz w:val="22"/>
          <w:szCs w:val="22"/>
        </w:rPr>
        <w:t>)</w:t>
      </w:r>
      <w:r w:rsidR="005774C1" w:rsidRPr="005774C1">
        <w:rPr>
          <w:rFonts w:asciiTheme="minorHAnsi" w:hAnsiTheme="minorHAnsi"/>
          <w:sz w:val="22"/>
          <w:szCs w:val="22"/>
        </w:rPr>
        <w:t xml:space="preserve"> oraz statki powietrzne</w:t>
      </w:r>
      <w:r w:rsidR="001F2735">
        <w:rPr>
          <w:rFonts w:asciiTheme="minorHAnsi" w:hAnsiTheme="minorHAnsi"/>
          <w:sz w:val="22"/>
          <w:szCs w:val="22"/>
        </w:rPr>
        <w:t xml:space="preserve"> (</w:t>
      </w:r>
      <w:r w:rsidR="005774C1" w:rsidRPr="005774C1">
        <w:rPr>
          <w:rFonts w:asciiTheme="minorHAnsi" w:hAnsiTheme="minorHAnsi"/>
          <w:sz w:val="22"/>
          <w:szCs w:val="22"/>
        </w:rPr>
        <w:t>w tym silniki statków powietrznych</w:t>
      </w:r>
      <w:r w:rsidR="001F2735">
        <w:rPr>
          <w:rFonts w:asciiTheme="minorHAnsi" w:hAnsiTheme="minorHAnsi"/>
          <w:sz w:val="22"/>
          <w:szCs w:val="22"/>
        </w:rPr>
        <w:t>)</w:t>
      </w:r>
      <w:r w:rsidR="005774C1" w:rsidRPr="005774C1">
        <w:rPr>
          <w:rFonts w:asciiTheme="minorHAnsi" w:hAnsiTheme="minorHAnsi"/>
          <w:sz w:val="22"/>
          <w:szCs w:val="22"/>
        </w:rPr>
        <w:t xml:space="preserve">, o których rejestrację zwrócono się do tych </w:t>
      </w:r>
      <w:r w:rsidR="001F7789">
        <w:rPr>
          <w:rFonts w:asciiTheme="minorHAnsi" w:hAnsiTheme="minorHAnsi"/>
          <w:sz w:val="22"/>
          <w:szCs w:val="22"/>
        </w:rPr>
        <w:t>organów</w:t>
      </w:r>
      <w:r w:rsidR="001F7789" w:rsidRPr="005774C1">
        <w:rPr>
          <w:rFonts w:asciiTheme="minorHAnsi" w:hAnsiTheme="minorHAnsi"/>
          <w:sz w:val="22"/>
          <w:szCs w:val="22"/>
        </w:rPr>
        <w:t xml:space="preserve"> </w:t>
      </w:r>
      <w:r w:rsidR="005774C1" w:rsidRPr="005774C1">
        <w:rPr>
          <w:rFonts w:asciiTheme="minorHAnsi" w:hAnsiTheme="minorHAnsi"/>
          <w:sz w:val="22"/>
          <w:szCs w:val="22"/>
        </w:rPr>
        <w:t>lub które podlegają zarządzaniu ruchem</w:t>
      </w:r>
      <w:r w:rsidR="00440EC5">
        <w:rPr>
          <w:rFonts w:asciiTheme="minorHAnsi" w:hAnsiTheme="minorHAnsi"/>
          <w:sz w:val="22"/>
          <w:szCs w:val="22"/>
        </w:rPr>
        <w:t xml:space="preserve"> – zgodnie z art. 46 ust. 1 rozporządzenia 2018/1862 -</w:t>
      </w:r>
      <w:r w:rsidR="001F7789">
        <w:rPr>
          <w:rFonts w:asciiTheme="minorHAnsi" w:hAnsiTheme="minorHAnsi"/>
          <w:sz w:val="22"/>
          <w:szCs w:val="22"/>
        </w:rPr>
        <w:t xml:space="preserve"> </w:t>
      </w:r>
      <w:r w:rsidR="005774C1" w:rsidRPr="005774C1">
        <w:rPr>
          <w:rFonts w:asciiTheme="minorHAnsi" w:hAnsiTheme="minorHAnsi"/>
          <w:sz w:val="22"/>
          <w:szCs w:val="22"/>
        </w:rPr>
        <w:t>zostały skradzione, przywłaszczone, utracone lub są poszukiwane jako dowód w postępowaniu karnym</w:t>
      </w:r>
      <w:r w:rsidR="00EF5AAC" w:rsidRPr="00EF5AAC">
        <w:rPr>
          <w:rFonts w:asciiTheme="minorHAnsi" w:hAnsiTheme="minorHAnsi"/>
          <w:sz w:val="22"/>
          <w:szCs w:val="22"/>
        </w:rPr>
        <w:t xml:space="preserve"> </w:t>
      </w:r>
      <w:r w:rsidR="00EF5AAC">
        <w:rPr>
          <w:rFonts w:asciiTheme="minorHAnsi" w:hAnsiTheme="minorHAnsi"/>
          <w:sz w:val="22"/>
          <w:szCs w:val="22"/>
        </w:rPr>
        <w:t>lub postępowaniu karnym skarbowym</w:t>
      </w:r>
      <w:r w:rsidR="005774C1">
        <w:rPr>
          <w:rFonts w:asciiTheme="minorHAnsi" w:hAnsiTheme="minorHAnsi"/>
          <w:sz w:val="22"/>
          <w:szCs w:val="22"/>
        </w:rPr>
        <w:t>.</w:t>
      </w:r>
    </w:p>
    <w:p w14:paraId="7A8B1CA6" w14:textId="0739CD3F" w:rsidR="005F7545" w:rsidRDefault="005774C1" w:rsidP="00352C22">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Przedmiotowe </w:t>
      </w:r>
      <w:r w:rsidR="001F7789">
        <w:rPr>
          <w:rFonts w:asciiTheme="minorHAnsi" w:hAnsiTheme="minorHAnsi"/>
          <w:sz w:val="22"/>
          <w:szCs w:val="22"/>
        </w:rPr>
        <w:t xml:space="preserve">przepisy </w:t>
      </w:r>
      <w:r>
        <w:rPr>
          <w:rFonts w:asciiTheme="minorHAnsi" w:hAnsiTheme="minorHAnsi"/>
          <w:sz w:val="22"/>
          <w:szCs w:val="22"/>
        </w:rPr>
        <w:t xml:space="preserve">dają </w:t>
      </w:r>
      <w:r w:rsidR="00352C22">
        <w:rPr>
          <w:rFonts w:asciiTheme="minorHAnsi" w:hAnsiTheme="minorHAnsi"/>
          <w:sz w:val="22"/>
          <w:szCs w:val="22"/>
        </w:rPr>
        <w:t>uprawnienia</w:t>
      </w:r>
      <w:r w:rsidR="005F7545">
        <w:rPr>
          <w:rFonts w:asciiTheme="minorHAnsi" w:hAnsiTheme="minorHAnsi"/>
          <w:bCs/>
          <w:sz w:val="22"/>
          <w:szCs w:val="22"/>
        </w:rPr>
        <w:t xml:space="preserve"> do wglądu</w:t>
      </w:r>
      <w:r w:rsidR="00352C22">
        <w:rPr>
          <w:rFonts w:asciiTheme="minorHAnsi" w:hAnsiTheme="minorHAnsi"/>
          <w:bCs/>
          <w:sz w:val="22"/>
          <w:szCs w:val="22"/>
        </w:rPr>
        <w:t xml:space="preserve">, w trybie </w:t>
      </w:r>
      <w:r w:rsidR="001C78C2">
        <w:rPr>
          <w:rFonts w:asciiTheme="minorHAnsi" w:hAnsiTheme="minorHAnsi"/>
          <w:bCs/>
          <w:sz w:val="22"/>
          <w:szCs w:val="22"/>
        </w:rPr>
        <w:t>pośrednim</w:t>
      </w:r>
      <w:r w:rsidR="00715194">
        <w:rPr>
          <w:rFonts w:asciiTheme="minorHAnsi" w:hAnsiTheme="minorHAnsi"/>
          <w:bCs/>
          <w:sz w:val="22"/>
          <w:szCs w:val="22"/>
        </w:rPr>
        <w:t xml:space="preserve"> - </w:t>
      </w:r>
      <w:r w:rsidR="00715194" w:rsidRPr="00715194">
        <w:rPr>
          <w:rFonts w:asciiTheme="minorHAnsi" w:hAnsiTheme="minorHAnsi"/>
          <w:bCs/>
          <w:sz w:val="22"/>
          <w:szCs w:val="22"/>
        </w:rPr>
        <w:t>a zatem w istocie bez dostępu do KSI SIS, a jedynie do treści informacji zwrotnej uzyskan</w:t>
      </w:r>
      <w:r w:rsidR="00715194">
        <w:rPr>
          <w:rFonts w:asciiTheme="minorHAnsi" w:hAnsiTheme="minorHAnsi"/>
          <w:bCs/>
          <w:sz w:val="22"/>
          <w:szCs w:val="22"/>
        </w:rPr>
        <w:t>ej</w:t>
      </w:r>
      <w:r w:rsidR="00715194" w:rsidRPr="00715194">
        <w:rPr>
          <w:rFonts w:asciiTheme="minorHAnsi" w:hAnsiTheme="minorHAnsi"/>
          <w:bCs/>
          <w:sz w:val="22"/>
          <w:szCs w:val="22"/>
        </w:rPr>
        <w:t xml:space="preserve"> na podstawie danych z KSI SIS przez organ pośredniczący COT KSI</w:t>
      </w:r>
      <w:r w:rsidR="00715194">
        <w:rPr>
          <w:rFonts w:asciiTheme="minorHAnsi" w:hAnsiTheme="minorHAnsi"/>
          <w:bCs/>
          <w:sz w:val="22"/>
          <w:szCs w:val="22"/>
        </w:rPr>
        <w:t xml:space="preserve"> - </w:t>
      </w:r>
      <w:r w:rsidR="00F73D16">
        <w:rPr>
          <w:rFonts w:asciiTheme="minorHAnsi" w:hAnsiTheme="minorHAnsi"/>
          <w:bCs/>
          <w:sz w:val="22"/>
          <w:szCs w:val="22"/>
        </w:rPr>
        <w:t xml:space="preserve">dyrektorowi urzędu morskiego, Izbie Morskiej, </w:t>
      </w:r>
      <w:r w:rsidR="00AC5CBB">
        <w:rPr>
          <w:rFonts w:asciiTheme="minorHAnsi" w:hAnsiTheme="minorHAnsi"/>
          <w:bCs/>
          <w:sz w:val="22"/>
          <w:szCs w:val="22"/>
        </w:rPr>
        <w:t xml:space="preserve">dyrektorowi urzędu żeglugi śródlądowej, </w:t>
      </w:r>
      <w:r w:rsidR="001C78C2" w:rsidRPr="001C78C2">
        <w:rPr>
          <w:rFonts w:asciiTheme="minorHAnsi" w:hAnsiTheme="minorHAnsi"/>
          <w:bCs/>
          <w:sz w:val="22"/>
          <w:szCs w:val="22"/>
        </w:rPr>
        <w:t xml:space="preserve">staroście lub właściwemu polskiemu związkowi sportowemu w rozumieniu ustawy z dnia 25 czerwca 2010 r. </w:t>
      </w:r>
      <w:r w:rsidR="001C78C2" w:rsidRPr="005B30A0">
        <w:rPr>
          <w:rFonts w:asciiTheme="minorHAnsi" w:hAnsiTheme="minorHAnsi"/>
          <w:bCs/>
          <w:i/>
          <w:sz w:val="22"/>
          <w:szCs w:val="22"/>
        </w:rPr>
        <w:t>o sporcie</w:t>
      </w:r>
      <w:r w:rsidR="001C78C2" w:rsidRPr="001C78C2">
        <w:rPr>
          <w:rFonts w:asciiTheme="minorHAnsi" w:hAnsiTheme="minorHAnsi"/>
          <w:bCs/>
          <w:sz w:val="22"/>
          <w:szCs w:val="22"/>
        </w:rPr>
        <w:t xml:space="preserve"> (Dz. U. z 2020 r. poz. 1133)</w:t>
      </w:r>
      <w:r w:rsidR="00352C22">
        <w:rPr>
          <w:rFonts w:asciiTheme="minorHAnsi" w:hAnsiTheme="minorHAnsi"/>
          <w:bCs/>
          <w:sz w:val="22"/>
          <w:szCs w:val="22"/>
        </w:rPr>
        <w:t xml:space="preserve"> oraz </w:t>
      </w:r>
      <w:r w:rsidR="001C78C2">
        <w:rPr>
          <w:rFonts w:asciiTheme="minorHAnsi" w:hAnsiTheme="minorHAnsi"/>
          <w:bCs/>
          <w:sz w:val="22"/>
          <w:szCs w:val="22"/>
        </w:rPr>
        <w:t>w trybie bezpośrednim</w:t>
      </w:r>
      <w:r w:rsidR="001F7789">
        <w:rPr>
          <w:rFonts w:asciiTheme="minorHAnsi" w:hAnsiTheme="minorHAnsi"/>
          <w:bCs/>
          <w:sz w:val="22"/>
          <w:szCs w:val="22"/>
        </w:rPr>
        <w:t xml:space="preserve"> </w:t>
      </w:r>
      <w:r w:rsidR="00F45C93">
        <w:rPr>
          <w:rFonts w:asciiTheme="minorHAnsi" w:hAnsiTheme="minorHAnsi"/>
          <w:bCs/>
          <w:sz w:val="22"/>
          <w:szCs w:val="22"/>
        </w:rPr>
        <w:t>–</w:t>
      </w:r>
      <w:r w:rsidR="001C78C2">
        <w:rPr>
          <w:rFonts w:asciiTheme="minorHAnsi" w:hAnsiTheme="minorHAnsi"/>
          <w:bCs/>
          <w:sz w:val="22"/>
          <w:szCs w:val="22"/>
        </w:rPr>
        <w:t xml:space="preserve"> </w:t>
      </w:r>
      <w:r w:rsidR="00352C22">
        <w:rPr>
          <w:rFonts w:asciiTheme="minorHAnsi" w:hAnsiTheme="minorHAnsi"/>
          <w:bCs/>
          <w:sz w:val="22"/>
          <w:szCs w:val="22"/>
        </w:rPr>
        <w:t>Prezesowi Urzędu Lotnictwa Cywilnego</w:t>
      </w:r>
      <w:r w:rsidR="005F7545" w:rsidRPr="00B45711">
        <w:rPr>
          <w:rFonts w:asciiTheme="minorHAnsi" w:hAnsiTheme="minorHAnsi"/>
          <w:bCs/>
          <w:sz w:val="22"/>
          <w:szCs w:val="22"/>
        </w:rPr>
        <w:t xml:space="preserve"> wyłącznie w zw</w:t>
      </w:r>
      <w:r w:rsidR="005F7545">
        <w:rPr>
          <w:rFonts w:asciiTheme="minorHAnsi" w:hAnsiTheme="minorHAnsi"/>
          <w:bCs/>
          <w:sz w:val="22"/>
          <w:szCs w:val="22"/>
        </w:rPr>
        <w:t xml:space="preserve">iązku </w:t>
      </w:r>
      <w:r w:rsidR="00352C22" w:rsidRPr="00352C22">
        <w:rPr>
          <w:rFonts w:asciiTheme="minorHAnsi" w:hAnsiTheme="minorHAnsi"/>
          <w:bCs/>
          <w:sz w:val="22"/>
          <w:szCs w:val="22"/>
        </w:rPr>
        <w:t>z wykonywaniem obowiązku rejestracji statków powietrznych</w:t>
      </w:r>
      <w:r w:rsidR="001F7789">
        <w:rPr>
          <w:rFonts w:asciiTheme="minorHAnsi" w:hAnsiTheme="minorHAnsi"/>
          <w:bCs/>
          <w:sz w:val="22"/>
          <w:szCs w:val="22"/>
        </w:rPr>
        <w:t>,</w:t>
      </w:r>
      <w:r w:rsidR="00352C22" w:rsidRPr="00352C22">
        <w:rPr>
          <w:rFonts w:asciiTheme="minorHAnsi" w:hAnsiTheme="minorHAnsi"/>
          <w:bCs/>
          <w:sz w:val="22"/>
          <w:szCs w:val="22"/>
        </w:rPr>
        <w:t xml:space="preserve"> określonego w art. 34, 35</w:t>
      </w:r>
      <w:r w:rsidR="001C78C2">
        <w:rPr>
          <w:rFonts w:asciiTheme="minorHAnsi" w:hAnsiTheme="minorHAnsi"/>
          <w:bCs/>
          <w:sz w:val="22"/>
          <w:szCs w:val="22"/>
        </w:rPr>
        <w:t xml:space="preserve"> i</w:t>
      </w:r>
      <w:r w:rsidR="00352C22" w:rsidRPr="00352C22">
        <w:rPr>
          <w:rFonts w:asciiTheme="minorHAnsi" w:hAnsiTheme="minorHAnsi"/>
          <w:bCs/>
          <w:sz w:val="22"/>
          <w:szCs w:val="22"/>
        </w:rPr>
        <w:t xml:space="preserve"> 37 ustawy z dnia 3 lipca 2002 r. – </w:t>
      </w:r>
      <w:r w:rsidR="00352C22" w:rsidRPr="001C78C2">
        <w:rPr>
          <w:rFonts w:asciiTheme="minorHAnsi" w:hAnsiTheme="minorHAnsi"/>
          <w:bCs/>
          <w:i/>
          <w:sz w:val="22"/>
          <w:szCs w:val="22"/>
        </w:rPr>
        <w:t>Prawo lotnicze</w:t>
      </w:r>
      <w:r w:rsidR="00352C22" w:rsidRPr="00352C22">
        <w:rPr>
          <w:rFonts w:asciiTheme="minorHAnsi" w:hAnsiTheme="minorHAnsi"/>
          <w:bCs/>
          <w:sz w:val="22"/>
          <w:szCs w:val="22"/>
        </w:rPr>
        <w:t xml:space="preserve"> (</w:t>
      </w:r>
      <w:r w:rsidR="00D2072A" w:rsidRPr="00D2072A">
        <w:rPr>
          <w:rFonts w:asciiTheme="minorHAnsi" w:hAnsiTheme="minorHAnsi"/>
          <w:bCs/>
          <w:sz w:val="22"/>
          <w:szCs w:val="22"/>
        </w:rPr>
        <w:t xml:space="preserve">Dz. U. z 2020 r. poz. </w:t>
      </w:r>
      <w:r w:rsidR="008D47A0">
        <w:rPr>
          <w:rFonts w:asciiTheme="minorHAnsi" w:hAnsiTheme="minorHAnsi"/>
          <w:bCs/>
          <w:sz w:val="22"/>
          <w:szCs w:val="22"/>
        </w:rPr>
        <w:t>1970</w:t>
      </w:r>
      <w:r w:rsidR="00940388">
        <w:rPr>
          <w:rFonts w:asciiTheme="minorHAnsi" w:hAnsiTheme="minorHAnsi"/>
          <w:bCs/>
          <w:sz w:val="22"/>
          <w:szCs w:val="22"/>
        </w:rPr>
        <w:t xml:space="preserve">, z </w:t>
      </w:r>
      <w:proofErr w:type="spellStart"/>
      <w:r w:rsidR="00940388">
        <w:rPr>
          <w:rFonts w:asciiTheme="minorHAnsi" w:hAnsiTheme="minorHAnsi"/>
          <w:bCs/>
          <w:sz w:val="22"/>
          <w:szCs w:val="22"/>
        </w:rPr>
        <w:t>późn</w:t>
      </w:r>
      <w:proofErr w:type="spellEnd"/>
      <w:r w:rsidR="00940388">
        <w:rPr>
          <w:rFonts w:asciiTheme="minorHAnsi" w:hAnsiTheme="minorHAnsi"/>
          <w:bCs/>
          <w:sz w:val="22"/>
          <w:szCs w:val="22"/>
        </w:rPr>
        <w:t>. zm.</w:t>
      </w:r>
      <w:r w:rsidR="00352C22" w:rsidRPr="00352C22">
        <w:rPr>
          <w:rFonts w:asciiTheme="minorHAnsi" w:hAnsiTheme="minorHAnsi"/>
          <w:bCs/>
          <w:sz w:val="22"/>
          <w:szCs w:val="22"/>
        </w:rPr>
        <w:t>)</w:t>
      </w:r>
      <w:r w:rsidR="00352C22">
        <w:rPr>
          <w:rFonts w:asciiTheme="minorHAnsi" w:hAnsiTheme="minorHAnsi"/>
          <w:bCs/>
          <w:sz w:val="22"/>
          <w:szCs w:val="22"/>
        </w:rPr>
        <w:t xml:space="preserve"> oraz w związku </w:t>
      </w:r>
      <w:r w:rsidR="00352C22" w:rsidRPr="00352C22">
        <w:rPr>
          <w:rFonts w:asciiTheme="minorHAnsi" w:hAnsiTheme="minorHAnsi"/>
          <w:bCs/>
          <w:sz w:val="22"/>
          <w:szCs w:val="22"/>
        </w:rPr>
        <w:t>z wykonywaniem obowiązku rejestracji jednostek pływających</w:t>
      </w:r>
      <w:r w:rsidR="001F7789">
        <w:rPr>
          <w:rFonts w:asciiTheme="minorHAnsi" w:hAnsiTheme="minorHAnsi"/>
          <w:bCs/>
          <w:sz w:val="22"/>
          <w:szCs w:val="22"/>
        </w:rPr>
        <w:t>,</w:t>
      </w:r>
      <w:r w:rsidR="00352C22" w:rsidRPr="00352C22">
        <w:rPr>
          <w:rFonts w:asciiTheme="minorHAnsi" w:hAnsiTheme="minorHAnsi"/>
          <w:bCs/>
          <w:sz w:val="22"/>
          <w:szCs w:val="22"/>
        </w:rPr>
        <w:t xml:space="preserve"> określonego </w:t>
      </w:r>
      <w:r w:rsidR="001C78C2" w:rsidRPr="001C78C2">
        <w:rPr>
          <w:rFonts w:asciiTheme="minorHAnsi" w:hAnsiTheme="minorHAnsi"/>
          <w:bCs/>
          <w:sz w:val="22"/>
          <w:szCs w:val="22"/>
        </w:rPr>
        <w:t xml:space="preserve">w art. 23 i 39 ustawy z dnia 18 września 2001 r. – </w:t>
      </w:r>
      <w:r w:rsidR="001C78C2" w:rsidRPr="001C78C2">
        <w:rPr>
          <w:rFonts w:asciiTheme="minorHAnsi" w:hAnsiTheme="minorHAnsi"/>
          <w:bCs/>
          <w:i/>
          <w:sz w:val="22"/>
          <w:szCs w:val="22"/>
        </w:rPr>
        <w:t>Kodeks morski</w:t>
      </w:r>
      <w:r w:rsidR="001C78C2" w:rsidRPr="001C78C2">
        <w:rPr>
          <w:rFonts w:asciiTheme="minorHAnsi" w:hAnsiTheme="minorHAnsi"/>
          <w:bCs/>
          <w:sz w:val="22"/>
          <w:szCs w:val="22"/>
        </w:rPr>
        <w:t xml:space="preserve"> (Dz. U. z 2018 r. poz. 2175</w:t>
      </w:r>
      <w:r w:rsidR="00940388">
        <w:rPr>
          <w:rFonts w:asciiTheme="minorHAnsi" w:hAnsiTheme="minorHAnsi"/>
          <w:bCs/>
          <w:sz w:val="22"/>
          <w:szCs w:val="22"/>
        </w:rPr>
        <w:t xml:space="preserve">, z </w:t>
      </w:r>
      <w:proofErr w:type="spellStart"/>
      <w:r w:rsidR="00940388">
        <w:rPr>
          <w:rFonts w:asciiTheme="minorHAnsi" w:hAnsiTheme="minorHAnsi"/>
          <w:bCs/>
          <w:sz w:val="22"/>
          <w:szCs w:val="22"/>
        </w:rPr>
        <w:t>późn</w:t>
      </w:r>
      <w:proofErr w:type="spellEnd"/>
      <w:r w:rsidR="00940388">
        <w:rPr>
          <w:rFonts w:asciiTheme="minorHAnsi" w:hAnsiTheme="minorHAnsi"/>
          <w:bCs/>
          <w:sz w:val="22"/>
          <w:szCs w:val="22"/>
        </w:rPr>
        <w:t>. zm.</w:t>
      </w:r>
      <w:r w:rsidR="001C78C2" w:rsidRPr="001C78C2">
        <w:rPr>
          <w:rFonts w:asciiTheme="minorHAnsi" w:hAnsiTheme="minorHAnsi"/>
          <w:bCs/>
          <w:sz w:val="22"/>
          <w:szCs w:val="22"/>
        </w:rPr>
        <w:t>)</w:t>
      </w:r>
      <w:r w:rsidR="00AC5CBB">
        <w:rPr>
          <w:rFonts w:asciiTheme="minorHAnsi" w:hAnsiTheme="minorHAnsi"/>
          <w:bCs/>
          <w:sz w:val="22"/>
          <w:szCs w:val="22"/>
        </w:rPr>
        <w:t xml:space="preserve">, w art. 19 </w:t>
      </w:r>
      <w:r w:rsidR="00AC5CBB" w:rsidRPr="00AC5CBB">
        <w:rPr>
          <w:rFonts w:asciiTheme="minorHAnsi" w:hAnsiTheme="minorHAnsi"/>
          <w:bCs/>
          <w:sz w:val="22"/>
          <w:szCs w:val="22"/>
        </w:rPr>
        <w:t xml:space="preserve">ustawy z dnia 21 grudnia 2000 r. </w:t>
      </w:r>
      <w:r w:rsidR="00AC5CBB" w:rsidRPr="00E33B1D">
        <w:rPr>
          <w:rFonts w:asciiTheme="minorHAnsi" w:hAnsiTheme="minorHAnsi"/>
          <w:bCs/>
          <w:i/>
          <w:sz w:val="22"/>
          <w:szCs w:val="22"/>
        </w:rPr>
        <w:t>o żegludze śródlądowej</w:t>
      </w:r>
      <w:r w:rsidR="00AC5CBB" w:rsidRPr="00AC5CBB">
        <w:rPr>
          <w:rFonts w:asciiTheme="minorHAnsi" w:hAnsiTheme="minorHAnsi"/>
          <w:bCs/>
          <w:sz w:val="22"/>
          <w:szCs w:val="22"/>
        </w:rPr>
        <w:t xml:space="preserve"> (Dz. U. z 2020 r. poz. 1863</w:t>
      </w:r>
      <w:r w:rsidR="00AC5CBB">
        <w:rPr>
          <w:rFonts w:asciiTheme="minorHAnsi" w:hAnsiTheme="minorHAnsi"/>
          <w:bCs/>
          <w:sz w:val="22"/>
          <w:szCs w:val="22"/>
        </w:rPr>
        <w:t xml:space="preserve">, z </w:t>
      </w:r>
      <w:proofErr w:type="spellStart"/>
      <w:r w:rsidR="00AC5CBB">
        <w:rPr>
          <w:rFonts w:asciiTheme="minorHAnsi" w:hAnsiTheme="minorHAnsi"/>
          <w:bCs/>
          <w:sz w:val="22"/>
          <w:szCs w:val="22"/>
        </w:rPr>
        <w:t>późn</w:t>
      </w:r>
      <w:proofErr w:type="spellEnd"/>
      <w:r w:rsidR="00AC5CBB">
        <w:rPr>
          <w:rFonts w:asciiTheme="minorHAnsi" w:hAnsiTheme="minorHAnsi"/>
          <w:bCs/>
          <w:sz w:val="22"/>
          <w:szCs w:val="22"/>
        </w:rPr>
        <w:t>. zm.</w:t>
      </w:r>
      <w:r w:rsidR="00AC5CBB" w:rsidRPr="00AC5CBB">
        <w:rPr>
          <w:rFonts w:asciiTheme="minorHAnsi" w:hAnsiTheme="minorHAnsi"/>
          <w:bCs/>
          <w:sz w:val="22"/>
          <w:szCs w:val="22"/>
        </w:rPr>
        <w:t xml:space="preserve">) </w:t>
      </w:r>
      <w:r w:rsidR="001C78C2" w:rsidRPr="001C78C2">
        <w:rPr>
          <w:rFonts w:asciiTheme="minorHAnsi" w:hAnsiTheme="minorHAnsi"/>
          <w:bCs/>
          <w:sz w:val="22"/>
          <w:szCs w:val="22"/>
        </w:rPr>
        <w:t xml:space="preserve">oraz w art. 4 ustawy z dnia 12 kwietnia 2018 r. </w:t>
      </w:r>
      <w:r w:rsidR="001C78C2" w:rsidRPr="001C78C2">
        <w:rPr>
          <w:rFonts w:asciiTheme="minorHAnsi" w:hAnsiTheme="minorHAnsi"/>
          <w:bCs/>
          <w:i/>
          <w:sz w:val="22"/>
          <w:szCs w:val="22"/>
        </w:rPr>
        <w:t>o rejestracji jachtów i innych jednostek pływających o długości do 24 m</w:t>
      </w:r>
      <w:r w:rsidR="001C78C2" w:rsidRPr="001C78C2">
        <w:rPr>
          <w:rFonts w:asciiTheme="minorHAnsi" w:hAnsiTheme="minorHAnsi"/>
          <w:bCs/>
          <w:sz w:val="22"/>
          <w:szCs w:val="22"/>
        </w:rPr>
        <w:t xml:space="preserve"> (Dz. U. z 2020 r. poz. 1500) </w:t>
      </w:r>
      <w:r w:rsidR="005F7545" w:rsidRPr="00B45711">
        <w:rPr>
          <w:rFonts w:asciiTheme="minorHAnsi" w:hAnsiTheme="minorHAnsi"/>
          <w:bCs/>
          <w:sz w:val="22"/>
          <w:szCs w:val="22"/>
        </w:rPr>
        <w:t>w</w:t>
      </w:r>
      <w:r w:rsidR="00352C22" w:rsidRPr="00352C22">
        <w:rPr>
          <w:rFonts w:asciiTheme="minorHAnsi" w:hAnsiTheme="minorHAnsi"/>
          <w:bCs/>
          <w:sz w:val="22"/>
          <w:szCs w:val="22"/>
        </w:rPr>
        <w:t xml:space="preserve"> celu sprawdzenia, czy zgłoszone do rejestracji statki powietrzne</w:t>
      </w:r>
      <w:r w:rsidR="001F7789">
        <w:rPr>
          <w:rFonts w:asciiTheme="minorHAnsi" w:hAnsiTheme="minorHAnsi"/>
          <w:bCs/>
          <w:sz w:val="22"/>
          <w:szCs w:val="22"/>
        </w:rPr>
        <w:t xml:space="preserve"> (</w:t>
      </w:r>
      <w:r w:rsidR="00352C22" w:rsidRPr="00352C22">
        <w:rPr>
          <w:rFonts w:asciiTheme="minorHAnsi" w:hAnsiTheme="minorHAnsi"/>
          <w:bCs/>
          <w:sz w:val="22"/>
          <w:szCs w:val="22"/>
        </w:rPr>
        <w:t xml:space="preserve">w tym silniki </w:t>
      </w:r>
      <w:r w:rsidR="00A63297" w:rsidRPr="00352C22">
        <w:rPr>
          <w:rFonts w:asciiTheme="minorHAnsi" w:hAnsiTheme="minorHAnsi"/>
          <w:bCs/>
          <w:sz w:val="22"/>
          <w:szCs w:val="22"/>
        </w:rPr>
        <w:t>statk</w:t>
      </w:r>
      <w:r w:rsidR="00A63297">
        <w:rPr>
          <w:rFonts w:asciiTheme="minorHAnsi" w:hAnsiTheme="minorHAnsi"/>
          <w:bCs/>
          <w:sz w:val="22"/>
          <w:szCs w:val="22"/>
        </w:rPr>
        <w:t>ów</w:t>
      </w:r>
      <w:r w:rsidR="00A63297" w:rsidRPr="00352C22">
        <w:rPr>
          <w:rFonts w:asciiTheme="minorHAnsi" w:hAnsiTheme="minorHAnsi"/>
          <w:bCs/>
          <w:sz w:val="22"/>
          <w:szCs w:val="22"/>
        </w:rPr>
        <w:t xml:space="preserve"> powietrzn</w:t>
      </w:r>
      <w:r w:rsidR="00A63297">
        <w:rPr>
          <w:rFonts w:asciiTheme="minorHAnsi" w:hAnsiTheme="minorHAnsi"/>
          <w:bCs/>
          <w:sz w:val="22"/>
          <w:szCs w:val="22"/>
        </w:rPr>
        <w:t>ych</w:t>
      </w:r>
      <w:r w:rsidR="001F7789">
        <w:rPr>
          <w:rFonts w:asciiTheme="minorHAnsi" w:hAnsiTheme="minorHAnsi"/>
          <w:bCs/>
          <w:sz w:val="22"/>
          <w:szCs w:val="22"/>
        </w:rPr>
        <w:t>)</w:t>
      </w:r>
      <w:r w:rsidR="00A63297">
        <w:rPr>
          <w:rFonts w:asciiTheme="minorHAnsi" w:hAnsiTheme="minorHAnsi"/>
          <w:bCs/>
          <w:sz w:val="22"/>
          <w:szCs w:val="22"/>
        </w:rPr>
        <w:t xml:space="preserve"> </w:t>
      </w:r>
      <w:r w:rsidR="00352C22">
        <w:rPr>
          <w:rFonts w:asciiTheme="minorHAnsi" w:hAnsiTheme="minorHAnsi"/>
          <w:bCs/>
          <w:sz w:val="22"/>
          <w:szCs w:val="22"/>
        </w:rPr>
        <w:t xml:space="preserve">oraz </w:t>
      </w:r>
      <w:r w:rsidR="00352C22" w:rsidRPr="00352C22">
        <w:rPr>
          <w:rFonts w:asciiTheme="minorHAnsi" w:hAnsiTheme="minorHAnsi"/>
          <w:bCs/>
          <w:sz w:val="22"/>
          <w:szCs w:val="22"/>
        </w:rPr>
        <w:t xml:space="preserve">zgłoszone do rejestracji </w:t>
      </w:r>
      <w:r w:rsidR="00A63297">
        <w:rPr>
          <w:rFonts w:asciiTheme="minorHAnsi" w:hAnsiTheme="minorHAnsi"/>
          <w:bCs/>
          <w:sz w:val="22"/>
          <w:szCs w:val="22"/>
        </w:rPr>
        <w:t>jednostki pływające</w:t>
      </w:r>
      <w:r w:rsidR="001F7789">
        <w:rPr>
          <w:rFonts w:asciiTheme="minorHAnsi" w:hAnsiTheme="minorHAnsi"/>
          <w:bCs/>
          <w:sz w:val="22"/>
          <w:szCs w:val="22"/>
        </w:rPr>
        <w:t xml:space="preserve"> (</w:t>
      </w:r>
      <w:r w:rsidR="00352C22" w:rsidRPr="00352C22">
        <w:rPr>
          <w:rFonts w:asciiTheme="minorHAnsi" w:hAnsiTheme="minorHAnsi"/>
          <w:bCs/>
          <w:sz w:val="22"/>
          <w:szCs w:val="22"/>
        </w:rPr>
        <w:t xml:space="preserve">w tym silniki </w:t>
      </w:r>
      <w:r w:rsidR="00A63297">
        <w:rPr>
          <w:rFonts w:asciiTheme="minorHAnsi" w:hAnsiTheme="minorHAnsi"/>
          <w:bCs/>
          <w:sz w:val="22"/>
          <w:szCs w:val="22"/>
        </w:rPr>
        <w:t>jednostek pływających</w:t>
      </w:r>
      <w:r w:rsidR="001F7789">
        <w:rPr>
          <w:rFonts w:asciiTheme="minorHAnsi" w:hAnsiTheme="minorHAnsi"/>
          <w:bCs/>
          <w:sz w:val="22"/>
          <w:szCs w:val="22"/>
        </w:rPr>
        <w:t>)</w:t>
      </w:r>
      <w:r w:rsidR="00352C22">
        <w:rPr>
          <w:rFonts w:asciiTheme="minorHAnsi" w:hAnsiTheme="minorHAnsi"/>
          <w:bCs/>
          <w:sz w:val="22"/>
          <w:szCs w:val="22"/>
        </w:rPr>
        <w:t xml:space="preserve"> </w:t>
      </w:r>
      <w:r w:rsidR="005F7545" w:rsidRPr="00B45711">
        <w:rPr>
          <w:rFonts w:asciiTheme="minorHAnsi" w:hAnsiTheme="minorHAnsi"/>
          <w:bCs/>
          <w:sz w:val="22"/>
          <w:szCs w:val="22"/>
        </w:rPr>
        <w:t>nie zostały skradzione, przywłaszczone</w:t>
      </w:r>
      <w:r w:rsidR="0015183C">
        <w:rPr>
          <w:rFonts w:asciiTheme="minorHAnsi" w:hAnsiTheme="minorHAnsi"/>
          <w:bCs/>
          <w:sz w:val="22"/>
          <w:szCs w:val="22"/>
        </w:rPr>
        <w:t>, utracone</w:t>
      </w:r>
      <w:r w:rsidR="005F7545" w:rsidRPr="00B45711">
        <w:rPr>
          <w:rFonts w:asciiTheme="minorHAnsi" w:hAnsiTheme="minorHAnsi"/>
          <w:bCs/>
          <w:sz w:val="22"/>
          <w:szCs w:val="22"/>
        </w:rPr>
        <w:t xml:space="preserve"> </w:t>
      </w:r>
      <w:r w:rsidR="004B2BAC" w:rsidRPr="004B2BAC">
        <w:rPr>
          <w:rFonts w:asciiTheme="minorHAnsi" w:hAnsiTheme="minorHAnsi"/>
          <w:bCs/>
          <w:sz w:val="22"/>
          <w:szCs w:val="22"/>
        </w:rPr>
        <w:t xml:space="preserve">lub </w:t>
      </w:r>
      <w:r w:rsidR="001F7789">
        <w:rPr>
          <w:rFonts w:asciiTheme="minorHAnsi" w:hAnsiTheme="minorHAnsi"/>
          <w:bCs/>
          <w:sz w:val="22"/>
          <w:szCs w:val="22"/>
        </w:rPr>
        <w:t xml:space="preserve">nie są </w:t>
      </w:r>
      <w:r w:rsidR="004B2BAC" w:rsidRPr="004B2BAC">
        <w:rPr>
          <w:rFonts w:asciiTheme="minorHAnsi" w:hAnsiTheme="minorHAnsi"/>
          <w:bCs/>
          <w:sz w:val="22"/>
          <w:szCs w:val="22"/>
        </w:rPr>
        <w:t>poszukiwane jako dowód w postępowaniu karnym</w:t>
      </w:r>
      <w:r w:rsidR="00EF5AAC" w:rsidRPr="00EF5AAC">
        <w:rPr>
          <w:rFonts w:asciiTheme="minorHAnsi" w:hAnsiTheme="minorHAnsi"/>
          <w:sz w:val="22"/>
          <w:szCs w:val="22"/>
        </w:rPr>
        <w:t xml:space="preserve"> </w:t>
      </w:r>
      <w:r w:rsidR="00EF5AAC">
        <w:rPr>
          <w:rFonts w:asciiTheme="minorHAnsi" w:hAnsiTheme="minorHAnsi"/>
          <w:sz w:val="22"/>
          <w:szCs w:val="22"/>
        </w:rPr>
        <w:t xml:space="preserve">lub </w:t>
      </w:r>
      <w:r w:rsidR="0036778F">
        <w:rPr>
          <w:rFonts w:asciiTheme="minorHAnsi" w:hAnsiTheme="minorHAnsi"/>
          <w:sz w:val="22"/>
          <w:szCs w:val="22"/>
        </w:rPr>
        <w:t xml:space="preserve">w </w:t>
      </w:r>
      <w:r w:rsidR="00EF5AAC">
        <w:rPr>
          <w:rFonts w:asciiTheme="minorHAnsi" w:hAnsiTheme="minorHAnsi"/>
          <w:sz w:val="22"/>
          <w:szCs w:val="22"/>
        </w:rPr>
        <w:t>postępowaniu karnym skarbowym</w:t>
      </w:r>
      <w:r w:rsidR="005F7545">
        <w:rPr>
          <w:rFonts w:asciiTheme="minorHAnsi" w:hAnsiTheme="minorHAnsi"/>
          <w:bCs/>
          <w:sz w:val="22"/>
          <w:szCs w:val="22"/>
        </w:rPr>
        <w:t>.</w:t>
      </w:r>
    </w:p>
    <w:p w14:paraId="19E2E0C9" w14:textId="4F8394F8" w:rsidR="00034645" w:rsidRDefault="00284259" w:rsidP="00352C22">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Zgodnie z ustaleniami poczynionymi we współpracy z resortem infrastruktury, </w:t>
      </w:r>
      <w:r w:rsidRPr="00284259">
        <w:rPr>
          <w:rFonts w:asciiTheme="minorHAnsi" w:hAnsiTheme="minorHAnsi"/>
          <w:bCs/>
          <w:sz w:val="22"/>
          <w:szCs w:val="22"/>
        </w:rPr>
        <w:t xml:space="preserve">celem zapewnienia </w:t>
      </w:r>
      <w:r w:rsidRPr="00284259">
        <w:rPr>
          <w:rFonts w:asciiTheme="minorHAnsi" w:hAnsiTheme="minorHAnsi"/>
          <w:bCs/>
          <w:sz w:val="22"/>
          <w:szCs w:val="22"/>
        </w:rPr>
        <w:lastRenderedPageBreak/>
        <w:t>prawidłowego wdrożenia art. 46 rozporządzenia (UE) 2018/1862 dostęp do danych SIS powinien przysługiwać wszystkim organom rejestrującym jednostki pływające, w tym organom rejestrującym w rozumieniu przepisów ustawy z dnia 12 kwietnia 2018 r. o rejestracji jachtów i innych jednostek</w:t>
      </w:r>
      <w:r>
        <w:rPr>
          <w:rFonts w:asciiTheme="minorHAnsi" w:hAnsiTheme="minorHAnsi"/>
          <w:bCs/>
          <w:sz w:val="22"/>
          <w:szCs w:val="22"/>
        </w:rPr>
        <w:t xml:space="preserve"> </w:t>
      </w:r>
      <w:r w:rsidR="00C75989">
        <w:rPr>
          <w:rFonts w:asciiTheme="minorHAnsi" w:hAnsiTheme="minorHAnsi"/>
          <w:bCs/>
          <w:sz w:val="22"/>
          <w:szCs w:val="22"/>
        </w:rPr>
        <w:t xml:space="preserve">pływających o długości do 24 m. </w:t>
      </w:r>
      <w:r w:rsidR="001639FB">
        <w:rPr>
          <w:rFonts w:asciiTheme="minorHAnsi" w:hAnsiTheme="minorHAnsi"/>
          <w:bCs/>
          <w:sz w:val="22"/>
          <w:szCs w:val="22"/>
        </w:rPr>
        <w:t xml:space="preserve">Aktualnie zarówno </w:t>
      </w:r>
      <w:r w:rsidR="001639FB" w:rsidRPr="001639FB">
        <w:rPr>
          <w:rFonts w:asciiTheme="minorHAnsi" w:hAnsiTheme="minorHAnsi"/>
          <w:bCs/>
          <w:sz w:val="22"/>
          <w:szCs w:val="22"/>
        </w:rPr>
        <w:t>organ</w:t>
      </w:r>
      <w:r w:rsidR="001639FB">
        <w:rPr>
          <w:rFonts w:asciiTheme="minorHAnsi" w:hAnsiTheme="minorHAnsi"/>
          <w:bCs/>
          <w:sz w:val="22"/>
          <w:szCs w:val="22"/>
        </w:rPr>
        <w:t>y</w:t>
      </w:r>
      <w:r w:rsidR="001639FB" w:rsidRPr="001639FB">
        <w:rPr>
          <w:rFonts w:asciiTheme="minorHAnsi" w:hAnsiTheme="minorHAnsi"/>
          <w:bCs/>
          <w:sz w:val="22"/>
          <w:szCs w:val="22"/>
        </w:rPr>
        <w:t xml:space="preserve"> rejestrując</w:t>
      </w:r>
      <w:r w:rsidR="001639FB">
        <w:rPr>
          <w:rFonts w:asciiTheme="minorHAnsi" w:hAnsiTheme="minorHAnsi"/>
          <w:bCs/>
          <w:sz w:val="22"/>
          <w:szCs w:val="22"/>
        </w:rPr>
        <w:t>e</w:t>
      </w:r>
      <w:r w:rsidR="001639FB" w:rsidRPr="001639FB">
        <w:rPr>
          <w:rFonts w:asciiTheme="minorHAnsi" w:hAnsiTheme="minorHAnsi"/>
          <w:bCs/>
          <w:sz w:val="22"/>
          <w:szCs w:val="22"/>
        </w:rPr>
        <w:t xml:space="preserve"> jednostki pływające na podstawie przepisów ustawy z dnia 18</w:t>
      </w:r>
      <w:r w:rsidR="001639FB">
        <w:rPr>
          <w:rFonts w:asciiTheme="minorHAnsi" w:hAnsiTheme="minorHAnsi"/>
          <w:bCs/>
          <w:sz w:val="22"/>
          <w:szCs w:val="22"/>
        </w:rPr>
        <w:t xml:space="preserve"> </w:t>
      </w:r>
      <w:r w:rsidR="00892A5F">
        <w:rPr>
          <w:rFonts w:asciiTheme="minorHAnsi" w:hAnsiTheme="minorHAnsi"/>
          <w:bCs/>
          <w:sz w:val="22"/>
          <w:szCs w:val="22"/>
        </w:rPr>
        <w:t>września 2001 r. -</w:t>
      </w:r>
      <w:r w:rsidR="001639FB" w:rsidRPr="001639FB">
        <w:rPr>
          <w:rFonts w:asciiTheme="minorHAnsi" w:hAnsiTheme="minorHAnsi"/>
          <w:bCs/>
          <w:sz w:val="22"/>
          <w:szCs w:val="22"/>
        </w:rPr>
        <w:t xml:space="preserve"> Kodeks mor</w:t>
      </w:r>
      <w:r w:rsidR="00182039">
        <w:rPr>
          <w:rFonts w:asciiTheme="minorHAnsi" w:hAnsiTheme="minorHAnsi"/>
          <w:bCs/>
          <w:sz w:val="22"/>
          <w:szCs w:val="22"/>
        </w:rPr>
        <w:t xml:space="preserve">ski, </w:t>
      </w:r>
      <w:r w:rsidR="001639FB">
        <w:rPr>
          <w:rFonts w:asciiTheme="minorHAnsi" w:hAnsiTheme="minorHAnsi"/>
          <w:bCs/>
          <w:sz w:val="22"/>
          <w:szCs w:val="22"/>
        </w:rPr>
        <w:t>tj.</w:t>
      </w:r>
      <w:r w:rsidR="001639FB" w:rsidRPr="001639FB">
        <w:rPr>
          <w:rFonts w:asciiTheme="minorHAnsi" w:hAnsiTheme="minorHAnsi"/>
          <w:bCs/>
          <w:sz w:val="22"/>
          <w:szCs w:val="22"/>
        </w:rPr>
        <w:t xml:space="preserve"> Izb</w:t>
      </w:r>
      <w:r w:rsidR="001639FB">
        <w:rPr>
          <w:rFonts w:asciiTheme="minorHAnsi" w:hAnsiTheme="minorHAnsi"/>
          <w:bCs/>
          <w:sz w:val="22"/>
          <w:szCs w:val="22"/>
        </w:rPr>
        <w:t>y</w:t>
      </w:r>
      <w:r w:rsidR="001639FB" w:rsidRPr="001639FB">
        <w:rPr>
          <w:rFonts w:asciiTheme="minorHAnsi" w:hAnsiTheme="minorHAnsi"/>
          <w:bCs/>
          <w:sz w:val="22"/>
          <w:szCs w:val="22"/>
        </w:rPr>
        <w:t xml:space="preserve"> Morski</w:t>
      </w:r>
      <w:r w:rsidR="001639FB">
        <w:rPr>
          <w:rFonts w:asciiTheme="minorHAnsi" w:hAnsiTheme="minorHAnsi"/>
          <w:bCs/>
          <w:sz w:val="22"/>
          <w:szCs w:val="22"/>
        </w:rPr>
        <w:t xml:space="preserve">e oraz </w:t>
      </w:r>
      <w:r w:rsidR="001639FB" w:rsidRPr="001639FB">
        <w:rPr>
          <w:rFonts w:asciiTheme="minorHAnsi" w:hAnsiTheme="minorHAnsi"/>
          <w:bCs/>
          <w:sz w:val="22"/>
          <w:szCs w:val="22"/>
        </w:rPr>
        <w:t>dyrektor</w:t>
      </w:r>
      <w:r w:rsidR="001639FB">
        <w:rPr>
          <w:rFonts w:asciiTheme="minorHAnsi" w:hAnsiTheme="minorHAnsi"/>
          <w:bCs/>
          <w:sz w:val="22"/>
          <w:szCs w:val="22"/>
        </w:rPr>
        <w:t>zy urzędów morskich</w:t>
      </w:r>
      <w:r w:rsidR="00C75989">
        <w:rPr>
          <w:rFonts w:asciiTheme="minorHAnsi" w:hAnsiTheme="minorHAnsi"/>
          <w:bCs/>
          <w:sz w:val="22"/>
          <w:szCs w:val="22"/>
        </w:rPr>
        <w:t>,</w:t>
      </w:r>
      <w:r w:rsidR="001639FB">
        <w:rPr>
          <w:rFonts w:asciiTheme="minorHAnsi" w:hAnsiTheme="minorHAnsi"/>
          <w:bCs/>
          <w:sz w:val="22"/>
          <w:szCs w:val="22"/>
        </w:rPr>
        <w:t xml:space="preserve"> jak i organy </w:t>
      </w:r>
      <w:r w:rsidR="001639FB" w:rsidRPr="001639FB">
        <w:rPr>
          <w:rFonts w:asciiTheme="minorHAnsi" w:hAnsiTheme="minorHAnsi"/>
          <w:bCs/>
          <w:sz w:val="22"/>
          <w:szCs w:val="22"/>
        </w:rPr>
        <w:t xml:space="preserve">rejestrujące jednostki pływające na podstawie przepisów ustawy z dnia </w:t>
      </w:r>
      <w:r w:rsidR="00C75989" w:rsidRPr="00C75989">
        <w:rPr>
          <w:rFonts w:asciiTheme="minorHAnsi" w:hAnsiTheme="minorHAnsi"/>
          <w:bCs/>
          <w:sz w:val="22"/>
          <w:szCs w:val="22"/>
        </w:rPr>
        <w:t>21 grudnia 2000 r. o żegludze</w:t>
      </w:r>
      <w:r w:rsidR="00C75989">
        <w:rPr>
          <w:rFonts w:asciiTheme="minorHAnsi" w:hAnsiTheme="minorHAnsi"/>
          <w:bCs/>
          <w:sz w:val="22"/>
          <w:szCs w:val="22"/>
        </w:rPr>
        <w:t xml:space="preserve"> </w:t>
      </w:r>
      <w:r w:rsidR="00C75989" w:rsidRPr="00C75989">
        <w:rPr>
          <w:rFonts w:asciiTheme="minorHAnsi" w:hAnsiTheme="minorHAnsi"/>
          <w:bCs/>
          <w:sz w:val="22"/>
          <w:szCs w:val="22"/>
        </w:rPr>
        <w:t xml:space="preserve">śródlądowej, </w:t>
      </w:r>
      <w:r w:rsidR="00C75989">
        <w:rPr>
          <w:rFonts w:asciiTheme="minorHAnsi" w:hAnsiTheme="minorHAnsi"/>
          <w:bCs/>
          <w:sz w:val="22"/>
          <w:szCs w:val="22"/>
        </w:rPr>
        <w:t>tj.</w:t>
      </w:r>
      <w:r w:rsidR="00C75989" w:rsidRPr="00C75989">
        <w:rPr>
          <w:rFonts w:asciiTheme="minorHAnsi" w:hAnsiTheme="minorHAnsi"/>
          <w:bCs/>
          <w:sz w:val="22"/>
          <w:szCs w:val="22"/>
        </w:rPr>
        <w:t xml:space="preserve"> dyrektor</w:t>
      </w:r>
      <w:r w:rsidR="00C75989">
        <w:rPr>
          <w:rFonts w:asciiTheme="minorHAnsi" w:hAnsiTheme="minorHAnsi"/>
          <w:bCs/>
          <w:sz w:val="22"/>
          <w:szCs w:val="22"/>
        </w:rPr>
        <w:t>zy</w:t>
      </w:r>
      <w:r w:rsidR="00C75989" w:rsidRPr="00C75989">
        <w:rPr>
          <w:rFonts w:asciiTheme="minorHAnsi" w:hAnsiTheme="minorHAnsi"/>
          <w:bCs/>
          <w:sz w:val="22"/>
          <w:szCs w:val="22"/>
        </w:rPr>
        <w:t xml:space="preserve"> urzędów żeglugi śród</w:t>
      </w:r>
      <w:r w:rsidR="00C75989">
        <w:rPr>
          <w:rFonts w:asciiTheme="minorHAnsi" w:hAnsiTheme="minorHAnsi"/>
          <w:bCs/>
          <w:sz w:val="22"/>
          <w:szCs w:val="22"/>
        </w:rPr>
        <w:t xml:space="preserve">lądowej </w:t>
      </w:r>
      <w:r w:rsidR="001639FB">
        <w:rPr>
          <w:rFonts w:asciiTheme="minorHAnsi" w:hAnsiTheme="minorHAnsi"/>
          <w:bCs/>
          <w:sz w:val="22"/>
          <w:szCs w:val="22"/>
        </w:rPr>
        <w:t xml:space="preserve">obsługują w skali kraju stosunkowo </w:t>
      </w:r>
      <w:r w:rsidR="001639FB" w:rsidRPr="001639FB">
        <w:rPr>
          <w:rFonts w:asciiTheme="minorHAnsi" w:hAnsiTheme="minorHAnsi"/>
          <w:bCs/>
          <w:sz w:val="22"/>
          <w:szCs w:val="22"/>
        </w:rPr>
        <w:t>niewielką liczbę rejestracji</w:t>
      </w:r>
      <w:r w:rsidR="00C75989">
        <w:rPr>
          <w:rFonts w:asciiTheme="minorHAnsi" w:hAnsiTheme="minorHAnsi"/>
          <w:bCs/>
          <w:sz w:val="22"/>
          <w:szCs w:val="22"/>
        </w:rPr>
        <w:t xml:space="preserve">. Większość rejestracji dokonywana jest przy udziale </w:t>
      </w:r>
      <w:r w:rsidR="00C75989" w:rsidRPr="00C75989">
        <w:rPr>
          <w:rFonts w:asciiTheme="minorHAnsi" w:hAnsiTheme="minorHAnsi"/>
          <w:bCs/>
          <w:sz w:val="22"/>
          <w:szCs w:val="22"/>
        </w:rPr>
        <w:t>organ</w:t>
      </w:r>
      <w:r w:rsidR="00C75989">
        <w:rPr>
          <w:rFonts w:asciiTheme="minorHAnsi" w:hAnsiTheme="minorHAnsi"/>
          <w:bCs/>
          <w:sz w:val="22"/>
          <w:szCs w:val="22"/>
        </w:rPr>
        <w:t>ów rejestrujących</w:t>
      </w:r>
      <w:r w:rsidR="00C75989" w:rsidRPr="00C75989">
        <w:rPr>
          <w:rFonts w:asciiTheme="minorHAnsi" w:hAnsiTheme="minorHAnsi"/>
          <w:bCs/>
          <w:sz w:val="22"/>
          <w:szCs w:val="22"/>
        </w:rPr>
        <w:t xml:space="preserve"> w rozumieniu przepisów ustawy z dnia 12 kwietnia 2018 r. o rejestracji</w:t>
      </w:r>
      <w:r w:rsidR="00C75989">
        <w:rPr>
          <w:rFonts w:asciiTheme="minorHAnsi" w:hAnsiTheme="minorHAnsi"/>
          <w:bCs/>
          <w:sz w:val="22"/>
          <w:szCs w:val="22"/>
        </w:rPr>
        <w:t xml:space="preserve"> </w:t>
      </w:r>
      <w:r w:rsidR="00C75989" w:rsidRPr="00C75989">
        <w:rPr>
          <w:rFonts w:asciiTheme="minorHAnsi" w:hAnsiTheme="minorHAnsi"/>
          <w:bCs/>
          <w:sz w:val="22"/>
          <w:szCs w:val="22"/>
        </w:rPr>
        <w:t xml:space="preserve">jachtów i innych jednostek pływających o długości do 24 m, </w:t>
      </w:r>
      <w:r w:rsidR="00C75989">
        <w:rPr>
          <w:rFonts w:asciiTheme="minorHAnsi" w:hAnsiTheme="minorHAnsi"/>
          <w:bCs/>
          <w:sz w:val="22"/>
          <w:szCs w:val="22"/>
        </w:rPr>
        <w:t>tj.</w:t>
      </w:r>
      <w:r w:rsidR="00C75989" w:rsidRPr="00C75989">
        <w:rPr>
          <w:rFonts w:asciiTheme="minorHAnsi" w:hAnsiTheme="minorHAnsi"/>
          <w:bCs/>
          <w:sz w:val="22"/>
          <w:szCs w:val="22"/>
        </w:rPr>
        <w:t xml:space="preserve"> starost</w:t>
      </w:r>
      <w:r w:rsidR="00C75989">
        <w:rPr>
          <w:rFonts w:asciiTheme="minorHAnsi" w:hAnsiTheme="minorHAnsi"/>
          <w:bCs/>
          <w:sz w:val="22"/>
          <w:szCs w:val="22"/>
        </w:rPr>
        <w:t>ów</w:t>
      </w:r>
      <w:r w:rsidR="00C75989" w:rsidRPr="00C75989">
        <w:rPr>
          <w:rFonts w:asciiTheme="minorHAnsi" w:hAnsiTheme="minorHAnsi"/>
          <w:bCs/>
          <w:sz w:val="22"/>
          <w:szCs w:val="22"/>
        </w:rPr>
        <w:t xml:space="preserve"> oraz </w:t>
      </w:r>
      <w:r w:rsidR="00C75989" w:rsidRPr="0036778F">
        <w:rPr>
          <w:rFonts w:asciiTheme="minorHAnsi" w:hAnsiTheme="minorHAnsi"/>
          <w:bCs/>
          <w:sz w:val="22"/>
          <w:szCs w:val="22"/>
        </w:rPr>
        <w:t>właściw</w:t>
      </w:r>
      <w:r w:rsidR="00C75989">
        <w:rPr>
          <w:rFonts w:asciiTheme="minorHAnsi" w:hAnsiTheme="minorHAnsi"/>
          <w:bCs/>
          <w:sz w:val="22"/>
          <w:szCs w:val="22"/>
        </w:rPr>
        <w:t xml:space="preserve">ych </w:t>
      </w:r>
      <w:r w:rsidR="00C75989" w:rsidRPr="0036778F">
        <w:rPr>
          <w:rFonts w:asciiTheme="minorHAnsi" w:hAnsiTheme="minorHAnsi"/>
          <w:bCs/>
          <w:sz w:val="22"/>
          <w:szCs w:val="22"/>
        </w:rPr>
        <w:t>polski</w:t>
      </w:r>
      <w:r w:rsidR="00C75989">
        <w:rPr>
          <w:rFonts w:asciiTheme="minorHAnsi" w:hAnsiTheme="minorHAnsi"/>
          <w:bCs/>
          <w:sz w:val="22"/>
          <w:szCs w:val="22"/>
        </w:rPr>
        <w:t>ch</w:t>
      </w:r>
      <w:r w:rsidR="00C75989" w:rsidRPr="0036778F">
        <w:rPr>
          <w:rFonts w:asciiTheme="minorHAnsi" w:hAnsiTheme="minorHAnsi"/>
          <w:bCs/>
          <w:sz w:val="22"/>
          <w:szCs w:val="22"/>
        </w:rPr>
        <w:t xml:space="preserve"> związk</w:t>
      </w:r>
      <w:r w:rsidR="00C75989">
        <w:rPr>
          <w:rFonts w:asciiTheme="minorHAnsi" w:hAnsiTheme="minorHAnsi"/>
          <w:bCs/>
          <w:sz w:val="22"/>
          <w:szCs w:val="22"/>
        </w:rPr>
        <w:t>ów</w:t>
      </w:r>
      <w:r w:rsidR="00C75989" w:rsidRPr="0036778F">
        <w:rPr>
          <w:rFonts w:asciiTheme="minorHAnsi" w:hAnsiTheme="minorHAnsi"/>
          <w:bCs/>
          <w:sz w:val="22"/>
          <w:szCs w:val="22"/>
        </w:rPr>
        <w:t xml:space="preserve"> sportow</w:t>
      </w:r>
      <w:r w:rsidR="00C75989">
        <w:rPr>
          <w:rFonts w:asciiTheme="minorHAnsi" w:hAnsiTheme="minorHAnsi"/>
          <w:bCs/>
          <w:sz w:val="22"/>
          <w:szCs w:val="22"/>
        </w:rPr>
        <w:t>ych</w:t>
      </w:r>
      <w:r w:rsidR="00C75989" w:rsidRPr="0036778F">
        <w:rPr>
          <w:rFonts w:asciiTheme="minorHAnsi" w:hAnsiTheme="minorHAnsi"/>
          <w:bCs/>
          <w:sz w:val="22"/>
          <w:szCs w:val="22"/>
        </w:rPr>
        <w:t xml:space="preserve"> w rozumieniu ustawy z dnia 25 czerwca 2010 r. o sporcie (Dz. U. z 2020 r. poz. 1133)</w:t>
      </w:r>
      <w:r w:rsidR="00C75989">
        <w:rPr>
          <w:rFonts w:asciiTheme="minorHAnsi" w:hAnsiTheme="minorHAnsi"/>
          <w:bCs/>
          <w:sz w:val="22"/>
          <w:szCs w:val="22"/>
        </w:rPr>
        <w:t>, tj. Polskiego</w:t>
      </w:r>
      <w:r w:rsidR="00C75989" w:rsidRPr="00284259">
        <w:rPr>
          <w:rFonts w:asciiTheme="minorHAnsi" w:hAnsiTheme="minorHAnsi"/>
          <w:bCs/>
          <w:sz w:val="22"/>
          <w:szCs w:val="22"/>
        </w:rPr>
        <w:t xml:space="preserve"> Związk</w:t>
      </w:r>
      <w:r w:rsidR="00C75989">
        <w:rPr>
          <w:rFonts w:asciiTheme="minorHAnsi" w:hAnsiTheme="minorHAnsi"/>
          <w:bCs/>
          <w:sz w:val="22"/>
          <w:szCs w:val="22"/>
        </w:rPr>
        <w:t>u</w:t>
      </w:r>
      <w:r w:rsidR="00C75989" w:rsidRPr="00284259">
        <w:rPr>
          <w:rFonts w:asciiTheme="minorHAnsi" w:hAnsiTheme="minorHAnsi"/>
          <w:bCs/>
          <w:sz w:val="22"/>
          <w:szCs w:val="22"/>
        </w:rPr>
        <w:t xml:space="preserve"> Motorowodne</w:t>
      </w:r>
      <w:r w:rsidR="00C75989">
        <w:rPr>
          <w:rFonts w:asciiTheme="minorHAnsi" w:hAnsiTheme="minorHAnsi"/>
          <w:bCs/>
          <w:sz w:val="22"/>
          <w:szCs w:val="22"/>
        </w:rPr>
        <w:t>go</w:t>
      </w:r>
      <w:r w:rsidR="00C75989" w:rsidRPr="00284259">
        <w:rPr>
          <w:rFonts w:asciiTheme="minorHAnsi" w:hAnsiTheme="minorHAnsi"/>
          <w:bCs/>
          <w:sz w:val="22"/>
          <w:szCs w:val="22"/>
        </w:rPr>
        <w:t xml:space="preserve"> i Narciarstwa Wodnego oraz Polskie</w:t>
      </w:r>
      <w:r w:rsidR="00C75989">
        <w:rPr>
          <w:rFonts w:asciiTheme="minorHAnsi" w:hAnsiTheme="minorHAnsi"/>
          <w:bCs/>
          <w:sz w:val="22"/>
          <w:szCs w:val="22"/>
        </w:rPr>
        <w:t>go</w:t>
      </w:r>
      <w:r w:rsidR="00C75989" w:rsidRPr="00284259">
        <w:rPr>
          <w:rFonts w:asciiTheme="minorHAnsi" w:hAnsiTheme="minorHAnsi"/>
          <w:bCs/>
          <w:sz w:val="22"/>
          <w:szCs w:val="22"/>
        </w:rPr>
        <w:t xml:space="preserve"> Związk</w:t>
      </w:r>
      <w:r w:rsidR="00C75989">
        <w:rPr>
          <w:rFonts w:asciiTheme="minorHAnsi" w:hAnsiTheme="minorHAnsi"/>
          <w:bCs/>
          <w:sz w:val="22"/>
          <w:szCs w:val="22"/>
        </w:rPr>
        <w:t>u</w:t>
      </w:r>
      <w:r w:rsidR="00C75989" w:rsidRPr="00284259">
        <w:rPr>
          <w:rFonts w:asciiTheme="minorHAnsi" w:hAnsiTheme="minorHAnsi"/>
          <w:bCs/>
          <w:sz w:val="22"/>
          <w:szCs w:val="22"/>
        </w:rPr>
        <w:t xml:space="preserve"> Żeglarskie</w:t>
      </w:r>
      <w:r w:rsidR="00C75989">
        <w:rPr>
          <w:rFonts w:asciiTheme="minorHAnsi" w:hAnsiTheme="minorHAnsi"/>
          <w:bCs/>
          <w:sz w:val="22"/>
          <w:szCs w:val="22"/>
        </w:rPr>
        <w:t>go</w:t>
      </w:r>
      <w:r w:rsidR="00C75989" w:rsidRPr="00284259">
        <w:rPr>
          <w:rFonts w:asciiTheme="minorHAnsi" w:hAnsiTheme="minorHAnsi"/>
          <w:bCs/>
          <w:sz w:val="22"/>
          <w:szCs w:val="22"/>
        </w:rPr>
        <w:t>.</w:t>
      </w:r>
      <w:r w:rsidR="00182039">
        <w:rPr>
          <w:rFonts w:asciiTheme="minorHAnsi" w:hAnsiTheme="minorHAnsi"/>
          <w:bCs/>
          <w:sz w:val="22"/>
          <w:szCs w:val="22"/>
        </w:rPr>
        <w:t xml:space="preserve"> Ww. związki sportowe nie zaliczają się formalnie do </w:t>
      </w:r>
      <w:r w:rsidR="00182039" w:rsidRPr="00182039">
        <w:rPr>
          <w:rFonts w:asciiTheme="minorHAnsi" w:hAnsiTheme="minorHAnsi"/>
          <w:bCs/>
          <w:sz w:val="22"/>
          <w:szCs w:val="22"/>
        </w:rPr>
        <w:t>podmi</w:t>
      </w:r>
      <w:r w:rsidR="00182039">
        <w:rPr>
          <w:rFonts w:asciiTheme="minorHAnsi" w:hAnsiTheme="minorHAnsi"/>
          <w:bCs/>
          <w:sz w:val="22"/>
          <w:szCs w:val="22"/>
        </w:rPr>
        <w:t>otów należących</w:t>
      </w:r>
      <w:r w:rsidR="00182039" w:rsidRPr="00182039">
        <w:rPr>
          <w:rFonts w:asciiTheme="minorHAnsi" w:hAnsiTheme="minorHAnsi"/>
          <w:bCs/>
          <w:sz w:val="22"/>
          <w:szCs w:val="22"/>
        </w:rPr>
        <w:t xml:space="preserve"> do sfery administracji publicznej</w:t>
      </w:r>
      <w:r w:rsidR="00182039">
        <w:rPr>
          <w:rFonts w:asciiTheme="minorHAnsi" w:hAnsiTheme="minorHAnsi"/>
          <w:bCs/>
          <w:sz w:val="22"/>
          <w:szCs w:val="22"/>
        </w:rPr>
        <w:t xml:space="preserve">, które funkcjonują </w:t>
      </w:r>
      <w:r w:rsidR="00182039" w:rsidRPr="00182039">
        <w:rPr>
          <w:rFonts w:asciiTheme="minorHAnsi" w:hAnsiTheme="minorHAnsi"/>
          <w:bCs/>
          <w:sz w:val="22"/>
          <w:szCs w:val="22"/>
        </w:rPr>
        <w:t>w ramach katalogu organów nabywających uprawnienia do wglądu do danych SIS</w:t>
      </w:r>
      <w:r w:rsidR="00182039">
        <w:rPr>
          <w:rFonts w:asciiTheme="minorHAnsi" w:hAnsiTheme="minorHAnsi"/>
          <w:bCs/>
          <w:sz w:val="22"/>
          <w:szCs w:val="22"/>
        </w:rPr>
        <w:t xml:space="preserve">. </w:t>
      </w:r>
      <w:r w:rsidR="00182039" w:rsidRPr="00182039">
        <w:rPr>
          <w:rFonts w:asciiTheme="minorHAnsi" w:hAnsiTheme="minorHAnsi"/>
          <w:bCs/>
          <w:sz w:val="22"/>
          <w:szCs w:val="22"/>
        </w:rPr>
        <w:t>Nadanie uprawnień</w:t>
      </w:r>
      <w:r w:rsidR="00182039">
        <w:rPr>
          <w:rFonts w:asciiTheme="minorHAnsi" w:hAnsiTheme="minorHAnsi"/>
          <w:bCs/>
          <w:sz w:val="22"/>
          <w:szCs w:val="22"/>
        </w:rPr>
        <w:t xml:space="preserve"> </w:t>
      </w:r>
      <w:r w:rsidR="00182039" w:rsidRPr="00182039">
        <w:rPr>
          <w:rFonts w:asciiTheme="minorHAnsi" w:hAnsiTheme="minorHAnsi"/>
          <w:bCs/>
          <w:sz w:val="22"/>
          <w:szCs w:val="22"/>
        </w:rPr>
        <w:t>w</w:t>
      </w:r>
      <w:r w:rsidR="00715194">
        <w:rPr>
          <w:rFonts w:asciiTheme="minorHAnsi" w:hAnsiTheme="minorHAnsi"/>
          <w:bCs/>
          <w:sz w:val="22"/>
          <w:szCs w:val="22"/>
        </w:rPr>
        <w:t>w. związkom</w:t>
      </w:r>
      <w:r w:rsidR="00182039" w:rsidRPr="00182039">
        <w:rPr>
          <w:rFonts w:asciiTheme="minorHAnsi" w:hAnsiTheme="minorHAnsi"/>
          <w:bCs/>
          <w:sz w:val="22"/>
          <w:szCs w:val="22"/>
        </w:rPr>
        <w:t xml:space="preserve"> </w:t>
      </w:r>
      <w:r w:rsidR="00892A5F">
        <w:rPr>
          <w:rFonts w:asciiTheme="minorHAnsi" w:hAnsiTheme="minorHAnsi"/>
          <w:bCs/>
          <w:sz w:val="22"/>
          <w:szCs w:val="22"/>
        </w:rPr>
        <w:t xml:space="preserve">sportowym </w:t>
      </w:r>
      <w:r w:rsidR="00182039">
        <w:rPr>
          <w:rFonts w:asciiTheme="minorHAnsi" w:hAnsiTheme="minorHAnsi"/>
          <w:bCs/>
          <w:sz w:val="22"/>
          <w:szCs w:val="22"/>
        </w:rPr>
        <w:t xml:space="preserve">nastąpiło jednak wyłącznie z racji realizowania przez nie </w:t>
      </w:r>
      <w:r w:rsidR="00182039" w:rsidRPr="00182039">
        <w:rPr>
          <w:rFonts w:asciiTheme="minorHAnsi" w:hAnsiTheme="minorHAnsi"/>
          <w:bCs/>
          <w:sz w:val="22"/>
          <w:szCs w:val="22"/>
        </w:rPr>
        <w:t>zadań rejestracyjnych –</w:t>
      </w:r>
      <w:r w:rsidR="00715194">
        <w:rPr>
          <w:rFonts w:asciiTheme="minorHAnsi" w:hAnsiTheme="minorHAnsi"/>
          <w:bCs/>
          <w:sz w:val="22"/>
          <w:szCs w:val="22"/>
        </w:rPr>
        <w:t xml:space="preserve"> </w:t>
      </w:r>
      <w:r w:rsidR="00182039" w:rsidRPr="00182039">
        <w:rPr>
          <w:rFonts w:asciiTheme="minorHAnsi" w:hAnsiTheme="minorHAnsi"/>
          <w:bCs/>
          <w:sz w:val="22"/>
          <w:szCs w:val="22"/>
        </w:rPr>
        <w:t xml:space="preserve">zaliczanych do obszaru władztwa administracyjnego (vide art. 12 ustawy z dnia 12 kwietnia 2018 r. o rejestracji jachtów i innych jednostek pływających o długości do 24 m) - i wyłącznie w zbieżnym z tym zadaniem zakresie (vide art. 4 ust. 4 i 5 pkt 3 projektowanej ustawy oraz art. 4 </w:t>
      </w:r>
      <w:r w:rsidR="00F92CEE">
        <w:rPr>
          <w:rFonts w:asciiTheme="minorHAnsi" w:hAnsiTheme="minorHAnsi"/>
          <w:bCs/>
          <w:sz w:val="22"/>
          <w:szCs w:val="22"/>
        </w:rPr>
        <w:t xml:space="preserve">ust. 1 </w:t>
      </w:r>
      <w:r w:rsidR="00182039" w:rsidRPr="00182039">
        <w:rPr>
          <w:rFonts w:asciiTheme="minorHAnsi" w:hAnsiTheme="minorHAnsi"/>
          <w:bCs/>
          <w:sz w:val="22"/>
          <w:szCs w:val="22"/>
        </w:rPr>
        <w:t xml:space="preserve">w zw. z art. 2 pkt 8 ustawy o rejestracji jachtów i innych jednostek pływających o długości do 24 m). </w:t>
      </w:r>
      <w:r w:rsidR="00BC444E">
        <w:rPr>
          <w:rFonts w:asciiTheme="minorHAnsi" w:hAnsiTheme="minorHAnsi"/>
          <w:bCs/>
          <w:sz w:val="22"/>
          <w:szCs w:val="22"/>
        </w:rPr>
        <w:t xml:space="preserve">Przy tym, jako organy rejestrujące ww. związki sportowe podejmują czynności związane z wprowadzaniem danych do właściwego rejestru publicznego, tj. Systemu REJA24, którego gestorem jest Dyrektor Urzędu Morskiego w Szczecinie, na podstawie przepisów wykonawczych </w:t>
      </w:r>
      <w:r w:rsidR="00F92CEE">
        <w:rPr>
          <w:rFonts w:asciiTheme="minorHAnsi" w:hAnsiTheme="minorHAnsi"/>
          <w:bCs/>
          <w:sz w:val="22"/>
          <w:szCs w:val="22"/>
        </w:rPr>
        <w:t>określających sposób</w:t>
      </w:r>
      <w:r w:rsidR="00BC444E" w:rsidRPr="00182039">
        <w:rPr>
          <w:rFonts w:asciiTheme="minorHAnsi" w:hAnsiTheme="minorHAnsi"/>
          <w:bCs/>
          <w:sz w:val="22"/>
          <w:szCs w:val="22"/>
        </w:rPr>
        <w:t xml:space="preserve"> prowadzenia rejestru, w tym wprowadzani</w:t>
      </w:r>
      <w:r w:rsidR="00F92CEE">
        <w:rPr>
          <w:rFonts w:asciiTheme="minorHAnsi" w:hAnsiTheme="minorHAnsi"/>
          <w:bCs/>
          <w:sz w:val="22"/>
          <w:szCs w:val="22"/>
        </w:rPr>
        <w:t>e i aktualizację</w:t>
      </w:r>
      <w:r w:rsidR="00BC444E" w:rsidRPr="00182039">
        <w:rPr>
          <w:rFonts w:asciiTheme="minorHAnsi" w:hAnsiTheme="minorHAnsi"/>
          <w:bCs/>
          <w:sz w:val="22"/>
          <w:szCs w:val="22"/>
        </w:rPr>
        <w:t xml:space="preserve"> informacji i szczegółow</w:t>
      </w:r>
      <w:r w:rsidR="00F92CEE">
        <w:rPr>
          <w:rFonts w:asciiTheme="minorHAnsi" w:hAnsiTheme="minorHAnsi"/>
          <w:bCs/>
          <w:sz w:val="22"/>
          <w:szCs w:val="22"/>
        </w:rPr>
        <w:t>y zakres, sposób</w:t>
      </w:r>
      <w:r w:rsidR="00BC444E">
        <w:rPr>
          <w:rFonts w:asciiTheme="minorHAnsi" w:hAnsiTheme="minorHAnsi"/>
          <w:bCs/>
          <w:sz w:val="22"/>
          <w:szCs w:val="22"/>
        </w:rPr>
        <w:t xml:space="preserve"> i termin</w:t>
      </w:r>
      <w:r w:rsidR="00F92CEE">
        <w:rPr>
          <w:rFonts w:asciiTheme="minorHAnsi" w:hAnsiTheme="minorHAnsi"/>
          <w:bCs/>
          <w:sz w:val="22"/>
          <w:szCs w:val="22"/>
        </w:rPr>
        <w:t>y</w:t>
      </w:r>
      <w:r w:rsidR="00BC444E">
        <w:rPr>
          <w:rFonts w:asciiTheme="minorHAnsi" w:hAnsiTheme="minorHAnsi"/>
          <w:bCs/>
          <w:sz w:val="22"/>
          <w:szCs w:val="22"/>
        </w:rPr>
        <w:t xml:space="preserve"> ich wprowadzania,</w:t>
      </w:r>
      <w:r w:rsidR="00BC444E" w:rsidRPr="00182039">
        <w:rPr>
          <w:rFonts w:asciiTheme="minorHAnsi" w:hAnsiTheme="minorHAnsi"/>
          <w:bCs/>
          <w:sz w:val="22"/>
          <w:szCs w:val="22"/>
        </w:rPr>
        <w:t xml:space="preserve"> </w:t>
      </w:r>
      <w:r w:rsidR="00BC444E">
        <w:rPr>
          <w:rFonts w:asciiTheme="minorHAnsi" w:hAnsiTheme="minorHAnsi"/>
          <w:bCs/>
          <w:sz w:val="22"/>
          <w:szCs w:val="22"/>
        </w:rPr>
        <w:t xml:space="preserve">wydanych na podstawie </w:t>
      </w:r>
      <w:r w:rsidR="00BC444E" w:rsidRPr="00182039">
        <w:rPr>
          <w:rFonts w:asciiTheme="minorHAnsi" w:hAnsiTheme="minorHAnsi"/>
          <w:bCs/>
          <w:sz w:val="22"/>
          <w:szCs w:val="22"/>
        </w:rPr>
        <w:t>art. 13 i art. 14 ust. 5 ustawy o rejestracji jachtów i innych jednostek pływ</w:t>
      </w:r>
      <w:r w:rsidR="00BC444E">
        <w:rPr>
          <w:rFonts w:asciiTheme="minorHAnsi" w:hAnsiTheme="minorHAnsi"/>
          <w:bCs/>
          <w:sz w:val="22"/>
          <w:szCs w:val="22"/>
        </w:rPr>
        <w:t xml:space="preserve">ających o długości do 24 m. </w:t>
      </w:r>
      <w:r w:rsidR="00715194">
        <w:rPr>
          <w:rFonts w:asciiTheme="minorHAnsi" w:hAnsiTheme="minorHAnsi"/>
          <w:bCs/>
          <w:sz w:val="22"/>
          <w:szCs w:val="22"/>
        </w:rPr>
        <w:t>Tym samym realizowany w polskim systemie przez ww. związki sportowe obowiązek rejestracji jednostek pływających czyni je w tym zakresie podmiotem</w:t>
      </w:r>
      <w:r w:rsidR="00715194" w:rsidRPr="00715194">
        <w:rPr>
          <w:rFonts w:asciiTheme="minorHAnsi" w:hAnsiTheme="minorHAnsi"/>
          <w:bCs/>
          <w:sz w:val="22"/>
          <w:szCs w:val="22"/>
        </w:rPr>
        <w:t xml:space="preserve"> administracji publicznej sensu largo</w:t>
      </w:r>
      <w:r w:rsidR="00892A5F">
        <w:rPr>
          <w:rFonts w:asciiTheme="minorHAnsi" w:hAnsiTheme="minorHAnsi"/>
          <w:bCs/>
          <w:sz w:val="22"/>
          <w:szCs w:val="22"/>
        </w:rPr>
        <w:t xml:space="preserve">, co odpowiada pojęciu </w:t>
      </w:r>
      <w:r w:rsidR="00892A5F" w:rsidRPr="00BC444E">
        <w:rPr>
          <w:rFonts w:asciiTheme="minorHAnsi" w:hAnsiTheme="minorHAnsi"/>
          <w:bCs/>
          <w:sz w:val="22"/>
          <w:szCs w:val="22"/>
        </w:rPr>
        <w:t>służb</w:t>
      </w:r>
      <w:r w:rsidR="00892A5F">
        <w:rPr>
          <w:rFonts w:asciiTheme="minorHAnsi" w:hAnsiTheme="minorHAnsi"/>
          <w:bCs/>
          <w:sz w:val="22"/>
          <w:szCs w:val="22"/>
        </w:rPr>
        <w:t xml:space="preserve"> rejestrujących</w:t>
      </w:r>
      <w:r w:rsidR="00892A5F" w:rsidRPr="00BC444E">
        <w:rPr>
          <w:rFonts w:asciiTheme="minorHAnsi" w:hAnsiTheme="minorHAnsi"/>
          <w:bCs/>
          <w:sz w:val="22"/>
          <w:szCs w:val="22"/>
        </w:rPr>
        <w:t xml:space="preserve"> jednostki pływające</w:t>
      </w:r>
      <w:r w:rsidR="003E2592">
        <w:rPr>
          <w:rFonts w:asciiTheme="minorHAnsi" w:hAnsiTheme="minorHAnsi"/>
          <w:bCs/>
          <w:sz w:val="22"/>
          <w:szCs w:val="22"/>
        </w:rPr>
        <w:t>, która nie jest</w:t>
      </w:r>
      <w:r w:rsidR="003E2592" w:rsidRPr="003E2592">
        <w:t xml:space="preserve"> </w:t>
      </w:r>
      <w:r w:rsidR="003E2592" w:rsidRPr="003E2592">
        <w:rPr>
          <w:rFonts w:asciiTheme="minorHAnsi" w:hAnsiTheme="minorHAnsi"/>
          <w:bCs/>
          <w:sz w:val="22"/>
          <w:szCs w:val="22"/>
        </w:rPr>
        <w:t>służb</w:t>
      </w:r>
      <w:r w:rsidR="003E2592">
        <w:rPr>
          <w:rFonts w:asciiTheme="minorHAnsi" w:hAnsiTheme="minorHAnsi"/>
          <w:bCs/>
          <w:sz w:val="22"/>
          <w:szCs w:val="22"/>
        </w:rPr>
        <w:t>ą</w:t>
      </w:r>
      <w:r w:rsidR="003E2592" w:rsidRPr="003E2592">
        <w:rPr>
          <w:rFonts w:asciiTheme="minorHAnsi" w:hAnsiTheme="minorHAnsi"/>
          <w:bCs/>
          <w:sz w:val="22"/>
          <w:szCs w:val="22"/>
        </w:rPr>
        <w:t xml:space="preserve"> </w:t>
      </w:r>
      <w:r w:rsidR="003E2592">
        <w:rPr>
          <w:rFonts w:asciiTheme="minorHAnsi" w:hAnsiTheme="minorHAnsi"/>
          <w:bCs/>
          <w:sz w:val="22"/>
          <w:szCs w:val="22"/>
        </w:rPr>
        <w:t>państwową</w:t>
      </w:r>
      <w:r w:rsidR="00F92CEE">
        <w:rPr>
          <w:rFonts w:asciiTheme="minorHAnsi" w:hAnsiTheme="minorHAnsi"/>
          <w:bCs/>
          <w:sz w:val="22"/>
          <w:szCs w:val="22"/>
        </w:rPr>
        <w:t xml:space="preserve"> (vide art. 46 </w:t>
      </w:r>
      <w:r w:rsidR="003E2592">
        <w:rPr>
          <w:rFonts w:asciiTheme="minorHAnsi" w:hAnsiTheme="minorHAnsi"/>
          <w:bCs/>
          <w:sz w:val="22"/>
          <w:szCs w:val="22"/>
        </w:rPr>
        <w:t xml:space="preserve">ust. 3 </w:t>
      </w:r>
      <w:r w:rsidR="00F92CEE">
        <w:rPr>
          <w:rFonts w:asciiTheme="minorHAnsi" w:hAnsiTheme="minorHAnsi"/>
          <w:bCs/>
          <w:sz w:val="22"/>
          <w:szCs w:val="22"/>
        </w:rPr>
        <w:t>rozporządzenia 2018/1862)</w:t>
      </w:r>
      <w:r w:rsidR="003E2592">
        <w:rPr>
          <w:rFonts w:asciiTheme="minorHAnsi" w:hAnsiTheme="minorHAnsi"/>
          <w:bCs/>
          <w:sz w:val="22"/>
          <w:szCs w:val="22"/>
        </w:rPr>
        <w:t>, która powinna</w:t>
      </w:r>
      <w:r w:rsidR="00892A5F">
        <w:rPr>
          <w:rFonts w:asciiTheme="minorHAnsi" w:hAnsiTheme="minorHAnsi"/>
          <w:bCs/>
          <w:sz w:val="22"/>
          <w:szCs w:val="22"/>
        </w:rPr>
        <w:t xml:space="preserve"> weryfikować figurowanie danej jednostki (jej silnika) w SIS przed dokonaniem powierzonej </w:t>
      </w:r>
      <w:r w:rsidR="003E2592">
        <w:rPr>
          <w:rFonts w:asciiTheme="minorHAnsi" w:hAnsiTheme="minorHAnsi"/>
          <w:bCs/>
          <w:sz w:val="22"/>
          <w:szCs w:val="22"/>
        </w:rPr>
        <w:t>jej</w:t>
      </w:r>
      <w:r w:rsidR="00892A5F">
        <w:rPr>
          <w:rFonts w:asciiTheme="minorHAnsi" w:hAnsiTheme="minorHAnsi"/>
          <w:bCs/>
          <w:sz w:val="22"/>
          <w:szCs w:val="22"/>
        </w:rPr>
        <w:t xml:space="preserve"> rejestracji.</w:t>
      </w:r>
      <w:r w:rsidR="00BC444E">
        <w:rPr>
          <w:rFonts w:asciiTheme="minorHAnsi" w:hAnsiTheme="minorHAnsi"/>
          <w:bCs/>
          <w:sz w:val="22"/>
          <w:szCs w:val="22"/>
        </w:rPr>
        <w:t xml:space="preserve"> </w:t>
      </w:r>
      <w:r w:rsidR="00034645" w:rsidRPr="00635392">
        <w:rPr>
          <w:rFonts w:asciiTheme="minorHAnsi" w:hAnsiTheme="minorHAnsi"/>
          <w:b/>
          <w:bCs/>
          <w:sz w:val="22"/>
          <w:szCs w:val="22"/>
        </w:rPr>
        <w:t>Dodanie art. 4 ust. 6 i 7</w:t>
      </w:r>
      <w:r w:rsidR="00034645">
        <w:rPr>
          <w:rFonts w:asciiTheme="minorHAnsi" w:hAnsiTheme="minorHAnsi"/>
          <w:bCs/>
          <w:sz w:val="22"/>
          <w:szCs w:val="22"/>
        </w:rPr>
        <w:t xml:space="preserve"> podyktowane zostało koniecznością ustawowej regulacji obowiązków Policji i organów uprawnionych w sytuacji </w:t>
      </w:r>
      <w:r w:rsidR="00034645" w:rsidRPr="00034645">
        <w:rPr>
          <w:rFonts w:asciiTheme="minorHAnsi" w:hAnsiTheme="minorHAnsi"/>
          <w:bCs/>
          <w:sz w:val="22"/>
          <w:szCs w:val="22"/>
        </w:rPr>
        <w:t>odnalezienia na skutek wglądu do danych SIS osoby lub przedmiotu, których dotyczy wpis</w:t>
      </w:r>
      <w:r w:rsidR="00034645">
        <w:rPr>
          <w:rFonts w:asciiTheme="minorHAnsi" w:hAnsiTheme="minorHAnsi"/>
          <w:bCs/>
          <w:sz w:val="22"/>
          <w:szCs w:val="22"/>
        </w:rPr>
        <w:t>.</w:t>
      </w:r>
    </w:p>
    <w:p w14:paraId="5638344B" w14:textId="77FEEFBF" w:rsidR="00566F84" w:rsidRDefault="001630AA" w:rsidP="00282F13">
      <w:pPr>
        <w:spacing w:after="120" w:line="276" w:lineRule="auto"/>
        <w:ind w:firstLine="284"/>
        <w:jc w:val="both"/>
        <w:rPr>
          <w:rFonts w:asciiTheme="minorHAnsi" w:hAnsiTheme="minorHAnsi"/>
          <w:bCs/>
          <w:sz w:val="22"/>
          <w:szCs w:val="22"/>
        </w:rPr>
      </w:pPr>
      <w:r w:rsidRPr="001630AA">
        <w:rPr>
          <w:rFonts w:asciiTheme="minorHAnsi" w:hAnsiTheme="minorHAnsi"/>
          <w:b/>
          <w:sz w:val="22"/>
          <w:szCs w:val="22"/>
        </w:rPr>
        <w:t xml:space="preserve">Zmiana w art. 4 ust. </w:t>
      </w:r>
      <w:r w:rsidR="00034645">
        <w:rPr>
          <w:rFonts w:asciiTheme="minorHAnsi" w:hAnsiTheme="minorHAnsi"/>
          <w:b/>
          <w:sz w:val="22"/>
          <w:szCs w:val="22"/>
        </w:rPr>
        <w:t>8</w:t>
      </w:r>
      <w:r w:rsidR="00034645" w:rsidRPr="001630AA">
        <w:rPr>
          <w:rFonts w:asciiTheme="minorHAnsi" w:hAnsiTheme="minorHAnsi"/>
          <w:b/>
          <w:sz w:val="22"/>
          <w:szCs w:val="22"/>
        </w:rPr>
        <w:t xml:space="preserve"> </w:t>
      </w:r>
      <w:r w:rsidRPr="00912987">
        <w:rPr>
          <w:rFonts w:asciiTheme="minorHAnsi" w:hAnsiTheme="minorHAnsi"/>
          <w:sz w:val="22"/>
          <w:szCs w:val="22"/>
        </w:rPr>
        <w:t xml:space="preserve">ma na celu uaktualnienie delegacji ustawowej w związku z brzmieniem art. 46 rozporządzenia 2018/1861 oraz art. 61 rozporządzenia 2018/1862 poprzez rozszerzenie trybu </w:t>
      </w:r>
      <w:r w:rsidR="005C5CFE">
        <w:rPr>
          <w:rFonts w:asciiTheme="minorHAnsi" w:hAnsiTheme="minorHAnsi"/>
          <w:sz w:val="22"/>
          <w:szCs w:val="22"/>
        </w:rPr>
        <w:br/>
      </w:r>
      <w:r w:rsidRPr="00912987">
        <w:rPr>
          <w:rFonts w:asciiTheme="minorHAnsi" w:hAnsiTheme="minorHAnsi"/>
          <w:sz w:val="22"/>
          <w:szCs w:val="22"/>
        </w:rPr>
        <w:t>i zasad współpracy organów uprawnionych z biurem SIRENE, jak również określenie postępowania w przypadkach ujawnienia tożsamości przywłaszczonej oraz tryb</w:t>
      </w:r>
      <w:r w:rsidR="0016284E">
        <w:rPr>
          <w:rFonts w:asciiTheme="minorHAnsi" w:hAnsiTheme="minorHAnsi"/>
          <w:sz w:val="22"/>
          <w:szCs w:val="22"/>
        </w:rPr>
        <w:t>u</w:t>
      </w:r>
      <w:r w:rsidRPr="00912987">
        <w:rPr>
          <w:rFonts w:asciiTheme="minorHAnsi" w:hAnsiTheme="minorHAnsi"/>
          <w:sz w:val="22"/>
          <w:szCs w:val="22"/>
        </w:rPr>
        <w:t xml:space="preserve"> i zasad współpracy z centralnym organem technicznym KSI oraz krajowym biurem SIRENE. Ww. normę kompetencyjną doprecyzowano też poprzez wskazanie </w:t>
      </w:r>
      <w:r w:rsidR="0016284E" w:rsidRPr="00EB31CA">
        <w:rPr>
          <w:rFonts w:asciiTheme="minorHAnsi" w:hAnsiTheme="minorHAnsi"/>
          <w:sz w:val="22"/>
          <w:szCs w:val="22"/>
        </w:rPr>
        <w:t>–</w:t>
      </w:r>
      <w:r w:rsidRPr="00912987">
        <w:rPr>
          <w:rFonts w:asciiTheme="minorHAnsi" w:hAnsiTheme="minorHAnsi"/>
          <w:sz w:val="22"/>
          <w:szCs w:val="22"/>
        </w:rPr>
        <w:t xml:space="preserve"> w kontekście współpracy organów uprawnionych z biurem SIRENE </w:t>
      </w:r>
      <w:r w:rsidR="0016284E" w:rsidRPr="00EB31CA">
        <w:rPr>
          <w:rFonts w:asciiTheme="minorHAnsi" w:hAnsiTheme="minorHAnsi"/>
          <w:sz w:val="22"/>
          <w:szCs w:val="22"/>
        </w:rPr>
        <w:t>–</w:t>
      </w:r>
      <w:r w:rsidRPr="00912987">
        <w:rPr>
          <w:rFonts w:asciiTheme="minorHAnsi" w:hAnsiTheme="minorHAnsi"/>
          <w:sz w:val="22"/>
          <w:szCs w:val="22"/>
        </w:rPr>
        <w:t xml:space="preserve"> konieczności uregulowania w przepisach wykonawczych </w:t>
      </w:r>
      <w:r w:rsidR="00641BF7">
        <w:rPr>
          <w:rFonts w:asciiTheme="minorHAnsi" w:hAnsiTheme="minorHAnsi"/>
          <w:sz w:val="22"/>
          <w:szCs w:val="22"/>
        </w:rPr>
        <w:t>procedury</w:t>
      </w:r>
      <w:r w:rsidR="00641BF7" w:rsidRPr="00912987">
        <w:rPr>
          <w:rFonts w:asciiTheme="minorHAnsi" w:hAnsiTheme="minorHAnsi"/>
          <w:sz w:val="22"/>
          <w:szCs w:val="22"/>
        </w:rPr>
        <w:t xml:space="preserve"> </w:t>
      </w:r>
      <w:r w:rsidRPr="00912987">
        <w:rPr>
          <w:rFonts w:asciiTheme="minorHAnsi" w:hAnsiTheme="minorHAnsi"/>
          <w:sz w:val="22"/>
          <w:szCs w:val="22"/>
        </w:rPr>
        <w:t>wymiany informacji uzupełniających</w:t>
      </w:r>
      <w:r w:rsidR="00641BF7">
        <w:rPr>
          <w:rFonts w:asciiTheme="minorHAnsi" w:hAnsiTheme="minorHAnsi"/>
          <w:sz w:val="22"/>
          <w:szCs w:val="22"/>
        </w:rPr>
        <w:t xml:space="preserve"> </w:t>
      </w:r>
      <w:r w:rsidR="00641BF7" w:rsidRPr="00641BF7">
        <w:rPr>
          <w:rFonts w:asciiTheme="minorHAnsi" w:hAnsiTheme="minorHAnsi"/>
          <w:sz w:val="22"/>
          <w:szCs w:val="22"/>
        </w:rPr>
        <w:t xml:space="preserve">niezbędnych do wykonania </w:t>
      </w:r>
      <w:r w:rsidR="00641BF7">
        <w:rPr>
          <w:rFonts w:asciiTheme="minorHAnsi" w:hAnsiTheme="minorHAnsi"/>
          <w:sz w:val="22"/>
          <w:szCs w:val="22"/>
        </w:rPr>
        <w:t>wnioskowanych we wpisie działań</w:t>
      </w:r>
      <w:r w:rsidR="00C65161">
        <w:rPr>
          <w:rFonts w:asciiTheme="minorHAnsi" w:hAnsiTheme="minorHAnsi"/>
          <w:sz w:val="22"/>
          <w:szCs w:val="22"/>
        </w:rPr>
        <w:t xml:space="preserve">. </w:t>
      </w:r>
      <w:r w:rsidR="00C65161" w:rsidRPr="00C65161">
        <w:rPr>
          <w:rFonts w:asciiTheme="minorHAnsi" w:hAnsiTheme="minorHAnsi"/>
          <w:sz w:val="22"/>
          <w:szCs w:val="22"/>
        </w:rPr>
        <w:t>Rozporządzeniem należy uregulować zwłaszcza procedury związane z przekazywaniem informacji dodatkowych w przypadku trafień na terenie RP wpisów krajowych.</w:t>
      </w:r>
      <w:r w:rsidR="00641BF7">
        <w:rPr>
          <w:rFonts w:asciiTheme="minorHAnsi" w:hAnsiTheme="minorHAnsi"/>
          <w:sz w:val="22"/>
          <w:szCs w:val="22"/>
        </w:rPr>
        <w:t xml:space="preserve"> Przy tym co do zakresu ww. informacji odwołano się w przepisie do treści </w:t>
      </w:r>
      <w:r w:rsidR="00641BF7" w:rsidRPr="00641BF7">
        <w:rPr>
          <w:rFonts w:asciiTheme="minorHAnsi" w:hAnsiTheme="minorHAnsi"/>
          <w:sz w:val="22"/>
          <w:szCs w:val="22"/>
        </w:rPr>
        <w:t>art. 37 ust. 2</w:t>
      </w:r>
      <w:r w:rsidR="00492901">
        <w:rPr>
          <w:rFonts w:asciiTheme="minorHAnsi" w:hAnsiTheme="minorHAnsi"/>
          <w:sz w:val="22"/>
          <w:szCs w:val="22"/>
        </w:rPr>
        <w:t xml:space="preserve">, który reguluje zakres informacji uzupełniających przekazywanych biuru SIRENE przez organy uprawnione do dokonywania wpisu do SIS – a w konsekwencji zakres </w:t>
      </w:r>
      <w:r w:rsidR="00492901">
        <w:rPr>
          <w:rFonts w:asciiTheme="minorHAnsi" w:hAnsiTheme="minorHAnsi"/>
          <w:sz w:val="22"/>
          <w:szCs w:val="22"/>
        </w:rPr>
        <w:lastRenderedPageBreak/>
        <w:t xml:space="preserve">informacji, którymi ww. biuro dysponuje i może udostępnić w zakresie niezbędnym </w:t>
      </w:r>
      <w:r w:rsidR="00492901" w:rsidRPr="00492901">
        <w:rPr>
          <w:rFonts w:asciiTheme="minorHAnsi" w:hAnsiTheme="minorHAnsi"/>
          <w:sz w:val="22"/>
          <w:szCs w:val="22"/>
        </w:rPr>
        <w:t>do wykonania wnioskowanych we wpisie działań</w:t>
      </w:r>
      <w:r w:rsidR="00492901">
        <w:rPr>
          <w:rFonts w:asciiTheme="minorHAnsi" w:hAnsiTheme="minorHAnsi"/>
          <w:sz w:val="22"/>
          <w:szCs w:val="22"/>
        </w:rPr>
        <w:t>. Jednocześnie zakres informacji uzupełniających ujęty jako „</w:t>
      </w:r>
      <w:r w:rsidR="00492901" w:rsidRPr="00492901">
        <w:rPr>
          <w:rFonts w:asciiTheme="minorHAnsi" w:hAnsiTheme="minorHAnsi"/>
          <w:sz w:val="22"/>
          <w:szCs w:val="22"/>
        </w:rPr>
        <w:t>wszystki</w:t>
      </w:r>
      <w:r w:rsidR="00492901">
        <w:rPr>
          <w:rFonts w:asciiTheme="minorHAnsi" w:hAnsiTheme="minorHAnsi"/>
          <w:sz w:val="22"/>
          <w:szCs w:val="22"/>
        </w:rPr>
        <w:t>e</w:t>
      </w:r>
      <w:r w:rsidR="00492901" w:rsidRPr="00492901">
        <w:rPr>
          <w:rFonts w:asciiTheme="minorHAnsi" w:hAnsiTheme="minorHAnsi"/>
          <w:sz w:val="22"/>
          <w:szCs w:val="22"/>
        </w:rPr>
        <w:t xml:space="preserve"> istotn</w:t>
      </w:r>
      <w:r w:rsidR="00492901">
        <w:rPr>
          <w:rFonts w:asciiTheme="minorHAnsi" w:hAnsiTheme="minorHAnsi"/>
          <w:sz w:val="22"/>
          <w:szCs w:val="22"/>
        </w:rPr>
        <w:t>e informacje</w:t>
      </w:r>
      <w:r w:rsidR="00492901" w:rsidRPr="00492901">
        <w:rPr>
          <w:rFonts w:asciiTheme="minorHAnsi" w:hAnsiTheme="minorHAnsi"/>
          <w:sz w:val="22"/>
          <w:szCs w:val="22"/>
        </w:rPr>
        <w:t xml:space="preserve"> w odniesieniu do wpisów dokonywanych zgodnie z art. 3 ust. 1 od momentu utworzenia wpisu</w:t>
      </w:r>
      <w:r w:rsidR="00492901">
        <w:rPr>
          <w:rFonts w:asciiTheme="minorHAnsi" w:hAnsiTheme="minorHAnsi"/>
          <w:sz w:val="22"/>
          <w:szCs w:val="22"/>
        </w:rPr>
        <w:t>”</w:t>
      </w:r>
      <w:r w:rsidR="00492901" w:rsidRPr="00492901">
        <w:rPr>
          <w:rFonts w:asciiTheme="minorHAnsi" w:hAnsiTheme="minorHAnsi"/>
          <w:sz w:val="22"/>
          <w:szCs w:val="22"/>
        </w:rPr>
        <w:t xml:space="preserve"> </w:t>
      </w:r>
      <w:r w:rsidR="00492901">
        <w:rPr>
          <w:rFonts w:asciiTheme="minorHAnsi" w:hAnsiTheme="minorHAnsi"/>
          <w:sz w:val="22"/>
          <w:szCs w:val="22"/>
        </w:rPr>
        <w:t xml:space="preserve">doprecyzowany został poprzez odniesienie do zakresu określonego w sposób szczegółowy w </w:t>
      </w:r>
      <w:r w:rsidR="00492901" w:rsidRPr="00492901">
        <w:rPr>
          <w:rFonts w:asciiTheme="minorHAnsi" w:hAnsiTheme="minorHAnsi"/>
          <w:sz w:val="22"/>
          <w:szCs w:val="22"/>
        </w:rPr>
        <w:t>akta</w:t>
      </w:r>
      <w:r w:rsidR="00492901">
        <w:rPr>
          <w:rFonts w:asciiTheme="minorHAnsi" w:hAnsiTheme="minorHAnsi"/>
          <w:sz w:val="22"/>
          <w:szCs w:val="22"/>
        </w:rPr>
        <w:t>ch</w:t>
      </w:r>
      <w:r w:rsidR="00492901" w:rsidRPr="00492901">
        <w:rPr>
          <w:rFonts w:asciiTheme="minorHAnsi" w:hAnsiTheme="minorHAnsi"/>
          <w:sz w:val="22"/>
          <w:szCs w:val="22"/>
        </w:rPr>
        <w:t xml:space="preserve"> wykonawczy</w:t>
      </w:r>
      <w:r w:rsidR="00492901">
        <w:rPr>
          <w:rFonts w:asciiTheme="minorHAnsi" w:hAnsiTheme="minorHAnsi"/>
          <w:sz w:val="22"/>
          <w:szCs w:val="22"/>
        </w:rPr>
        <w:t>ch</w:t>
      </w:r>
      <w:r w:rsidR="00492901" w:rsidRPr="00492901">
        <w:rPr>
          <w:rFonts w:asciiTheme="minorHAnsi" w:hAnsiTheme="minorHAnsi"/>
          <w:sz w:val="22"/>
          <w:szCs w:val="22"/>
        </w:rPr>
        <w:t xml:space="preserve"> przyjęty</w:t>
      </w:r>
      <w:r w:rsidR="00492901">
        <w:rPr>
          <w:rFonts w:asciiTheme="minorHAnsi" w:hAnsiTheme="minorHAnsi"/>
          <w:sz w:val="22"/>
          <w:szCs w:val="22"/>
        </w:rPr>
        <w:t>ch</w:t>
      </w:r>
      <w:r w:rsidR="00492901" w:rsidRPr="00492901">
        <w:rPr>
          <w:rFonts w:asciiTheme="minorHAnsi" w:hAnsiTheme="minorHAnsi"/>
          <w:sz w:val="22"/>
          <w:szCs w:val="22"/>
        </w:rPr>
        <w:t xml:space="preserve"> przez Komisję </w:t>
      </w:r>
      <w:r w:rsidR="00671E3E">
        <w:rPr>
          <w:rFonts w:asciiTheme="minorHAnsi" w:hAnsiTheme="minorHAnsi"/>
          <w:sz w:val="22"/>
          <w:szCs w:val="22"/>
        </w:rPr>
        <w:t xml:space="preserve">Europejską </w:t>
      </w:r>
      <w:r w:rsidR="00492901" w:rsidRPr="00492901">
        <w:rPr>
          <w:rFonts w:asciiTheme="minorHAnsi" w:hAnsiTheme="minorHAnsi"/>
          <w:sz w:val="22"/>
          <w:szCs w:val="22"/>
        </w:rPr>
        <w:t>na podstawie art. 8 ust. 4 ro</w:t>
      </w:r>
      <w:r w:rsidR="00175937">
        <w:rPr>
          <w:rFonts w:asciiTheme="minorHAnsi" w:hAnsiTheme="minorHAnsi"/>
          <w:sz w:val="22"/>
          <w:szCs w:val="22"/>
        </w:rPr>
        <w:t xml:space="preserve">zporządzenia 2018/1861, tj. decyzji </w:t>
      </w:r>
      <w:r w:rsidR="00175937" w:rsidRPr="00175937">
        <w:rPr>
          <w:rFonts w:asciiTheme="minorHAnsi" w:hAnsiTheme="minorHAnsi"/>
          <w:sz w:val="22"/>
          <w:szCs w:val="22"/>
        </w:rPr>
        <w:t xml:space="preserve">wykonawczej KE z dnia 18 listopada 2021 r. określającej szczegółowe zasady dotyczące zadań biur SIRENE oraz zasady wymiany informacji uzupełniających dotyczących wpisów w Systemie Informacyjnym </w:t>
      </w:r>
      <w:proofErr w:type="spellStart"/>
      <w:r w:rsidR="00175937" w:rsidRPr="00175937">
        <w:rPr>
          <w:rFonts w:asciiTheme="minorHAnsi" w:hAnsiTheme="minorHAnsi"/>
          <w:sz w:val="22"/>
          <w:szCs w:val="22"/>
        </w:rPr>
        <w:t>Schengen</w:t>
      </w:r>
      <w:proofErr w:type="spellEnd"/>
      <w:r w:rsidR="00175937" w:rsidRPr="00175937">
        <w:rPr>
          <w:rFonts w:asciiTheme="minorHAnsi" w:hAnsiTheme="minorHAnsi"/>
          <w:sz w:val="22"/>
          <w:szCs w:val="22"/>
        </w:rPr>
        <w:t xml:space="preserve"> w dziedzinie</w:t>
      </w:r>
      <w:r w:rsidR="00175937">
        <w:rPr>
          <w:rFonts w:asciiTheme="minorHAnsi" w:hAnsiTheme="minorHAnsi"/>
          <w:sz w:val="22"/>
          <w:szCs w:val="22"/>
        </w:rPr>
        <w:t xml:space="preserve"> </w:t>
      </w:r>
      <w:r w:rsidR="00175937" w:rsidRPr="00175937">
        <w:rPr>
          <w:rFonts w:asciiTheme="minorHAnsi" w:hAnsiTheme="minorHAnsi"/>
          <w:sz w:val="22"/>
          <w:szCs w:val="22"/>
        </w:rPr>
        <w:t>odpraw granicznych i powrotów („Podręcznik SIRENE – Granice</w:t>
      </w:r>
      <w:r w:rsidR="00175937">
        <w:rPr>
          <w:rFonts w:asciiTheme="minorHAnsi" w:hAnsiTheme="minorHAnsi"/>
          <w:sz w:val="22"/>
          <w:szCs w:val="22"/>
        </w:rPr>
        <w:t xml:space="preserve"> i powrót”) </w:t>
      </w:r>
      <w:r w:rsidR="00492901" w:rsidRPr="00492901">
        <w:rPr>
          <w:rFonts w:asciiTheme="minorHAnsi" w:hAnsiTheme="minorHAnsi"/>
          <w:sz w:val="22"/>
          <w:szCs w:val="22"/>
        </w:rPr>
        <w:t>oraz art. 8 us</w:t>
      </w:r>
      <w:r w:rsidR="00492901">
        <w:rPr>
          <w:rFonts w:asciiTheme="minorHAnsi" w:hAnsiTheme="minorHAnsi"/>
          <w:sz w:val="22"/>
          <w:szCs w:val="22"/>
        </w:rPr>
        <w:t>t. 4 rozporządzenia 2018/1862</w:t>
      </w:r>
      <w:r w:rsidR="00175937">
        <w:rPr>
          <w:rFonts w:asciiTheme="minorHAnsi" w:hAnsiTheme="minorHAnsi"/>
          <w:sz w:val="22"/>
          <w:szCs w:val="22"/>
        </w:rPr>
        <w:t xml:space="preserve">, tj. decyzji wykonawczej KE z dnia 18 listopada </w:t>
      </w:r>
      <w:r w:rsidR="00175937" w:rsidRPr="00175937">
        <w:rPr>
          <w:rFonts w:asciiTheme="minorHAnsi" w:hAnsiTheme="minorHAnsi"/>
          <w:sz w:val="22"/>
          <w:szCs w:val="22"/>
        </w:rPr>
        <w:t>2021 r.</w:t>
      </w:r>
      <w:r w:rsidR="00175937">
        <w:rPr>
          <w:rFonts w:asciiTheme="minorHAnsi" w:hAnsiTheme="minorHAnsi"/>
          <w:sz w:val="22"/>
          <w:szCs w:val="22"/>
        </w:rPr>
        <w:t xml:space="preserve"> określającej</w:t>
      </w:r>
      <w:r w:rsidR="00175937" w:rsidRPr="00175937">
        <w:rPr>
          <w:rFonts w:asciiTheme="minorHAnsi" w:hAnsiTheme="minorHAnsi"/>
          <w:sz w:val="22"/>
          <w:szCs w:val="22"/>
        </w:rPr>
        <w:t xml:space="preserve"> szczegółowe zasady dotyczące zadań </w:t>
      </w:r>
      <w:r w:rsidR="00175937">
        <w:rPr>
          <w:rFonts w:asciiTheme="minorHAnsi" w:hAnsiTheme="minorHAnsi"/>
          <w:sz w:val="22"/>
          <w:szCs w:val="22"/>
        </w:rPr>
        <w:t xml:space="preserve">biur SIRENE oraz zasady wymiany </w:t>
      </w:r>
      <w:r w:rsidR="00175937" w:rsidRPr="00175937">
        <w:rPr>
          <w:rFonts w:asciiTheme="minorHAnsi" w:hAnsiTheme="minorHAnsi"/>
          <w:sz w:val="22"/>
          <w:szCs w:val="22"/>
        </w:rPr>
        <w:t xml:space="preserve">informacji uzupełniających dotyczących wpisów w Systemie Informacyjnym </w:t>
      </w:r>
      <w:proofErr w:type="spellStart"/>
      <w:r w:rsidR="00175937" w:rsidRPr="00175937">
        <w:rPr>
          <w:rFonts w:asciiTheme="minorHAnsi" w:hAnsiTheme="minorHAnsi"/>
          <w:sz w:val="22"/>
          <w:szCs w:val="22"/>
        </w:rPr>
        <w:t>Schengen</w:t>
      </w:r>
      <w:proofErr w:type="spellEnd"/>
      <w:r w:rsidR="00175937" w:rsidRPr="00175937">
        <w:rPr>
          <w:rFonts w:asciiTheme="minorHAnsi" w:hAnsiTheme="minorHAnsi"/>
          <w:sz w:val="22"/>
          <w:szCs w:val="22"/>
        </w:rPr>
        <w:t xml:space="preserve"> w dziedzinie współpracy policyjnej i współpracy wymiarów sprawiedliwości w sprawach </w:t>
      </w:r>
      <w:r w:rsidR="00175937">
        <w:rPr>
          <w:rFonts w:asciiTheme="minorHAnsi" w:hAnsiTheme="minorHAnsi"/>
          <w:sz w:val="22"/>
          <w:szCs w:val="22"/>
        </w:rPr>
        <w:t>karnych (</w:t>
      </w:r>
      <w:r w:rsidR="00175937" w:rsidRPr="00175937">
        <w:rPr>
          <w:rFonts w:asciiTheme="minorHAnsi" w:hAnsiTheme="minorHAnsi"/>
          <w:sz w:val="22"/>
          <w:szCs w:val="22"/>
        </w:rPr>
        <w:t>„Podręcznik SIRENE – Policja”)</w:t>
      </w:r>
      <w:r w:rsidR="00175937">
        <w:rPr>
          <w:rFonts w:asciiTheme="minorHAnsi" w:hAnsiTheme="minorHAnsi"/>
          <w:sz w:val="22"/>
          <w:szCs w:val="22"/>
        </w:rPr>
        <w:t>.</w:t>
      </w:r>
    </w:p>
    <w:p w14:paraId="46F6F521" w14:textId="19A8AB2A" w:rsidR="001602C6" w:rsidRDefault="001602C6" w:rsidP="00282F13">
      <w:pPr>
        <w:spacing w:after="120" w:line="276" w:lineRule="auto"/>
        <w:ind w:firstLine="284"/>
        <w:jc w:val="both"/>
        <w:rPr>
          <w:rFonts w:asciiTheme="minorHAnsi" w:hAnsiTheme="minorHAnsi"/>
          <w:bCs/>
          <w:sz w:val="22"/>
          <w:szCs w:val="22"/>
        </w:rPr>
      </w:pPr>
      <w:r w:rsidRPr="00FA7A38">
        <w:rPr>
          <w:rFonts w:asciiTheme="minorHAnsi" w:hAnsiTheme="minorHAnsi"/>
          <w:b/>
          <w:bCs/>
          <w:sz w:val="22"/>
          <w:szCs w:val="22"/>
        </w:rPr>
        <w:t xml:space="preserve">Dodanie art. 4 ust. </w:t>
      </w:r>
      <w:r w:rsidR="0091691D">
        <w:rPr>
          <w:rFonts w:asciiTheme="minorHAnsi" w:hAnsiTheme="minorHAnsi"/>
          <w:b/>
          <w:bCs/>
          <w:sz w:val="22"/>
          <w:szCs w:val="22"/>
        </w:rPr>
        <w:t>9</w:t>
      </w:r>
      <w:r>
        <w:rPr>
          <w:rFonts w:asciiTheme="minorHAnsi" w:hAnsiTheme="minorHAnsi"/>
          <w:bCs/>
          <w:sz w:val="22"/>
          <w:szCs w:val="22"/>
        </w:rPr>
        <w:t xml:space="preserve"> </w:t>
      </w:r>
      <w:r w:rsidR="00A72A48">
        <w:rPr>
          <w:rFonts w:asciiTheme="minorHAnsi" w:hAnsiTheme="minorHAnsi"/>
          <w:bCs/>
          <w:sz w:val="22"/>
          <w:szCs w:val="22"/>
        </w:rPr>
        <w:t xml:space="preserve">i 10 </w:t>
      </w:r>
      <w:r>
        <w:rPr>
          <w:rFonts w:asciiTheme="minorHAnsi" w:hAnsiTheme="minorHAnsi"/>
          <w:bCs/>
          <w:sz w:val="22"/>
          <w:szCs w:val="22"/>
        </w:rPr>
        <w:t>ma na celu wskazanie</w:t>
      </w:r>
      <w:r w:rsidRPr="001602C6">
        <w:rPr>
          <w:rFonts w:asciiTheme="minorHAnsi" w:hAnsiTheme="minorHAnsi"/>
          <w:bCs/>
          <w:sz w:val="22"/>
          <w:szCs w:val="22"/>
        </w:rPr>
        <w:t xml:space="preserve">, że uprawnienie do weryfikacji </w:t>
      </w:r>
      <w:proofErr w:type="spellStart"/>
      <w:r w:rsidRPr="001602C6">
        <w:rPr>
          <w:rFonts w:asciiTheme="minorHAnsi" w:hAnsiTheme="minorHAnsi"/>
          <w:bCs/>
          <w:sz w:val="22"/>
          <w:szCs w:val="22"/>
        </w:rPr>
        <w:t>dopasowań</w:t>
      </w:r>
      <w:proofErr w:type="spellEnd"/>
      <w:r w:rsidRPr="001602C6">
        <w:rPr>
          <w:rFonts w:asciiTheme="minorHAnsi" w:hAnsiTheme="minorHAnsi"/>
          <w:bCs/>
          <w:sz w:val="22"/>
          <w:szCs w:val="22"/>
        </w:rPr>
        <w:t xml:space="preserve"> opierających się na porównaniu danych biometrycznych przysługuje Centralnemu Laboratorium Kryminalistycznemu Policji</w:t>
      </w:r>
      <w:r w:rsidR="00E13FFF">
        <w:rPr>
          <w:rFonts w:asciiTheme="minorHAnsi" w:hAnsiTheme="minorHAnsi"/>
          <w:bCs/>
          <w:sz w:val="22"/>
          <w:szCs w:val="22"/>
        </w:rPr>
        <w:t>, którego zadaniem</w:t>
      </w:r>
      <w:r w:rsidR="001F7789">
        <w:rPr>
          <w:rFonts w:asciiTheme="minorHAnsi" w:hAnsiTheme="minorHAnsi"/>
          <w:bCs/>
          <w:sz w:val="22"/>
          <w:szCs w:val="22"/>
        </w:rPr>
        <w:t>,</w:t>
      </w:r>
      <w:r w:rsidR="00E13FFF">
        <w:rPr>
          <w:rFonts w:asciiTheme="minorHAnsi" w:hAnsiTheme="minorHAnsi"/>
          <w:bCs/>
          <w:sz w:val="22"/>
          <w:szCs w:val="22"/>
        </w:rPr>
        <w:t xml:space="preserve"> zgodnie</w:t>
      </w:r>
      <w:r w:rsidR="00E13FFF" w:rsidRPr="00E13FFF">
        <w:t xml:space="preserve"> </w:t>
      </w:r>
      <w:r w:rsidR="00E13FFF">
        <w:t>z</w:t>
      </w:r>
      <w:r w:rsidR="00E13FFF" w:rsidRPr="00E13FFF">
        <w:rPr>
          <w:rFonts w:asciiTheme="minorHAnsi" w:hAnsiTheme="minorHAnsi"/>
          <w:bCs/>
          <w:sz w:val="22"/>
          <w:szCs w:val="22"/>
        </w:rPr>
        <w:t xml:space="preserve"> § 3 Statutu Centralnego Laboratorium Kryminalistycznego Policji, jest tworzenie warunków do techniczno-kryminalistycznego zabezpieczania procesu zapobiegania i zwalczania przestępczości, rozwoju techniki kryminalistycznej oraz wykonywanie badań z zakresu kryminalistyki</w:t>
      </w:r>
      <w:r w:rsidRPr="001602C6">
        <w:rPr>
          <w:rFonts w:asciiTheme="minorHAnsi" w:hAnsiTheme="minorHAnsi"/>
          <w:bCs/>
          <w:sz w:val="22"/>
          <w:szCs w:val="22"/>
        </w:rPr>
        <w:t>. Przewidziano również, że minister właściwy do spraw wewnętrznych określi, w drodze rozporządzenia, sposób i tryb przetwarzania danych biometrycznych SIS oraz wzory dokumentów wykorzystywanych przy przetwarzaniu tych danych</w:t>
      </w:r>
      <w:r w:rsidR="001F7789">
        <w:rPr>
          <w:rFonts w:asciiTheme="minorHAnsi" w:hAnsiTheme="minorHAnsi"/>
          <w:bCs/>
          <w:sz w:val="22"/>
          <w:szCs w:val="22"/>
        </w:rPr>
        <w:t>,</w:t>
      </w:r>
      <w:r w:rsidRPr="001602C6">
        <w:rPr>
          <w:rFonts w:asciiTheme="minorHAnsi" w:hAnsiTheme="minorHAnsi"/>
          <w:bCs/>
          <w:sz w:val="22"/>
          <w:szCs w:val="22"/>
        </w:rPr>
        <w:t xml:space="preserve"> uwzględniając szczegółową procedurę postępowania i warunki techniczne przy pobieraniu, rejestrowaniu i przekazywaniu tych danych</w:t>
      </w:r>
      <w:r w:rsidR="001F7789">
        <w:rPr>
          <w:rFonts w:asciiTheme="minorHAnsi" w:hAnsiTheme="minorHAnsi"/>
          <w:bCs/>
          <w:sz w:val="22"/>
          <w:szCs w:val="22"/>
        </w:rPr>
        <w:t>,</w:t>
      </w:r>
      <w:r w:rsidRPr="001602C6">
        <w:rPr>
          <w:rFonts w:asciiTheme="minorHAnsi" w:hAnsiTheme="minorHAnsi"/>
          <w:bCs/>
          <w:sz w:val="22"/>
          <w:szCs w:val="22"/>
        </w:rPr>
        <w:t xml:space="preserve"> a także weryfikacji </w:t>
      </w:r>
      <w:proofErr w:type="spellStart"/>
      <w:r w:rsidRPr="001602C6">
        <w:rPr>
          <w:rFonts w:asciiTheme="minorHAnsi" w:hAnsiTheme="minorHAnsi"/>
          <w:bCs/>
          <w:sz w:val="22"/>
          <w:szCs w:val="22"/>
        </w:rPr>
        <w:t>dopasowań</w:t>
      </w:r>
      <w:proofErr w:type="spellEnd"/>
      <w:r w:rsidRPr="001602C6">
        <w:rPr>
          <w:rFonts w:asciiTheme="minorHAnsi" w:hAnsiTheme="minorHAnsi"/>
          <w:bCs/>
          <w:sz w:val="22"/>
          <w:szCs w:val="22"/>
        </w:rPr>
        <w:t xml:space="preserve"> opartych na porównaniu danych biometrycznych.</w:t>
      </w:r>
    </w:p>
    <w:p w14:paraId="016AE2CC" w14:textId="461A1DFF" w:rsidR="00383CA6" w:rsidRPr="00635392" w:rsidRDefault="00383CA6" w:rsidP="00CC5602">
      <w:pPr>
        <w:pStyle w:val="Akapitzlist"/>
        <w:numPr>
          <w:ilvl w:val="0"/>
          <w:numId w:val="11"/>
        </w:numPr>
        <w:spacing w:after="120" w:line="276" w:lineRule="auto"/>
        <w:jc w:val="both"/>
        <w:rPr>
          <w:rFonts w:asciiTheme="minorHAnsi" w:hAnsiTheme="minorHAnsi"/>
          <w:b/>
          <w:sz w:val="22"/>
          <w:szCs w:val="22"/>
        </w:rPr>
      </w:pPr>
      <w:r w:rsidRPr="00383CA6">
        <w:rPr>
          <w:rFonts w:asciiTheme="minorHAnsi" w:hAnsiTheme="minorHAnsi"/>
          <w:b/>
          <w:sz w:val="22"/>
          <w:szCs w:val="22"/>
        </w:rPr>
        <w:t xml:space="preserve">Art. 1 pkt </w:t>
      </w:r>
      <w:r w:rsidR="00CC5602">
        <w:rPr>
          <w:rFonts w:asciiTheme="minorHAnsi" w:hAnsiTheme="minorHAnsi"/>
          <w:b/>
          <w:sz w:val="22"/>
          <w:szCs w:val="22"/>
        </w:rPr>
        <w:t>6</w:t>
      </w:r>
      <w:r w:rsidRPr="00383CA6">
        <w:rPr>
          <w:rFonts w:asciiTheme="minorHAnsi" w:hAnsiTheme="minorHAnsi"/>
          <w:b/>
          <w:sz w:val="22"/>
          <w:szCs w:val="22"/>
        </w:rPr>
        <w:t xml:space="preserve"> ustawy nowelizującej</w:t>
      </w:r>
    </w:p>
    <w:p w14:paraId="154F5CA7" w14:textId="20A22014" w:rsidR="00256751" w:rsidRPr="00635392" w:rsidRDefault="00383CA6" w:rsidP="00635392">
      <w:pPr>
        <w:spacing w:after="120" w:line="276" w:lineRule="auto"/>
        <w:ind w:firstLine="426"/>
        <w:jc w:val="both"/>
        <w:rPr>
          <w:rFonts w:asciiTheme="minorHAnsi" w:hAnsiTheme="minorHAnsi"/>
          <w:sz w:val="22"/>
          <w:szCs w:val="22"/>
        </w:rPr>
      </w:pPr>
      <w:r w:rsidRPr="00635392">
        <w:rPr>
          <w:rFonts w:asciiTheme="minorHAnsi" w:hAnsiTheme="minorHAnsi"/>
          <w:sz w:val="22"/>
          <w:szCs w:val="22"/>
        </w:rPr>
        <w:t xml:space="preserve">Zmiana </w:t>
      </w:r>
      <w:r w:rsidR="00A72A79" w:rsidRPr="00635392">
        <w:rPr>
          <w:rFonts w:asciiTheme="minorHAnsi" w:hAnsiTheme="minorHAnsi"/>
          <w:sz w:val="22"/>
          <w:szCs w:val="22"/>
        </w:rPr>
        <w:t>w art. 7 ust. 1 i ust. 2 pkt 1 ustawy</w:t>
      </w:r>
      <w:r w:rsidR="00A72A79" w:rsidRPr="00A72A79">
        <w:rPr>
          <w:rFonts w:asciiTheme="minorHAnsi" w:hAnsiTheme="minorHAnsi"/>
          <w:sz w:val="22"/>
          <w:szCs w:val="22"/>
        </w:rPr>
        <w:t xml:space="preserve"> </w:t>
      </w:r>
      <w:r>
        <w:rPr>
          <w:rFonts w:asciiTheme="minorHAnsi" w:hAnsiTheme="minorHAnsi"/>
          <w:sz w:val="22"/>
          <w:szCs w:val="22"/>
        </w:rPr>
        <w:t>jest konsekwencją zmiany nazwy organu, tj. zastąpienia „prokuratury”</w:t>
      </w:r>
      <w:r w:rsidR="00CC5602">
        <w:rPr>
          <w:rFonts w:asciiTheme="minorHAnsi" w:hAnsiTheme="minorHAnsi"/>
          <w:sz w:val="22"/>
          <w:szCs w:val="22"/>
        </w:rPr>
        <w:t xml:space="preserve"> przez</w:t>
      </w:r>
      <w:r>
        <w:rPr>
          <w:rFonts w:asciiTheme="minorHAnsi" w:hAnsiTheme="minorHAnsi"/>
          <w:sz w:val="22"/>
          <w:szCs w:val="22"/>
        </w:rPr>
        <w:t xml:space="preserve"> „prokurator</w:t>
      </w:r>
      <w:r w:rsidR="00CC5602">
        <w:rPr>
          <w:rFonts w:asciiTheme="minorHAnsi" w:hAnsiTheme="minorHAnsi"/>
          <w:sz w:val="22"/>
          <w:szCs w:val="22"/>
        </w:rPr>
        <w:t>a</w:t>
      </w:r>
      <w:r>
        <w:rPr>
          <w:rFonts w:asciiTheme="minorHAnsi" w:hAnsiTheme="minorHAnsi"/>
          <w:sz w:val="22"/>
          <w:szCs w:val="22"/>
        </w:rPr>
        <w:t>”</w:t>
      </w:r>
      <w:r w:rsidR="00CC5602">
        <w:rPr>
          <w:rFonts w:asciiTheme="minorHAnsi" w:hAnsiTheme="minorHAnsi"/>
          <w:sz w:val="22"/>
          <w:szCs w:val="22"/>
        </w:rPr>
        <w:t xml:space="preserve"> w art. 3 i art. 4 ustawy</w:t>
      </w:r>
      <w:r w:rsidR="00CC5602" w:rsidRPr="00CC5602">
        <w:rPr>
          <w:rFonts w:asciiTheme="minorHAnsi" w:hAnsiTheme="minorHAnsi"/>
          <w:sz w:val="22"/>
          <w:szCs w:val="22"/>
        </w:rPr>
        <w:t xml:space="preserve">. Jej celem jest </w:t>
      </w:r>
      <w:r w:rsidR="00CC5602">
        <w:rPr>
          <w:rFonts w:asciiTheme="minorHAnsi" w:hAnsiTheme="minorHAnsi"/>
          <w:sz w:val="22"/>
          <w:szCs w:val="22"/>
        </w:rPr>
        <w:t xml:space="preserve">ujednolicenie zapisu w całej ustawie i </w:t>
      </w:r>
      <w:r w:rsidR="00CC5602" w:rsidRPr="00CC5602">
        <w:rPr>
          <w:rFonts w:asciiTheme="minorHAnsi" w:hAnsiTheme="minorHAnsi"/>
          <w:sz w:val="22"/>
          <w:szCs w:val="22"/>
        </w:rPr>
        <w:t xml:space="preserve">zastosowanie </w:t>
      </w:r>
      <w:r w:rsidR="00CC5602">
        <w:rPr>
          <w:rFonts w:asciiTheme="minorHAnsi" w:hAnsiTheme="minorHAnsi"/>
          <w:sz w:val="22"/>
          <w:szCs w:val="22"/>
        </w:rPr>
        <w:t xml:space="preserve">w niej aktualnej nazwy organu – tj. również w obrębie przepisów, które z uwagi na przedmiotowy zakres nowelizacji nie zostały </w:t>
      </w:r>
      <w:r w:rsidR="002E1EF4">
        <w:rPr>
          <w:rFonts w:asciiTheme="minorHAnsi" w:hAnsiTheme="minorHAnsi"/>
          <w:sz w:val="22"/>
          <w:szCs w:val="22"/>
        </w:rPr>
        <w:t>nią co do zasady</w:t>
      </w:r>
      <w:r w:rsidR="00CC5602">
        <w:rPr>
          <w:rFonts w:asciiTheme="minorHAnsi" w:hAnsiTheme="minorHAnsi"/>
          <w:sz w:val="22"/>
          <w:szCs w:val="22"/>
        </w:rPr>
        <w:t xml:space="preserve"> objęte (</w:t>
      </w:r>
      <w:r w:rsidR="002E1EF4">
        <w:rPr>
          <w:rFonts w:asciiTheme="minorHAnsi" w:hAnsiTheme="minorHAnsi"/>
          <w:sz w:val="22"/>
          <w:szCs w:val="22"/>
        </w:rPr>
        <w:t>regulacji odnoszących</w:t>
      </w:r>
      <w:r w:rsidR="00CC5602">
        <w:rPr>
          <w:rFonts w:asciiTheme="minorHAnsi" w:hAnsiTheme="minorHAnsi"/>
          <w:sz w:val="22"/>
          <w:szCs w:val="22"/>
        </w:rPr>
        <w:t xml:space="preserve"> się do Wizowego Systemu Informacyjnego). </w:t>
      </w:r>
      <w:r w:rsidR="00ED7FBB">
        <w:rPr>
          <w:rFonts w:asciiTheme="minorHAnsi" w:hAnsiTheme="minorHAnsi"/>
          <w:sz w:val="22"/>
          <w:szCs w:val="22"/>
        </w:rPr>
        <w:t>M</w:t>
      </w:r>
      <w:r w:rsidR="00ED7FBB" w:rsidRPr="00B66503">
        <w:rPr>
          <w:rFonts w:asciiTheme="minorHAnsi" w:hAnsiTheme="minorHAnsi"/>
          <w:sz w:val="22"/>
          <w:szCs w:val="22"/>
        </w:rPr>
        <w:t>otyw</w:t>
      </w:r>
      <w:r w:rsidR="00ED7FBB">
        <w:rPr>
          <w:rFonts w:asciiTheme="minorHAnsi" w:hAnsiTheme="minorHAnsi"/>
          <w:sz w:val="22"/>
          <w:szCs w:val="22"/>
        </w:rPr>
        <w:t>y ww. zmiany s</w:t>
      </w:r>
      <w:r w:rsidR="00CC5602">
        <w:rPr>
          <w:rFonts w:asciiTheme="minorHAnsi" w:hAnsiTheme="minorHAnsi"/>
          <w:sz w:val="22"/>
          <w:szCs w:val="22"/>
        </w:rPr>
        <w:t xml:space="preserve">zczegółowo opisane zostały </w:t>
      </w:r>
      <w:r w:rsidR="00D94AA1">
        <w:rPr>
          <w:rFonts w:asciiTheme="minorHAnsi" w:hAnsiTheme="minorHAnsi"/>
          <w:sz w:val="22"/>
          <w:szCs w:val="22"/>
        </w:rPr>
        <w:t xml:space="preserve">już </w:t>
      </w:r>
      <w:r w:rsidR="00ED7FBB">
        <w:rPr>
          <w:rFonts w:asciiTheme="minorHAnsi" w:hAnsiTheme="minorHAnsi"/>
          <w:sz w:val="22"/>
          <w:szCs w:val="22"/>
        </w:rPr>
        <w:t xml:space="preserve">w ramach uzasadnienia </w:t>
      </w:r>
      <w:r w:rsidR="00D94AA1">
        <w:rPr>
          <w:rFonts w:asciiTheme="minorHAnsi" w:hAnsiTheme="minorHAnsi"/>
          <w:sz w:val="22"/>
          <w:szCs w:val="22"/>
        </w:rPr>
        <w:t>zmiany art.</w:t>
      </w:r>
      <w:r w:rsidR="002E1EF4">
        <w:rPr>
          <w:rFonts w:asciiTheme="minorHAnsi" w:hAnsiTheme="minorHAnsi"/>
          <w:sz w:val="22"/>
          <w:szCs w:val="22"/>
        </w:rPr>
        <w:t xml:space="preserve"> 3 ust. 1 pkt 2</w:t>
      </w:r>
      <w:r w:rsidR="00D94AA1">
        <w:rPr>
          <w:rFonts w:asciiTheme="minorHAnsi" w:hAnsiTheme="minorHAnsi"/>
          <w:sz w:val="22"/>
          <w:szCs w:val="22"/>
        </w:rPr>
        <w:t xml:space="preserve"> ustawy.</w:t>
      </w:r>
    </w:p>
    <w:p w14:paraId="660CF679" w14:textId="079F1BDB" w:rsidR="0076420C" w:rsidRPr="00FA7A38" w:rsidRDefault="0076420C" w:rsidP="00671E3E">
      <w:pPr>
        <w:pStyle w:val="Akapitzlist"/>
        <w:numPr>
          <w:ilvl w:val="0"/>
          <w:numId w:val="11"/>
        </w:numPr>
        <w:spacing w:after="120" w:line="276" w:lineRule="auto"/>
        <w:ind w:left="426" w:firstLine="141"/>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7</w:t>
      </w:r>
      <w:r w:rsidR="00CC5602" w:rsidRPr="00FA7A38">
        <w:rPr>
          <w:rFonts w:asciiTheme="minorHAnsi" w:hAnsiTheme="minorHAnsi"/>
          <w:b/>
          <w:sz w:val="22"/>
          <w:szCs w:val="22"/>
        </w:rPr>
        <w:t xml:space="preserve"> </w:t>
      </w:r>
      <w:r w:rsidRPr="00FA7A38">
        <w:rPr>
          <w:rFonts w:asciiTheme="minorHAnsi" w:hAnsiTheme="minorHAnsi"/>
          <w:b/>
          <w:sz w:val="22"/>
          <w:szCs w:val="22"/>
        </w:rPr>
        <w:t>ustawy nowelizującej – zmiana art. 9 ustawy</w:t>
      </w:r>
    </w:p>
    <w:p w14:paraId="572F3723" w14:textId="063CC0A6" w:rsidR="0076420C" w:rsidRDefault="0076420C" w:rsidP="0076420C">
      <w:pPr>
        <w:spacing w:after="120" w:line="276" w:lineRule="auto"/>
        <w:ind w:firstLine="284"/>
        <w:jc w:val="both"/>
        <w:rPr>
          <w:rFonts w:asciiTheme="minorHAnsi" w:hAnsiTheme="minorHAnsi"/>
          <w:sz w:val="22"/>
          <w:szCs w:val="22"/>
        </w:rPr>
      </w:pPr>
      <w:r w:rsidRPr="008E3CE5">
        <w:rPr>
          <w:rFonts w:asciiTheme="minorHAnsi" w:hAnsiTheme="minorHAnsi"/>
          <w:sz w:val="22"/>
          <w:szCs w:val="22"/>
        </w:rPr>
        <w:t xml:space="preserve">Art. </w:t>
      </w:r>
      <w:r>
        <w:rPr>
          <w:rFonts w:asciiTheme="minorHAnsi" w:hAnsiTheme="minorHAnsi"/>
          <w:sz w:val="22"/>
          <w:szCs w:val="22"/>
        </w:rPr>
        <w:t>9</w:t>
      </w:r>
      <w:r w:rsidRPr="008E3CE5">
        <w:rPr>
          <w:rFonts w:asciiTheme="minorHAnsi" w:hAnsiTheme="minorHAnsi"/>
          <w:sz w:val="22"/>
          <w:szCs w:val="22"/>
        </w:rPr>
        <w:t xml:space="preserve"> ustawy definiuje </w:t>
      </w:r>
      <w:r w:rsidRPr="0076420C">
        <w:rPr>
          <w:rFonts w:asciiTheme="minorHAnsi" w:hAnsiTheme="minorHAnsi"/>
          <w:sz w:val="22"/>
          <w:szCs w:val="22"/>
        </w:rPr>
        <w:t>Prezes</w:t>
      </w:r>
      <w:r>
        <w:rPr>
          <w:rFonts w:asciiTheme="minorHAnsi" w:hAnsiTheme="minorHAnsi"/>
          <w:sz w:val="22"/>
          <w:szCs w:val="22"/>
        </w:rPr>
        <w:t>a</w:t>
      </w:r>
      <w:r w:rsidRPr="0076420C">
        <w:rPr>
          <w:rFonts w:asciiTheme="minorHAnsi" w:hAnsiTheme="minorHAnsi"/>
          <w:sz w:val="22"/>
          <w:szCs w:val="22"/>
        </w:rPr>
        <w:t xml:space="preserve"> Urzędu Ochrony Danych Osobowych </w:t>
      </w:r>
      <w:r>
        <w:rPr>
          <w:rFonts w:asciiTheme="minorHAnsi" w:hAnsiTheme="minorHAnsi"/>
          <w:sz w:val="22"/>
          <w:szCs w:val="22"/>
        </w:rPr>
        <w:t>jako organ</w:t>
      </w:r>
      <w:r w:rsidRPr="0076420C">
        <w:rPr>
          <w:rFonts w:asciiTheme="minorHAnsi" w:hAnsiTheme="minorHAnsi"/>
          <w:sz w:val="22"/>
          <w:szCs w:val="22"/>
        </w:rPr>
        <w:t xml:space="preserve"> uprawniony do przekazania </w:t>
      </w:r>
      <w:r w:rsidR="00533596">
        <w:rPr>
          <w:rFonts w:asciiTheme="minorHAnsi" w:hAnsiTheme="minorHAnsi"/>
          <w:sz w:val="22"/>
          <w:szCs w:val="22"/>
        </w:rPr>
        <w:t xml:space="preserve">niżej opisanej </w:t>
      </w:r>
      <w:r w:rsidRPr="0076420C">
        <w:rPr>
          <w:rFonts w:asciiTheme="minorHAnsi" w:hAnsiTheme="minorHAnsi"/>
          <w:sz w:val="22"/>
          <w:szCs w:val="22"/>
        </w:rPr>
        <w:t>sprawy Europejskiemu Inspektorowi Ochrony Danych, w celu podjęcia działań mediacyjnych.</w:t>
      </w:r>
      <w:r w:rsidR="00F20D8F">
        <w:rPr>
          <w:rFonts w:asciiTheme="minorHAnsi" w:hAnsiTheme="minorHAnsi"/>
          <w:sz w:val="22"/>
          <w:szCs w:val="22"/>
        </w:rPr>
        <w:t xml:space="preserve"> </w:t>
      </w:r>
      <w:r w:rsidR="00F20D8F" w:rsidRPr="00F20D8F">
        <w:rPr>
          <w:rFonts w:asciiTheme="minorHAnsi" w:hAnsiTheme="minorHAnsi"/>
          <w:sz w:val="22"/>
          <w:szCs w:val="22"/>
        </w:rPr>
        <w:t>Jeżeli państwo członkowskie</w:t>
      </w:r>
      <w:r w:rsidR="00B80421">
        <w:rPr>
          <w:rFonts w:asciiTheme="minorHAnsi" w:hAnsiTheme="minorHAnsi"/>
          <w:sz w:val="22"/>
          <w:szCs w:val="22"/>
        </w:rPr>
        <w:t>,</w:t>
      </w:r>
      <w:r w:rsidR="00F20D8F" w:rsidRPr="00F20D8F">
        <w:rPr>
          <w:rFonts w:asciiTheme="minorHAnsi" w:hAnsiTheme="minorHAnsi"/>
          <w:sz w:val="22"/>
          <w:szCs w:val="22"/>
        </w:rPr>
        <w:t xml:space="preserve"> inne niż państwo dokonujące wpisu</w:t>
      </w:r>
      <w:r w:rsidR="00B80421">
        <w:rPr>
          <w:rFonts w:asciiTheme="minorHAnsi" w:hAnsiTheme="minorHAnsi"/>
          <w:sz w:val="22"/>
          <w:szCs w:val="22"/>
        </w:rPr>
        <w:t>,</w:t>
      </w:r>
      <w:r w:rsidR="00F20D8F" w:rsidRPr="00F20D8F">
        <w:rPr>
          <w:rFonts w:asciiTheme="minorHAnsi" w:hAnsiTheme="minorHAnsi"/>
          <w:sz w:val="22"/>
          <w:szCs w:val="22"/>
        </w:rPr>
        <w:t xml:space="preserve"> posiada dowody wskazujące, że jeden z elementów danych </w:t>
      </w:r>
      <w:r w:rsidR="00533596">
        <w:rPr>
          <w:rFonts w:asciiTheme="minorHAnsi" w:hAnsiTheme="minorHAnsi"/>
          <w:sz w:val="22"/>
          <w:szCs w:val="22"/>
        </w:rPr>
        <w:t xml:space="preserve">zamieszczony we wpisie </w:t>
      </w:r>
      <w:r w:rsidR="00F20D8F" w:rsidRPr="00F20D8F">
        <w:rPr>
          <w:rFonts w:asciiTheme="minorHAnsi" w:hAnsiTheme="minorHAnsi"/>
          <w:sz w:val="22"/>
          <w:szCs w:val="22"/>
        </w:rPr>
        <w:t xml:space="preserve">jest niezgodny ze stanem faktycznym lub jest przechowywany niezgodnie z prawem, </w:t>
      </w:r>
      <w:r w:rsidR="00B80421" w:rsidRPr="00F20D8F">
        <w:rPr>
          <w:rFonts w:asciiTheme="minorHAnsi" w:hAnsiTheme="minorHAnsi"/>
          <w:sz w:val="22"/>
          <w:szCs w:val="22"/>
        </w:rPr>
        <w:t xml:space="preserve">jak najszybciej </w:t>
      </w:r>
      <w:r w:rsidR="00F20D8F" w:rsidRPr="00F20D8F">
        <w:rPr>
          <w:rFonts w:asciiTheme="minorHAnsi" w:hAnsiTheme="minorHAnsi"/>
          <w:sz w:val="22"/>
          <w:szCs w:val="22"/>
        </w:rPr>
        <w:t>informuje o tym państwo członkowskie dokonujące wpisu. Państwo członkowskie dokonujące wpisu sprawdza te informacje oraz, w razie konieczności, niezwłocznie koryguje lub usuwa zakwestionowany element danych.</w:t>
      </w:r>
      <w:r w:rsidR="00533596">
        <w:rPr>
          <w:rFonts w:asciiTheme="minorHAnsi" w:hAnsiTheme="minorHAnsi"/>
          <w:sz w:val="22"/>
          <w:szCs w:val="22"/>
        </w:rPr>
        <w:t xml:space="preserve"> J</w:t>
      </w:r>
      <w:r w:rsidR="00533596" w:rsidRPr="00533596">
        <w:rPr>
          <w:rFonts w:asciiTheme="minorHAnsi" w:hAnsiTheme="minorHAnsi"/>
          <w:sz w:val="22"/>
          <w:szCs w:val="22"/>
        </w:rPr>
        <w:t>eżeli państwa członkowskie nie są w stanie osiągnąć porozumienia w terminie dwóch miesięcy od stwierdzenia istnienia dowodów,</w:t>
      </w:r>
      <w:r w:rsidR="00533596">
        <w:rPr>
          <w:rFonts w:asciiTheme="minorHAnsi" w:hAnsiTheme="minorHAnsi"/>
          <w:sz w:val="22"/>
          <w:szCs w:val="22"/>
        </w:rPr>
        <w:t xml:space="preserve"> </w:t>
      </w:r>
      <w:r w:rsidR="00533596" w:rsidRPr="00533596">
        <w:rPr>
          <w:rFonts w:asciiTheme="minorHAnsi" w:hAnsiTheme="minorHAnsi"/>
          <w:sz w:val="22"/>
          <w:szCs w:val="22"/>
        </w:rPr>
        <w:t>państwo członkowskie, które nie wprowadziło wpis, przekazuje sprawę odpowiednim organom nadzorczym i Europejskiemu Inspektorowi Ochrony Danych, którzy podejmują decyzję.</w:t>
      </w:r>
    </w:p>
    <w:p w14:paraId="1A585D65" w14:textId="44AA2F8B" w:rsidR="0076420C" w:rsidRDefault="0076420C" w:rsidP="0076420C">
      <w:pPr>
        <w:spacing w:after="120" w:line="276" w:lineRule="auto"/>
        <w:ind w:firstLine="284"/>
        <w:jc w:val="both"/>
        <w:rPr>
          <w:rFonts w:asciiTheme="minorHAnsi" w:hAnsiTheme="minorHAnsi"/>
          <w:sz w:val="22"/>
          <w:szCs w:val="22"/>
        </w:rPr>
      </w:pPr>
      <w:r w:rsidRPr="008E3CE5">
        <w:rPr>
          <w:rFonts w:asciiTheme="minorHAnsi" w:hAnsiTheme="minorHAnsi"/>
          <w:sz w:val="22"/>
          <w:szCs w:val="22"/>
        </w:rPr>
        <w:lastRenderedPageBreak/>
        <w:t xml:space="preserve">Zmiana </w:t>
      </w:r>
      <w:r w:rsidR="00533596">
        <w:rPr>
          <w:rFonts w:asciiTheme="minorHAnsi" w:hAnsiTheme="minorHAnsi"/>
          <w:sz w:val="22"/>
          <w:szCs w:val="22"/>
        </w:rPr>
        <w:t xml:space="preserve">art. 9 </w:t>
      </w:r>
      <w:r w:rsidRPr="008E3CE5">
        <w:rPr>
          <w:rFonts w:asciiTheme="minorHAnsi" w:hAnsiTheme="minorHAnsi"/>
          <w:sz w:val="22"/>
          <w:szCs w:val="22"/>
        </w:rPr>
        <w:t xml:space="preserve">polega na powiązaniu </w:t>
      </w:r>
      <w:r w:rsidR="00533596">
        <w:rPr>
          <w:rFonts w:asciiTheme="minorHAnsi" w:hAnsiTheme="minorHAnsi"/>
          <w:sz w:val="22"/>
          <w:szCs w:val="22"/>
        </w:rPr>
        <w:t>wyżej przywołanej sytuacji z</w:t>
      </w:r>
      <w:r w:rsidRPr="008E3CE5">
        <w:rPr>
          <w:rFonts w:asciiTheme="minorHAnsi" w:hAnsiTheme="minorHAnsi"/>
          <w:sz w:val="22"/>
          <w:szCs w:val="22"/>
        </w:rPr>
        <w:t xml:space="preserve"> aktami prawa </w:t>
      </w:r>
      <w:r>
        <w:rPr>
          <w:rFonts w:asciiTheme="minorHAnsi" w:hAnsiTheme="minorHAnsi"/>
          <w:sz w:val="22"/>
          <w:szCs w:val="22"/>
        </w:rPr>
        <w:t>unijnego dotyczącymi SIS, tj.</w:t>
      </w:r>
      <w:r w:rsidRPr="00BD7617">
        <w:rPr>
          <w:rFonts w:asciiTheme="minorHAnsi" w:hAnsiTheme="minorHAnsi"/>
          <w:sz w:val="22"/>
          <w:szCs w:val="22"/>
        </w:rPr>
        <w:t xml:space="preserve"> </w:t>
      </w:r>
      <w:r w:rsidR="00533596" w:rsidRPr="00533596">
        <w:rPr>
          <w:rFonts w:asciiTheme="minorHAnsi" w:hAnsiTheme="minorHAnsi"/>
          <w:sz w:val="22"/>
          <w:szCs w:val="22"/>
        </w:rPr>
        <w:t>art. 44 ust. 6 rozporządzenia 2018/1861 oraz art. 59 ust. 6 rozporządzenia 2018/1862</w:t>
      </w:r>
      <w:r>
        <w:rPr>
          <w:rFonts w:asciiTheme="minorHAnsi" w:hAnsiTheme="minorHAnsi"/>
          <w:sz w:val="22"/>
          <w:szCs w:val="22"/>
        </w:rPr>
        <w:t>.</w:t>
      </w:r>
    </w:p>
    <w:p w14:paraId="0C1F89BC" w14:textId="54BAA8BC" w:rsidR="00EE4624" w:rsidRPr="00FA7A38" w:rsidRDefault="00EE4624"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8</w:t>
      </w:r>
      <w:r w:rsidR="00CC5602" w:rsidRPr="00FA7A38">
        <w:rPr>
          <w:rFonts w:asciiTheme="minorHAnsi" w:hAnsiTheme="minorHAnsi"/>
          <w:b/>
          <w:sz w:val="22"/>
          <w:szCs w:val="22"/>
        </w:rPr>
        <w:t xml:space="preserve"> </w:t>
      </w:r>
      <w:r w:rsidRPr="00FA7A38">
        <w:rPr>
          <w:rFonts w:asciiTheme="minorHAnsi" w:hAnsiTheme="minorHAnsi"/>
          <w:b/>
          <w:sz w:val="22"/>
          <w:szCs w:val="22"/>
        </w:rPr>
        <w:t>ustawy nowelizującej – zmiana art. 21 ust. 1 ustawy</w:t>
      </w:r>
    </w:p>
    <w:p w14:paraId="4B04E458" w14:textId="2DD010B0" w:rsidR="00EE4624" w:rsidRDefault="00EE4624" w:rsidP="00282F13">
      <w:pPr>
        <w:spacing w:after="120" w:line="276" w:lineRule="auto"/>
        <w:ind w:firstLine="284"/>
        <w:jc w:val="both"/>
        <w:rPr>
          <w:rFonts w:asciiTheme="minorHAnsi" w:hAnsiTheme="minorHAnsi"/>
          <w:sz w:val="22"/>
          <w:szCs w:val="22"/>
        </w:rPr>
      </w:pPr>
      <w:r>
        <w:rPr>
          <w:rFonts w:asciiTheme="minorHAnsi" w:hAnsiTheme="minorHAnsi"/>
          <w:sz w:val="22"/>
          <w:szCs w:val="22"/>
        </w:rPr>
        <w:t>Zmiana w art. 21 ust. 1 ma na celu uaktualnienie delegacji ustawowej w związku z</w:t>
      </w:r>
      <w:r w:rsidRPr="00566F84">
        <w:rPr>
          <w:rFonts w:asciiTheme="minorHAnsi" w:hAnsiTheme="minorHAnsi"/>
          <w:sz w:val="22"/>
          <w:szCs w:val="22"/>
        </w:rPr>
        <w:t xml:space="preserve"> brzmienie</w:t>
      </w:r>
      <w:r>
        <w:rPr>
          <w:rFonts w:asciiTheme="minorHAnsi" w:hAnsiTheme="minorHAnsi"/>
          <w:sz w:val="22"/>
          <w:szCs w:val="22"/>
        </w:rPr>
        <w:t xml:space="preserve">m </w:t>
      </w:r>
      <w:r w:rsidR="00783A4D">
        <w:rPr>
          <w:rFonts w:asciiTheme="minorHAnsi" w:hAnsiTheme="minorHAnsi"/>
          <w:sz w:val="22"/>
          <w:szCs w:val="22"/>
        </w:rPr>
        <w:t>art. 48 rozporządzenia 2018/1861</w:t>
      </w:r>
      <w:r w:rsidR="00783A4D" w:rsidRPr="00566F84">
        <w:rPr>
          <w:rFonts w:asciiTheme="minorHAnsi" w:hAnsiTheme="minorHAnsi"/>
          <w:sz w:val="22"/>
          <w:szCs w:val="22"/>
        </w:rPr>
        <w:t xml:space="preserve"> </w:t>
      </w:r>
      <w:r w:rsidR="00783A4D">
        <w:rPr>
          <w:rFonts w:asciiTheme="minorHAnsi" w:hAnsiTheme="minorHAnsi"/>
          <w:sz w:val="22"/>
          <w:szCs w:val="22"/>
        </w:rPr>
        <w:t xml:space="preserve">oraz </w:t>
      </w:r>
      <w:r>
        <w:rPr>
          <w:rFonts w:asciiTheme="minorHAnsi" w:hAnsiTheme="minorHAnsi"/>
          <w:sz w:val="22"/>
          <w:szCs w:val="22"/>
        </w:rPr>
        <w:t>art. 63 rozporządzenia 2018/1862 poprzez dodanie</w:t>
      </w:r>
      <w:r w:rsidRPr="00EE4624">
        <w:rPr>
          <w:rFonts w:asciiTheme="minorHAnsi" w:hAnsiTheme="minorHAnsi"/>
          <w:sz w:val="22"/>
          <w:szCs w:val="22"/>
        </w:rPr>
        <w:t xml:space="preserve"> </w:t>
      </w:r>
      <w:r w:rsidR="00940388">
        <w:rPr>
          <w:rFonts w:asciiTheme="minorHAnsi" w:hAnsiTheme="minorHAnsi"/>
          <w:sz w:val="22"/>
          <w:szCs w:val="22"/>
        </w:rPr>
        <w:t xml:space="preserve">kwestii </w:t>
      </w:r>
      <w:r w:rsidR="00940388" w:rsidRPr="00EE4624">
        <w:rPr>
          <w:rFonts w:asciiTheme="minorHAnsi" w:hAnsiTheme="minorHAnsi"/>
          <w:sz w:val="22"/>
          <w:szCs w:val="22"/>
        </w:rPr>
        <w:t>dotyczące</w:t>
      </w:r>
      <w:r w:rsidR="00940388">
        <w:rPr>
          <w:rFonts w:asciiTheme="minorHAnsi" w:hAnsiTheme="minorHAnsi"/>
          <w:sz w:val="22"/>
          <w:szCs w:val="22"/>
        </w:rPr>
        <w:t>j</w:t>
      </w:r>
      <w:r w:rsidR="00940388" w:rsidRPr="00EE4624">
        <w:rPr>
          <w:rFonts w:asciiTheme="minorHAnsi" w:hAnsiTheme="minorHAnsi"/>
          <w:sz w:val="22"/>
          <w:szCs w:val="22"/>
        </w:rPr>
        <w:t xml:space="preserve"> </w:t>
      </w:r>
      <w:r w:rsidRPr="00EE4624">
        <w:rPr>
          <w:rFonts w:asciiTheme="minorHAnsi" w:hAnsiTheme="minorHAnsi"/>
          <w:sz w:val="22"/>
          <w:szCs w:val="22"/>
        </w:rPr>
        <w:t>tworzenia odsyłaczy pomiędzy wpisami w SIS</w:t>
      </w:r>
      <w:r>
        <w:rPr>
          <w:rFonts w:asciiTheme="minorHAnsi" w:hAnsiTheme="minorHAnsi"/>
          <w:sz w:val="22"/>
          <w:szCs w:val="22"/>
        </w:rPr>
        <w:t>.</w:t>
      </w:r>
    </w:p>
    <w:p w14:paraId="05292E3D" w14:textId="3B81B140" w:rsidR="00E85394" w:rsidRDefault="00E85394" w:rsidP="00A5440E">
      <w:pPr>
        <w:pStyle w:val="Akapitzlist"/>
        <w:numPr>
          <w:ilvl w:val="0"/>
          <w:numId w:val="11"/>
        </w:numPr>
        <w:spacing w:after="120" w:line="276" w:lineRule="auto"/>
        <w:ind w:left="425" w:hanging="357"/>
        <w:contextualSpacing w:val="0"/>
        <w:jc w:val="both"/>
        <w:rPr>
          <w:rFonts w:asciiTheme="minorHAnsi" w:hAnsiTheme="minorHAnsi"/>
          <w:bCs/>
          <w:sz w:val="22"/>
          <w:szCs w:val="22"/>
        </w:rPr>
      </w:pPr>
      <w:r w:rsidRPr="00A5440E">
        <w:rPr>
          <w:rFonts w:asciiTheme="minorHAnsi" w:hAnsiTheme="minorHAnsi"/>
          <w:b/>
          <w:bCs/>
          <w:sz w:val="22"/>
          <w:szCs w:val="22"/>
        </w:rPr>
        <w:t xml:space="preserve">Art. 1 pkt </w:t>
      </w:r>
      <w:r w:rsidR="00CC5602">
        <w:rPr>
          <w:rFonts w:asciiTheme="minorHAnsi" w:hAnsiTheme="minorHAnsi"/>
          <w:b/>
          <w:bCs/>
          <w:sz w:val="22"/>
          <w:szCs w:val="22"/>
        </w:rPr>
        <w:t>9</w:t>
      </w:r>
      <w:r w:rsidR="00CC5602" w:rsidRPr="00A5440E">
        <w:rPr>
          <w:rFonts w:asciiTheme="minorHAnsi" w:hAnsiTheme="minorHAnsi"/>
          <w:b/>
          <w:bCs/>
          <w:sz w:val="22"/>
          <w:szCs w:val="22"/>
        </w:rPr>
        <w:t xml:space="preserve"> </w:t>
      </w:r>
      <w:r w:rsidRPr="00A5440E">
        <w:rPr>
          <w:rFonts w:asciiTheme="minorHAnsi" w:hAnsiTheme="minorHAnsi"/>
          <w:b/>
          <w:bCs/>
          <w:sz w:val="22"/>
          <w:szCs w:val="22"/>
        </w:rPr>
        <w:t>ustawy nowelizującej – zmiana art. 22 ust. 2 ustawy</w:t>
      </w:r>
    </w:p>
    <w:p w14:paraId="1D94EB26" w14:textId="536BBC0E" w:rsidR="00E85394" w:rsidRPr="00A5440E" w:rsidRDefault="0010667B" w:rsidP="00A5440E">
      <w:pPr>
        <w:pStyle w:val="Akapitzlist"/>
        <w:spacing w:after="120" w:line="276" w:lineRule="auto"/>
        <w:ind w:left="0" w:firstLine="284"/>
        <w:contextualSpacing w:val="0"/>
        <w:jc w:val="both"/>
        <w:rPr>
          <w:rFonts w:asciiTheme="minorHAnsi" w:hAnsiTheme="minorHAnsi"/>
          <w:bCs/>
          <w:sz w:val="22"/>
          <w:szCs w:val="22"/>
        </w:rPr>
      </w:pPr>
      <w:r>
        <w:rPr>
          <w:rFonts w:asciiTheme="minorHAnsi" w:hAnsiTheme="minorHAnsi"/>
          <w:bCs/>
          <w:sz w:val="22"/>
          <w:szCs w:val="22"/>
        </w:rPr>
        <w:t>Zmodyfikowanie treści art. 22 ust. 2 ma na celu wskazanie sposobu realizacji pośredniego dostępu do danych SIS przez organy wymienione w art. 4 ust. 4 ustawy nowelizującej.</w:t>
      </w:r>
    </w:p>
    <w:p w14:paraId="0A025881" w14:textId="4E8F8940" w:rsidR="00EE4624"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10</w:t>
      </w:r>
      <w:r w:rsidR="00CC5602" w:rsidRPr="00FA7A38">
        <w:rPr>
          <w:rFonts w:asciiTheme="minorHAnsi" w:hAnsiTheme="minorHAnsi"/>
          <w:b/>
          <w:bCs/>
          <w:sz w:val="22"/>
          <w:szCs w:val="22"/>
        </w:rPr>
        <w:t xml:space="preserve"> </w:t>
      </w:r>
      <w:r w:rsidR="00EE4624" w:rsidRPr="00FA7A38">
        <w:rPr>
          <w:rFonts w:asciiTheme="minorHAnsi" w:hAnsiTheme="minorHAnsi"/>
          <w:b/>
          <w:bCs/>
          <w:sz w:val="22"/>
          <w:szCs w:val="22"/>
        </w:rPr>
        <w:t xml:space="preserve">ustawy nowelizującej – </w:t>
      </w:r>
      <w:r w:rsidR="00FB317B">
        <w:rPr>
          <w:rFonts w:asciiTheme="minorHAnsi" w:hAnsiTheme="minorHAnsi"/>
          <w:b/>
          <w:bCs/>
          <w:sz w:val="22"/>
          <w:szCs w:val="22"/>
        </w:rPr>
        <w:t>zmiana art. 23 ustawy</w:t>
      </w:r>
    </w:p>
    <w:p w14:paraId="34F5EC86" w14:textId="76BB3A0E" w:rsidR="00A4471D" w:rsidRDefault="00FB317B">
      <w:pPr>
        <w:spacing w:after="120" w:line="276" w:lineRule="auto"/>
        <w:ind w:firstLine="284"/>
        <w:jc w:val="both"/>
        <w:rPr>
          <w:rFonts w:asciiTheme="minorHAnsi" w:hAnsiTheme="minorHAnsi"/>
          <w:bCs/>
          <w:sz w:val="22"/>
          <w:szCs w:val="22"/>
        </w:rPr>
      </w:pPr>
      <w:r w:rsidRPr="00FB317B">
        <w:rPr>
          <w:rFonts w:asciiTheme="minorHAnsi" w:hAnsiTheme="minorHAnsi"/>
          <w:bCs/>
          <w:sz w:val="22"/>
          <w:szCs w:val="22"/>
        </w:rPr>
        <w:t xml:space="preserve">Z uwagi na dużą ilość zmian art. </w:t>
      </w:r>
      <w:r>
        <w:rPr>
          <w:rFonts w:asciiTheme="minorHAnsi" w:hAnsiTheme="minorHAnsi"/>
          <w:bCs/>
          <w:sz w:val="22"/>
          <w:szCs w:val="22"/>
        </w:rPr>
        <w:t>2</w:t>
      </w:r>
      <w:r w:rsidRPr="00FB317B">
        <w:rPr>
          <w:rFonts w:asciiTheme="minorHAnsi" w:hAnsiTheme="minorHAnsi"/>
          <w:bCs/>
          <w:sz w:val="22"/>
          <w:szCs w:val="22"/>
        </w:rPr>
        <w:t>3 ustawy</w:t>
      </w:r>
      <w:r w:rsidR="00940388">
        <w:rPr>
          <w:rFonts w:asciiTheme="minorHAnsi" w:hAnsiTheme="minorHAnsi"/>
          <w:bCs/>
          <w:sz w:val="22"/>
          <w:szCs w:val="22"/>
        </w:rPr>
        <w:t xml:space="preserve"> nadano </w:t>
      </w:r>
      <w:r w:rsidRPr="00FB317B">
        <w:rPr>
          <w:rFonts w:asciiTheme="minorHAnsi" w:hAnsiTheme="minorHAnsi"/>
          <w:bCs/>
          <w:sz w:val="22"/>
          <w:szCs w:val="22"/>
        </w:rPr>
        <w:t>nowe brzmienie</w:t>
      </w:r>
      <w:r w:rsidR="00C543E0">
        <w:rPr>
          <w:rFonts w:asciiTheme="minorHAnsi" w:hAnsiTheme="minorHAnsi"/>
          <w:bCs/>
          <w:sz w:val="22"/>
          <w:szCs w:val="22"/>
        </w:rPr>
        <w:t xml:space="preserve">. </w:t>
      </w:r>
      <w:r w:rsidR="00EE4624" w:rsidRPr="00EE4624">
        <w:rPr>
          <w:rFonts w:asciiTheme="minorHAnsi" w:hAnsiTheme="minorHAnsi"/>
          <w:bCs/>
          <w:sz w:val="22"/>
          <w:szCs w:val="22"/>
        </w:rPr>
        <w:t xml:space="preserve">Zmodyfikowano treść art. 23 </w:t>
      </w:r>
      <w:r w:rsidR="00EE4624" w:rsidRPr="00E85394">
        <w:rPr>
          <w:rFonts w:asciiTheme="minorHAnsi" w:hAnsiTheme="minorHAnsi"/>
          <w:bCs/>
          <w:i/>
          <w:sz w:val="22"/>
          <w:szCs w:val="22"/>
        </w:rPr>
        <w:t xml:space="preserve">ustawy o </w:t>
      </w:r>
      <w:r w:rsidR="00B13E7B" w:rsidRPr="00E85394">
        <w:rPr>
          <w:rFonts w:asciiTheme="minorHAnsi" w:hAnsiTheme="minorHAnsi"/>
          <w:bCs/>
          <w:i/>
          <w:sz w:val="22"/>
          <w:szCs w:val="22"/>
        </w:rPr>
        <w:t xml:space="preserve">udziale RP w </w:t>
      </w:r>
      <w:r w:rsidR="00EE4624" w:rsidRPr="00E85394">
        <w:rPr>
          <w:rFonts w:asciiTheme="minorHAnsi" w:hAnsiTheme="minorHAnsi"/>
          <w:bCs/>
          <w:i/>
          <w:sz w:val="22"/>
          <w:szCs w:val="22"/>
        </w:rPr>
        <w:t>SIS i VIS</w:t>
      </w:r>
      <w:r w:rsidR="00EE4624" w:rsidRPr="00EE4624">
        <w:rPr>
          <w:rFonts w:asciiTheme="minorHAnsi" w:hAnsiTheme="minorHAnsi"/>
          <w:bCs/>
          <w:sz w:val="22"/>
          <w:szCs w:val="22"/>
        </w:rPr>
        <w:t xml:space="preserve"> dostosowując go do rozporządzeń europejskich dotyczących SIS </w:t>
      </w:r>
      <w:proofErr w:type="spellStart"/>
      <w:r w:rsidR="00EE4624" w:rsidRPr="00EE4624">
        <w:rPr>
          <w:rFonts w:asciiTheme="minorHAnsi" w:hAnsiTheme="minorHAnsi"/>
          <w:bCs/>
          <w:sz w:val="22"/>
          <w:szCs w:val="22"/>
        </w:rPr>
        <w:t>recast</w:t>
      </w:r>
      <w:proofErr w:type="spellEnd"/>
      <w:r w:rsidR="00EE4624" w:rsidRPr="00EE4624">
        <w:rPr>
          <w:rFonts w:asciiTheme="minorHAnsi" w:hAnsiTheme="minorHAnsi"/>
          <w:bCs/>
          <w:sz w:val="22"/>
          <w:szCs w:val="22"/>
        </w:rPr>
        <w:t xml:space="preserve">, biorąc pod uwagę głównie brzmienie art. </w:t>
      </w:r>
      <w:r w:rsidR="00377ADE">
        <w:rPr>
          <w:rFonts w:asciiTheme="minorHAnsi" w:hAnsiTheme="minorHAnsi"/>
          <w:bCs/>
          <w:sz w:val="22"/>
          <w:szCs w:val="22"/>
        </w:rPr>
        <w:t xml:space="preserve">53 </w:t>
      </w:r>
      <w:r w:rsidR="00377ADE" w:rsidRPr="00EE4624">
        <w:rPr>
          <w:rFonts w:asciiTheme="minorHAnsi" w:hAnsiTheme="minorHAnsi"/>
          <w:bCs/>
          <w:sz w:val="22"/>
          <w:szCs w:val="22"/>
        </w:rPr>
        <w:t>rozporządzenia 2018/186</w:t>
      </w:r>
      <w:r w:rsidR="000A0F1B">
        <w:rPr>
          <w:rFonts w:asciiTheme="minorHAnsi" w:hAnsiTheme="minorHAnsi"/>
          <w:bCs/>
          <w:sz w:val="22"/>
          <w:szCs w:val="22"/>
        </w:rPr>
        <w:t>2</w:t>
      </w:r>
      <w:r w:rsidR="007008FA">
        <w:rPr>
          <w:rFonts w:asciiTheme="minorHAnsi" w:hAnsiTheme="minorHAnsi"/>
          <w:bCs/>
          <w:sz w:val="22"/>
          <w:szCs w:val="22"/>
        </w:rPr>
        <w:t>,</w:t>
      </w:r>
      <w:r w:rsidR="00377ADE" w:rsidRPr="00EE4624">
        <w:rPr>
          <w:rFonts w:asciiTheme="minorHAnsi" w:hAnsiTheme="minorHAnsi"/>
          <w:bCs/>
          <w:sz w:val="22"/>
          <w:szCs w:val="22"/>
        </w:rPr>
        <w:t xml:space="preserve"> </w:t>
      </w:r>
      <w:r w:rsidR="00377ADE">
        <w:rPr>
          <w:rFonts w:asciiTheme="minorHAnsi" w:hAnsiTheme="minorHAnsi"/>
          <w:bCs/>
          <w:sz w:val="22"/>
          <w:szCs w:val="22"/>
        </w:rPr>
        <w:t>dot.</w:t>
      </w:r>
      <w:r w:rsidR="00377ADE" w:rsidRPr="00377ADE">
        <w:t xml:space="preserve"> </w:t>
      </w:r>
      <w:r w:rsidR="00377ADE">
        <w:rPr>
          <w:rFonts w:asciiTheme="minorHAnsi" w:hAnsiTheme="minorHAnsi"/>
          <w:bCs/>
          <w:sz w:val="22"/>
          <w:szCs w:val="22"/>
        </w:rPr>
        <w:t>t</w:t>
      </w:r>
      <w:r w:rsidR="00377ADE" w:rsidRPr="00377ADE">
        <w:rPr>
          <w:rFonts w:asciiTheme="minorHAnsi" w:hAnsiTheme="minorHAnsi"/>
          <w:bCs/>
          <w:sz w:val="22"/>
          <w:szCs w:val="22"/>
        </w:rPr>
        <w:t>ermin</w:t>
      </w:r>
      <w:r w:rsidR="00377ADE">
        <w:rPr>
          <w:rFonts w:asciiTheme="minorHAnsi" w:hAnsiTheme="minorHAnsi"/>
          <w:bCs/>
          <w:sz w:val="22"/>
          <w:szCs w:val="22"/>
        </w:rPr>
        <w:t>ów</w:t>
      </w:r>
      <w:r w:rsidR="00377ADE" w:rsidRPr="00377ADE">
        <w:rPr>
          <w:rFonts w:asciiTheme="minorHAnsi" w:hAnsiTheme="minorHAnsi"/>
          <w:bCs/>
          <w:sz w:val="22"/>
          <w:szCs w:val="22"/>
        </w:rPr>
        <w:t xml:space="preserve"> weryfikacji wpisów dotyczących osób </w:t>
      </w:r>
      <w:r w:rsidR="00377ADE">
        <w:rPr>
          <w:rFonts w:asciiTheme="minorHAnsi" w:hAnsiTheme="minorHAnsi"/>
          <w:bCs/>
          <w:sz w:val="22"/>
          <w:szCs w:val="22"/>
        </w:rPr>
        <w:t xml:space="preserve">oraz art. </w:t>
      </w:r>
      <w:r w:rsidR="00EE4624" w:rsidRPr="00EE4624">
        <w:rPr>
          <w:rFonts w:asciiTheme="minorHAnsi" w:hAnsiTheme="minorHAnsi"/>
          <w:bCs/>
          <w:sz w:val="22"/>
          <w:szCs w:val="22"/>
        </w:rPr>
        <w:t>55 rozporządzenia 2018/1862</w:t>
      </w:r>
      <w:r w:rsidR="007008FA">
        <w:rPr>
          <w:rFonts w:asciiTheme="minorHAnsi" w:hAnsiTheme="minorHAnsi"/>
          <w:bCs/>
          <w:sz w:val="22"/>
          <w:szCs w:val="22"/>
        </w:rPr>
        <w:t>,</w:t>
      </w:r>
      <w:r w:rsidR="00377ADE">
        <w:rPr>
          <w:rFonts w:asciiTheme="minorHAnsi" w:hAnsiTheme="minorHAnsi"/>
          <w:bCs/>
          <w:sz w:val="22"/>
          <w:szCs w:val="22"/>
        </w:rPr>
        <w:t xml:space="preserve"> </w:t>
      </w:r>
      <w:r w:rsidR="00EE4624" w:rsidRPr="00EE4624">
        <w:rPr>
          <w:rFonts w:asciiTheme="minorHAnsi" w:hAnsiTheme="minorHAnsi"/>
          <w:bCs/>
          <w:sz w:val="22"/>
          <w:szCs w:val="22"/>
        </w:rPr>
        <w:t>wskazującego przesłanki usunięcia poszczególnych wpisów z SIS.</w:t>
      </w:r>
      <w:r w:rsidR="0025797F">
        <w:rPr>
          <w:rFonts w:asciiTheme="minorHAnsi" w:hAnsiTheme="minorHAnsi"/>
          <w:bCs/>
          <w:sz w:val="22"/>
          <w:szCs w:val="22"/>
        </w:rPr>
        <w:t xml:space="preserve"> </w:t>
      </w:r>
      <w:r w:rsidR="00A4471D" w:rsidRPr="00A4471D">
        <w:rPr>
          <w:rFonts w:asciiTheme="minorHAnsi" w:hAnsiTheme="minorHAnsi"/>
          <w:bCs/>
          <w:sz w:val="22"/>
          <w:szCs w:val="22"/>
        </w:rPr>
        <w:t xml:space="preserve">W ramach projektu usunięty został ust. 1-3 art. 23 ustawy z uwagi na dotychczasową praktyką w zakresie jego stosowania i interpretację postanowień rozporządzeń dot. SIS </w:t>
      </w:r>
      <w:proofErr w:type="spellStart"/>
      <w:r w:rsidR="00A4471D" w:rsidRPr="00A4471D">
        <w:rPr>
          <w:rFonts w:asciiTheme="minorHAnsi" w:hAnsiTheme="minorHAnsi"/>
          <w:bCs/>
          <w:sz w:val="22"/>
          <w:szCs w:val="22"/>
        </w:rPr>
        <w:t>recast</w:t>
      </w:r>
      <w:proofErr w:type="spellEnd"/>
      <w:r w:rsidR="00A4471D" w:rsidRPr="00A4471D">
        <w:rPr>
          <w:rFonts w:asciiTheme="minorHAnsi" w:hAnsiTheme="minorHAnsi"/>
          <w:bCs/>
          <w:sz w:val="22"/>
          <w:szCs w:val="22"/>
        </w:rPr>
        <w:t>. Założeniem aktualnej modernizacji systemu było zapewnienie w państwach członkowskich rejestrowania każdej operacji dotyczącej wpisu w SIS już na poziomie technicznym. Na gruncie krajowym powyższe realizowane jest za pośrednictwem rejestru zdarzeń KSI, określonym w rozporządzeniu Ministra Spraw Wewnętrznych i Administracji z dnia 15 listopada 2007 r. w sprawie szczegółowego sposobu rejestrowania przypadków, w których uzyskania dostęp do danych lub wykorzystano dane w inny sposób przez Krajowy System Informatyczny (Dz. U. poz. 1643). Z tego też powodu, tj. z uwagi na okoliczność, że jakiekolwiek operacje dokonywane na wpisach w SIS odnotowywane są automatycznie w rejestrze zdarzeń KSI, brak jest więc potrzeby, by nakładać na COT KSI – Komendanta Głównego Policji obowiązki w zakresie gromadzenia infor</w:t>
      </w:r>
      <w:r w:rsidR="000A0F1B">
        <w:rPr>
          <w:rFonts w:asciiTheme="minorHAnsi" w:hAnsiTheme="minorHAnsi"/>
          <w:bCs/>
          <w:sz w:val="22"/>
          <w:szCs w:val="22"/>
        </w:rPr>
        <w:t>macji odnośnie do ww. operacji.</w:t>
      </w:r>
      <w:r w:rsidR="00493CC3">
        <w:rPr>
          <w:rFonts w:asciiTheme="minorHAnsi" w:hAnsiTheme="minorHAnsi"/>
          <w:bCs/>
          <w:sz w:val="22"/>
          <w:szCs w:val="22"/>
        </w:rPr>
        <w:t xml:space="preserve"> </w:t>
      </w:r>
      <w:r w:rsidR="000A0F1B">
        <w:rPr>
          <w:rFonts w:asciiTheme="minorHAnsi" w:hAnsiTheme="minorHAnsi"/>
          <w:bCs/>
          <w:sz w:val="22"/>
          <w:szCs w:val="22"/>
        </w:rPr>
        <w:t xml:space="preserve">Materia objęta dotychczasową treścią usuwanych ust. 1-3 art. 23, tj. procedura współdziałania organów, czy też dodatkowe obowiązki w tym obszarze, nie wymagają zatem regulacji ustawowej, bowiem operacje przeprowadzane na wpisach (aktualizacja, przedłużanie okresu utrzymywania, usuwanie) dokonywane są </w:t>
      </w:r>
      <w:r w:rsidR="00493CC3">
        <w:rPr>
          <w:rFonts w:asciiTheme="minorHAnsi" w:hAnsiTheme="minorHAnsi"/>
          <w:bCs/>
          <w:sz w:val="22"/>
          <w:szCs w:val="22"/>
        </w:rPr>
        <w:t xml:space="preserve">obecnie </w:t>
      </w:r>
      <w:r w:rsidR="000A0F1B">
        <w:rPr>
          <w:rFonts w:asciiTheme="minorHAnsi" w:hAnsiTheme="minorHAnsi"/>
          <w:bCs/>
          <w:sz w:val="22"/>
          <w:szCs w:val="22"/>
        </w:rPr>
        <w:t xml:space="preserve">automatycznie. </w:t>
      </w:r>
    </w:p>
    <w:p w14:paraId="479B94A9" w14:textId="25D0DB0F" w:rsidR="001A082C" w:rsidRDefault="003A47EF" w:rsidP="00A5440E">
      <w:pPr>
        <w:spacing w:after="120" w:line="276" w:lineRule="auto"/>
        <w:ind w:firstLine="284"/>
        <w:jc w:val="both"/>
        <w:rPr>
          <w:rFonts w:asciiTheme="minorHAnsi" w:hAnsiTheme="minorHAnsi"/>
          <w:bCs/>
          <w:sz w:val="22"/>
          <w:szCs w:val="22"/>
        </w:rPr>
      </w:pPr>
      <w:r>
        <w:rPr>
          <w:rFonts w:asciiTheme="minorHAnsi" w:hAnsiTheme="minorHAnsi"/>
          <w:bCs/>
          <w:sz w:val="22"/>
          <w:szCs w:val="22"/>
        </w:rPr>
        <w:t>W projektowanej treści art. 23 (dotychczasowy ust. 4 ustawy)</w:t>
      </w:r>
      <w:r w:rsidRPr="001A082C">
        <w:rPr>
          <w:rFonts w:asciiTheme="minorHAnsi" w:hAnsiTheme="minorHAnsi"/>
          <w:bCs/>
          <w:sz w:val="22"/>
          <w:szCs w:val="22"/>
        </w:rPr>
        <w:t xml:space="preserve"> </w:t>
      </w:r>
      <w:r>
        <w:rPr>
          <w:rFonts w:asciiTheme="minorHAnsi" w:hAnsiTheme="minorHAnsi"/>
          <w:bCs/>
          <w:sz w:val="22"/>
          <w:szCs w:val="22"/>
        </w:rPr>
        <w:t>dokonano ograniczenia</w:t>
      </w:r>
      <w:r w:rsidR="001A082C" w:rsidRPr="001A082C">
        <w:rPr>
          <w:rFonts w:asciiTheme="minorHAnsi" w:hAnsiTheme="minorHAnsi"/>
          <w:bCs/>
          <w:sz w:val="22"/>
          <w:szCs w:val="22"/>
        </w:rPr>
        <w:t xml:space="preserve"> obowiązku </w:t>
      </w:r>
      <w:r>
        <w:rPr>
          <w:rFonts w:asciiTheme="minorHAnsi" w:hAnsiTheme="minorHAnsi"/>
          <w:bCs/>
          <w:sz w:val="22"/>
          <w:szCs w:val="22"/>
        </w:rPr>
        <w:t xml:space="preserve">weryfikacji danych za pośrednictwem biura SIRENE </w:t>
      </w:r>
      <w:r w:rsidR="001A082C" w:rsidRPr="001A082C">
        <w:rPr>
          <w:rFonts w:asciiTheme="minorHAnsi" w:hAnsiTheme="minorHAnsi"/>
          <w:bCs/>
          <w:sz w:val="22"/>
          <w:szCs w:val="22"/>
        </w:rPr>
        <w:t xml:space="preserve">do organów uprawnionych do wglądu, skoro w przypadku organów uprawnionych do wpisu danych SIS, to organ wpisowy </w:t>
      </w:r>
      <w:r w:rsidR="008F7C87">
        <w:rPr>
          <w:rFonts w:asciiTheme="minorHAnsi" w:hAnsiTheme="minorHAnsi"/>
          <w:bCs/>
          <w:sz w:val="22"/>
          <w:szCs w:val="22"/>
        </w:rPr>
        <w:t xml:space="preserve">ponosi </w:t>
      </w:r>
      <w:r w:rsidR="002036F4">
        <w:rPr>
          <w:rFonts w:asciiTheme="minorHAnsi" w:hAnsiTheme="minorHAnsi"/>
          <w:bCs/>
          <w:sz w:val="22"/>
          <w:szCs w:val="22"/>
        </w:rPr>
        <w:t xml:space="preserve">odpowiedzialność za wprowadzane do systemu dane </w:t>
      </w:r>
      <w:r w:rsidR="008F7C87">
        <w:rPr>
          <w:rFonts w:asciiTheme="minorHAnsi" w:hAnsiTheme="minorHAnsi"/>
          <w:bCs/>
          <w:sz w:val="22"/>
          <w:szCs w:val="22"/>
        </w:rPr>
        <w:t xml:space="preserve">i </w:t>
      </w:r>
      <w:r w:rsidR="001A082C" w:rsidRPr="001A082C">
        <w:rPr>
          <w:rFonts w:asciiTheme="minorHAnsi" w:hAnsiTheme="minorHAnsi"/>
          <w:bCs/>
          <w:sz w:val="22"/>
          <w:szCs w:val="22"/>
        </w:rPr>
        <w:t>zobowiązany jest dane</w:t>
      </w:r>
      <w:r w:rsidR="008F7C87">
        <w:rPr>
          <w:rFonts w:asciiTheme="minorHAnsi" w:hAnsiTheme="minorHAnsi"/>
          <w:bCs/>
          <w:sz w:val="22"/>
          <w:szCs w:val="22"/>
        </w:rPr>
        <w:t xml:space="preserve"> te w razie potrzeby aktualizować</w:t>
      </w:r>
      <w:r w:rsidR="001A082C" w:rsidRPr="001A082C">
        <w:rPr>
          <w:rFonts w:asciiTheme="minorHAnsi" w:hAnsiTheme="minorHAnsi"/>
          <w:bCs/>
          <w:sz w:val="22"/>
          <w:szCs w:val="22"/>
        </w:rPr>
        <w:t xml:space="preserve">, a dodatkowo zgodnie z treścią art. 59 ust. 4-6 rozporządzenia 2018/1862 (i analogicznie w art. 44 ust. 4-6 rozporządzenia 2018/1861) procedura przekazywania danych SIS w drodze wymiany informacji uzupełniających przewidziana została w odniesieniu do państwa członkowskiego innego niż państwo członkowskie dokonujące wpisu. </w:t>
      </w:r>
      <w:r w:rsidR="002A3F21">
        <w:rPr>
          <w:rFonts w:asciiTheme="minorHAnsi" w:hAnsiTheme="minorHAnsi"/>
          <w:bCs/>
          <w:sz w:val="22"/>
          <w:szCs w:val="22"/>
        </w:rPr>
        <w:t xml:space="preserve">Nadto, </w:t>
      </w:r>
      <w:r w:rsidR="001A082C" w:rsidRPr="001A082C">
        <w:rPr>
          <w:rFonts w:asciiTheme="minorHAnsi" w:hAnsiTheme="minorHAnsi"/>
          <w:bCs/>
          <w:sz w:val="22"/>
          <w:szCs w:val="22"/>
        </w:rPr>
        <w:t>co do zasady katalog organów uprawnionych do wpisu (art. 3 ustawy) posiada uprawnienia wglądowe (art. 4 ustawy), natomiast zważywszy konstrukcję art. 59 ww. rozporządzenia, aktualizacji określonej w nim sytuacji upatrywać należy w wyniku weryfikacji danych w procedurze wglądowej, a nie wpisowej (gdy według ust. 1-3 art. 59 ww. rozporządzenia organ odpowiedzialn</w:t>
      </w:r>
      <w:r w:rsidR="00B91D98">
        <w:rPr>
          <w:rFonts w:asciiTheme="minorHAnsi" w:hAnsiTheme="minorHAnsi"/>
          <w:bCs/>
          <w:sz w:val="22"/>
          <w:szCs w:val="22"/>
        </w:rPr>
        <w:t>y za wprowadzane dane winien po</w:t>
      </w:r>
      <w:r w:rsidR="001A082C" w:rsidRPr="001A082C">
        <w:rPr>
          <w:rFonts w:asciiTheme="minorHAnsi" w:hAnsiTheme="minorHAnsi"/>
          <w:bCs/>
          <w:sz w:val="22"/>
          <w:szCs w:val="22"/>
        </w:rPr>
        <w:t xml:space="preserve">legać na dostępnych mu danych źródłowych oraz </w:t>
      </w:r>
      <w:r w:rsidR="001A082C" w:rsidRPr="001A082C">
        <w:rPr>
          <w:rFonts w:asciiTheme="minorHAnsi" w:hAnsiTheme="minorHAnsi"/>
          <w:bCs/>
          <w:sz w:val="22"/>
          <w:szCs w:val="22"/>
        </w:rPr>
        <w:lastRenderedPageBreak/>
        <w:t xml:space="preserve">ewentualnie danych przekazanych </w:t>
      </w:r>
      <w:r w:rsidR="00775753">
        <w:rPr>
          <w:rFonts w:asciiTheme="minorHAnsi" w:hAnsiTheme="minorHAnsi"/>
          <w:bCs/>
          <w:sz w:val="22"/>
          <w:szCs w:val="22"/>
        </w:rPr>
        <w:t xml:space="preserve">mu w trybie </w:t>
      </w:r>
      <w:r w:rsidR="001A082C" w:rsidRPr="001A082C">
        <w:rPr>
          <w:rFonts w:asciiTheme="minorHAnsi" w:hAnsiTheme="minorHAnsi"/>
          <w:bCs/>
          <w:sz w:val="22"/>
          <w:szCs w:val="22"/>
        </w:rPr>
        <w:t>ust. 4-6</w:t>
      </w:r>
      <w:r w:rsidR="00775753">
        <w:rPr>
          <w:rFonts w:asciiTheme="minorHAnsi" w:hAnsiTheme="minorHAnsi"/>
          <w:bCs/>
          <w:sz w:val="22"/>
          <w:szCs w:val="22"/>
        </w:rPr>
        <w:t xml:space="preserve"> art. 59 ww. rozporządzenia</w:t>
      </w:r>
      <w:r w:rsidR="001A082C" w:rsidRPr="001A082C">
        <w:rPr>
          <w:rFonts w:asciiTheme="minorHAnsi" w:hAnsiTheme="minorHAnsi"/>
          <w:bCs/>
          <w:sz w:val="22"/>
          <w:szCs w:val="22"/>
        </w:rPr>
        <w:t xml:space="preserve">). </w:t>
      </w:r>
    </w:p>
    <w:p w14:paraId="62414FF9" w14:textId="26CECB45" w:rsidR="002A178D" w:rsidRPr="00FA7A38" w:rsidRDefault="002A178D"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11</w:t>
      </w:r>
      <w:r w:rsidR="00CC5602" w:rsidRPr="00FA7A38">
        <w:rPr>
          <w:rFonts w:asciiTheme="minorHAnsi" w:hAnsiTheme="minorHAnsi"/>
          <w:b/>
          <w:bCs/>
          <w:sz w:val="22"/>
          <w:szCs w:val="22"/>
        </w:rPr>
        <w:t xml:space="preserve"> </w:t>
      </w:r>
      <w:r w:rsidRPr="00FA7A38">
        <w:rPr>
          <w:rFonts w:asciiTheme="minorHAnsi" w:hAnsiTheme="minorHAnsi"/>
          <w:b/>
          <w:bCs/>
          <w:sz w:val="22"/>
          <w:szCs w:val="22"/>
        </w:rPr>
        <w:t>ustawy nowelizującej – zmiana art. 2</w:t>
      </w:r>
      <w:r w:rsidR="005F6B85" w:rsidRPr="00FA7A38">
        <w:rPr>
          <w:rFonts w:asciiTheme="minorHAnsi" w:hAnsiTheme="minorHAnsi"/>
          <w:b/>
          <w:bCs/>
          <w:sz w:val="22"/>
          <w:szCs w:val="22"/>
        </w:rPr>
        <w:t>5</w:t>
      </w:r>
      <w:r w:rsidR="00512FA5" w:rsidRPr="00FA7A38">
        <w:rPr>
          <w:rFonts w:asciiTheme="minorHAnsi" w:hAnsiTheme="minorHAnsi"/>
          <w:b/>
          <w:bCs/>
          <w:sz w:val="22"/>
          <w:szCs w:val="22"/>
        </w:rPr>
        <w:t xml:space="preserve"> </w:t>
      </w:r>
      <w:r w:rsidR="00EA7497" w:rsidRPr="00FA7A38">
        <w:rPr>
          <w:rFonts w:asciiTheme="minorHAnsi" w:hAnsiTheme="minorHAnsi"/>
          <w:b/>
          <w:bCs/>
          <w:sz w:val="22"/>
          <w:szCs w:val="22"/>
        </w:rPr>
        <w:t>ustawy</w:t>
      </w:r>
    </w:p>
    <w:p w14:paraId="64701A97" w14:textId="6779A878" w:rsidR="0002106E" w:rsidRDefault="00C543E0" w:rsidP="00282F13">
      <w:pPr>
        <w:spacing w:after="120" w:line="276" w:lineRule="auto"/>
        <w:ind w:firstLine="284"/>
        <w:jc w:val="both"/>
        <w:rPr>
          <w:rFonts w:asciiTheme="minorHAnsi" w:hAnsiTheme="minorHAnsi"/>
          <w:bCs/>
          <w:sz w:val="22"/>
          <w:szCs w:val="22"/>
        </w:rPr>
      </w:pPr>
      <w:r>
        <w:rPr>
          <w:rFonts w:asciiTheme="minorHAnsi" w:hAnsiTheme="minorHAnsi"/>
          <w:bCs/>
          <w:sz w:val="22"/>
          <w:szCs w:val="22"/>
        </w:rPr>
        <w:t>Z u</w:t>
      </w:r>
      <w:r w:rsidR="00585A49">
        <w:rPr>
          <w:rFonts w:asciiTheme="minorHAnsi" w:hAnsiTheme="minorHAnsi"/>
          <w:bCs/>
          <w:sz w:val="22"/>
          <w:szCs w:val="22"/>
        </w:rPr>
        <w:t>wagi na zakres nowelizacji norm</w:t>
      </w:r>
      <w:r>
        <w:rPr>
          <w:rFonts w:asciiTheme="minorHAnsi" w:hAnsiTheme="minorHAnsi"/>
          <w:bCs/>
          <w:sz w:val="22"/>
          <w:szCs w:val="22"/>
        </w:rPr>
        <w:t xml:space="preserve"> ujęt</w:t>
      </w:r>
      <w:r w:rsidR="00585A49">
        <w:rPr>
          <w:rFonts w:asciiTheme="minorHAnsi" w:hAnsiTheme="minorHAnsi"/>
          <w:bCs/>
          <w:sz w:val="22"/>
          <w:szCs w:val="22"/>
        </w:rPr>
        <w:t>ych</w:t>
      </w:r>
      <w:r>
        <w:rPr>
          <w:rFonts w:asciiTheme="minorHAnsi" w:hAnsiTheme="minorHAnsi"/>
          <w:bCs/>
          <w:sz w:val="22"/>
          <w:szCs w:val="22"/>
        </w:rPr>
        <w:t xml:space="preserve"> w art. 25, zredagowano nowe brzmienie tego artykułu.</w:t>
      </w:r>
    </w:p>
    <w:p w14:paraId="05949812" w14:textId="7282D105" w:rsidR="00C543E0" w:rsidRDefault="0002106E" w:rsidP="00282F13">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Zmodyfikowanie treści art. 25 ust. 1 wynika z potrzeby sprecyzowania zakresu przedmiotowego szkoleń </w:t>
      </w:r>
      <w:r w:rsidR="00104100">
        <w:rPr>
          <w:rFonts w:asciiTheme="minorHAnsi" w:hAnsiTheme="minorHAnsi"/>
          <w:bCs/>
          <w:sz w:val="22"/>
          <w:szCs w:val="22"/>
        </w:rPr>
        <w:t>pracowników/funkcjonariuszy organów uprawnionych do dostępu do</w:t>
      </w:r>
      <w:r>
        <w:rPr>
          <w:rFonts w:asciiTheme="minorHAnsi" w:hAnsiTheme="minorHAnsi"/>
          <w:bCs/>
          <w:sz w:val="22"/>
          <w:szCs w:val="22"/>
        </w:rPr>
        <w:t xml:space="preserve"> SIS </w:t>
      </w:r>
      <w:r w:rsidR="00585A49">
        <w:rPr>
          <w:rFonts w:asciiTheme="minorHAnsi" w:hAnsiTheme="minorHAnsi"/>
          <w:bCs/>
          <w:sz w:val="22"/>
          <w:szCs w:val="22"/>
        </w:rPr>
        <w:t xml:space="preserve">(jak również VIS, skoro </w:t>
      </w:r>
      <w:r w:rsidR="0025214D">
        <w:rPr>
          <w:rFonts w:asciiTheme="minorHAnsi" w:hAnsiTheme="minorHAnsi"/>
          <w:bCs/>
          <w:sz w:val="22"/>
          <w:szCs w:val="22"/>
        </w:rPr>
        <w:t>poprzez KSI realizowane są uprawnienia dostępowe użytkowników obu tych systemów</w:t>
      </w:r>
      <w:r w:rsidR="00585A49">
        <w:rPr>
          <w:rFonts w:asciiTheme="minorHAnsi" w:hAnsiTheme="minorHAnsi"/>
          <w:bCs/>
          <w:sz w:val="22"/>
          <w:szCs w:val="22"/>
        </w:rPr>
        <w:t xml:space="preserve">) </w:t>
      </w:r>
      <w:r w:rsidR="0025214D">
        <w:rPr>
          <w:rFonts w:asciiTheme="minorHAnsi" w:hAnsiTheme="minorHAnsi"/>
          <w:bCs/>
          <w:sz w:val="22"/>
          <w:szCs w:val="22"/>
        </w:rPr>
        <w:t xml:space="preserve">poprzez wskazanie zasadniczych elementów systemu szkoleń </w:t>
      </w:r>
      <w:r>
        <w:rPr>
          <w:rFonts w:asciiTheme="minorHAnsi" w:hAnsiTheme="minorHAnsi"/>
          <w:bCs/>
          <w:sz w:val="22"/>
          <w:szCs w:val="22"/>
        </w:rPr>
        <w:t xml:space="preserve">– stosownie do postanowień </w:t>
      </w:r>
      <w:r w:rsidR="00585A49" w:rsidRPr="00585A49">
        <w:rPr>
          <w:rFonts w:asciiTheme="minorHAnsi" w:hAnsiTheme="minorHAnsi"/>
          <w:bCs/>
          <w:sz w:val="22"/>
          <w:szCs w:val="22"/>
        </w:rPr>
        <w:t>art. 14 rozporządze</w:t>
      </w:r>
      <w:r w:rsidR="00585A49">
        <w:rPr>
          <w:rFonts w:asciiTheme="minorHAnsi" w:hAnsiTheme="minorHAnsi"/>
          <w:bCs/>
          <w:sz w:val="22"/>
          <w:szCs w:val="22"/>
        </w:rPr>
        <w:t>ń</w:t>
      </w:r>
      <w:r w:rsidR="00585A49" w:rsidRPr="00585A49">
        <w:rPr>
          <w:rFonts w:asciiTheme="minorHAnsi" w:hAnsiTheme="minorHAnsi"/>
          <w:bCs/>
          <w:sz w:val="22"/>
          <w:szCs w:val="22"/>
        </w:rPr>
        <w:t xml:space="preserve"> 2018/1861 </w:t>
      </w:r>
      <w:r w:rsidR="00585A49">
        <w:rPr>
          <w:rFonts w:asciiTheme="minorHAnsi" w:hAnsiTheme="minorHAnsi"/>
          <w:bCs/>
          <w:sz w:val="22"/>
          <w:szCs w:val="22"/>
        </w:rPr>
        <w:t xml:space="preserve">i </w:t>
      </w:r>
      <w:r w:rsidR="00585A49" w:rsidRPr="00585A49">
        <w:rPr>
          <w:rFonts w:asciiTheme="minorHAnsi" w:hAnsiTheme="minorHAnsi"/>
          <w:bCs/>
          <w:sz w:val="22"/>
          <w:szCs w:val="22"/>
        </w:rPr>
        <w:t>2018/1862</w:t>
      </w:r>
      <w:r w:rsidR="0025214D">
        <w:rPr>
          <w:rFonts w:asciiTheme="minorHAnsi" w:hAnsiTheme="minorHAnsi"/>
          <w:bCs/>
          <w:sz w:val="22"/>
          <w:szCs w:val="22"/>
        </w:rPr>
        <w:t xml:space="preserve"> oraz mając na uwadze intencje prawodawcy wyrażone w treści pkt 12 preambuł</w:t>
      </w:r>
      <w:r w:rsidR="002A0CFB">
        <w:rPr>
          <w:rFonts w:asciiTheme="minorHAnsi" w:hAnsiTheme="minorHAnsi"/>
          <w:bCs/>
          <w:sz w:val="22"/>
          <w:szCs w:val="22"/>
        </w:rPr>
        <w:t xml:space="preserve"> obu ww.</w:t>
      </w:r>
      <w:r w:rsidR="0025214D">
        <w:rPr>
          <w:rFonts w:asciiTheme="minorHAnsi" w:hAnsiTheme="minorHAnsi"/>
          <w:bCs/>
          <w:sz w:val="22"/>
          <w:szCs w:val="22"/>
        </w:rPr>
        <w:t xml:space="preserve"> rozporządze</w:t>
      </w:r>
      <w:r w:rsidR="002A0CFB">
        <w:rPr>
          <w:rFonts w:asciiTheme="minorHAnsi" w:hAnsiTheme="minorHAnsi"/>
          <w:bCs/>
          <w:sz w:val="22"/>
          <w:szCs w:val="22"/>
        </w:rPr>
        <w:t xml:space="preserve">ń </w:t>
      </w:r>
      <w:r w:rsidR="00225FC1">
        <w:rPr>
          <w:rFonts w:asciiTheme="minorHAnsi" w:hAnsiTheme="minorHAnsi"/>
          <w:bCs/>
          <w:sz w:val="22"/>
          <w:szCs w:val="22"/>
        </w:rPr>
        <w:t>i wynik wykładni</w:t>
      </w:r>
      <w:r w:rsidR="00225FC1" w:rsidRPr="00225FC1">
        <w:t xml:space="preserve"> </w:t>
      </w:r>
      <w:r w:rsidR="00225FC1" w:rsidRPr="00225FC1">
        <w:rPr>
          <w:rFonts w:asciiTheme="minorHAnsi" w:hAnsiTheme="minorHAnsi"/>
          <w:bCs/>
          <w:sz w:val="22"/>
          <w:szCs w:val="22"/>
        </w:rPr>
        <w:t xml:space="preserve">celowościowej i systemowej </w:t>
      </w:r>
      <w:r w:rsidR="00225FC1">
        <w:rPr>
          <w:rFonts w:asciiTheme="minorHAnsi" w:hAnsiTheme="minorHAnsi"/>
          <w:bCs/>
          <w:sz w:val="22"/>
          <w:szCs w:val="22"/>
        </w:rPr>
        <w:t>ich</w:t>
      </w:r>
      <w:r w:rsidR="00225FC1" w:rsidRPr="00225FC1">
        <w:rPr>
          <w:rFonts w:asciiTheme="minorHAnsi" w:hAnsiTheme="minorHAnsi"/>
          <w:bCs/>
          <w:sz w:val="22"/>
          <w:szCs w:val="22"/>
        </w:rPr>
        <w:t xml:space="preserve"> norm</w:t>
      </w:r>
      <w:r w:rsidR="00225FC1">
        <w:rPr>
          <w:rFonts w:asciiTheme="minorHAnsi" w:hAnsiTheme="minorHAnsi"/>
          <w:bCs/>
          <w:sz w:val="22"/>
          <w:szCs w:val="22"/>
        </w:rPr>
        <w:t xml:space="preserve"> </w:t>
      </w:r>
      <w:r w:rsidR="002A0CFB">
        <w:rPr>
          <w:rFonts w:asciiTheme="minorHAnsi" w:hAnsiTheme="minorHAnsi"/>
          <w:bCs/>
          <w:sz w:val="22"/>
          <w:szCs w:val="22"/>
        </w:rPr>
        <w:t xml:space="preserve">(co do objęcia tym zakresem </w:t>
      </w:r>
      <w:r w:rsidR="00104100">
        <w:rPr>
          <w:rFonts w:asciiTheme="minorHAnsi" w:hAnsiTheme="minorHAnsi"/>
          <w:bCs/>
          <w:sz w:val="22"/>
          <w:szCs w:val="22"/>
        </w:rPr>
        <w:t xml:space="preserve">także zagadnienia </w:t>
      </w:r>
      <w:r w:rsidR="002A0CFB">
        <w:rPr>
          <w:rFonts w:asciiTheme="minorHAnsi" w:hAnsiTheme="minorHAnsi"/>
          <w:bCs/>
          <w:sz w:val="22"/>
          <w:szCs w:val="22"/>
        </w:rPr>
        <w:t>jakości danych).</w:t>
      </w:r>
    </w:p>
    <w:p w14:paraId="324FB87A" w14:textId="73525611" w:rsidR="00585A49" w:rsidRDefault="00585A49" w:rsidP="00FF46C2">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Zmodyfikowana treść art. 25 ust. 2 </w:t>
      </w:r>
      <w:r w:rsidR="00104100">
        <w:rPr>
          <w:rFonts w:asciiTheme="minorHAnsi" w:hAnsiTheme="minorHAnsi"/>
          <w:bCs/>
          <w:sz w:val="22"/>
          <w:szCs w:val="22"/>
        </w:rPr>
        <w:t>podyktowana została zapewnieniem spójności regulacji krajowej traktującej o kwestii szkoleń z treścią art. 14 ust. 1 rozporządzeń</w:t>
      </w:r>
      <w:r w:rsidR="00104100" w:rsidRPr="00104100">
        <w:rPr>
          <w:rFonts w:asciiTheme="minorHAnsi" w:hAnsiTheme="minorHAnsi"/>
          <w:bCs/>
          <w:sz w:val="22"/>
          <w:szCs w:val="22"/>
        </w:rPr>
        <w:t xml:space="preserve"> 2018/1861 i 1862</w:t>
      </w:r>
      <w:r w:rsidR="00104100">
        <w:rPr>
          <w:rFonts w:asciiTheme="minorHAnsi" w:hAnsiTheme="minorHAnsi"/>
          <w:bCs/>
          <w:sz w:val="22"/>
          <w:szCs w:val="22"/>
        </w:rPr>
        <w:t>, w których odbywanie szkoleń okresowych</w:t>
      </w:r>
      <w:r w:rsidR="00104100" w:rsidRPr="00104100">
        <w:rPr>
          <w:rFonts w:asciiTheme="minorHAnsi" w:hAnsiTheme="minorHAnsi"/>
          <w:bCs/>
          <w:sz w:val="22"/>
          <w:szCs w:val="22"/>
        </w:rPr>
        <w:t xml:space="preserve"> po przyznaniu dostępu do danych SIS </w:t>
      </w:r>
      <w:r w:rsidR="00104100">
        <w:rPr>
          <w:rFonts w:asciiTheme="minorHAnsi" w:hAnsiTheme="minorHAnsi"/>
          <w:bCs/>
          <w:sz w:val="22"/>
          <w:szCs w:val="22"/>
        </w:rPr>
        <w:t xml:space="preserve">przez </w:t>
      </w:r>
      <w:r w:rsidR="00104100" w:rsidRPr="00104100">
        <w:rPr>
          <w:rFonts w:asciiTheme="minorHAnsi" w:hAnsiTheme="minorHAnsi"/>
          <w:bCs/>
          <w:sz w:val="22"/>
          <w:szCs w:val="22"/>
        </w:rPr>
        <w:t>personel organów mających prawo dostępu do SIS</w:t>
      </w:r>
      <w:r w:rsidR="00104100">
        <w:rPr>
          <w:rFonts w:asciiTheme="minorHAnsi" w:hAnsiTheme="minorHAnsi"/>
          <w:bCs/>
          <w:sz w:val="22"/>
          <w:szCs w:val="22"/>
        </w:rPr>
        <w:t xml:space="preserve"> zostało literalnie wyrażone, niezależnie od odbycia szkolenia przed przyznaniem tego dostępu. Przy tym</w:t>
      </w:r>
      <w:r w:rsidR="00104100" w:rsidRPr="00104100">
        <w:rPr>
          <w:rFonts w:asciiTheme="minorHAnsi" w:hAnsiTheme="minorHAnsi"/>
          <w:bCs/>
          <w:sz w:val="22"/>
          <w:szCs w:val="22"/>
        </w:rPr>
        <w:t xml:space="preserve"> </w:t>
      </w:r>
      <w:r w:rsidR="00104100">
        <w:rPr>
          <w:rFonts w:asciiTheme="minorHAnsi" w:hAnsiTheme="minorHAnsi"/>
          <w:bCs/>
          <w:sz w:val="22"/>
          <w:szCs w:val="22"/>
        </w:rPr>
        <w:t xml:space="preserve">w ww. przepisie </w:t>
      </w:r>
      <w:r w:rsidR="00F45C93">
        <w:rPr>
          <w:rFonts w:asciiTheme="minorHAnsi" w:hAnsiTheme="minorHAnsi"/>
          <w:bCs/>
          <w:sz w:val="22"/>
          <w:szCs w:val="22"/>
        </w:rPr>
        <w:t>–</w:t>
      </w:r>
      <w:r w:rsidR="00104100">
        <w:rPr>
          <w:rFonts w:asciiTheme="minorHAnsi" w:hAnsiTheme="minorHAnsi"/>
          <w:bCs/>
          <w:sz w:val="22"/>
          <w:szCs w:val="22"/>
        </w:rPr>
        <w:t xml:space="preserve"> odmiennie od warunkowości odbycia szkolenia dostępowego dla upoważnienia </w:t>
      </w:r>
      <w:r w:rsidR="00B2709C">
        <w:rPr>
          <w:rFonts w:asciiTheme="minorHAnsi" w:hAnsiTheme="minorHAnsi"/>
          <w:bCs/>
          <w:sz w:val="22"/>
          <w:szCs w:val="22"/>
        </w:rPr>
        <w:t xml:space="preserve">nadawanego pracownikowi/funkcjonariuszowi do tego dostępu </w:t>
      </w:r>
      <w:r w:rsidR="00104100">
        <w:rPr>
          <w:rFonts w:asciiTheme="minorHAnsi" w:hAnsiTheme="minorHAnsi"/>
          <w:bCs/>
          <w:sz w:val="22"/>
          <w:szCs w:val="22"/>
        </w:rPr>
        <w:t xml:space="preserve">(zdanie 1 tego ustępu zachowuje w tym względzie dotychczasowe brzmienie tej regulacji) </w:t>
      </w:r>
      <w:r w:rsidR="00F45C93">
        <w:rPr>
          <w:rFonts w:asciiTheme="minorHAnsi" w:hAnsiTheme="minorHAnsi"/>
          <w:bCs/>
          <w:sz w:val="22"/>
          <w:szCs w:val="22"/>
        </w:rPr>
        <w:t>–</w:t>
      </w:r>
      <w:r w:rsidR="00F45C93" w:rsidRPr="00C23520">
        <w:rPr>
          <w:rFonts w:asciiTheme="minorHAnsi" w:hAnsiTheme="minorHAnsi"/>
          <w:bCs/>
          <w:sz w:val="22"/>
          <w:szCs w:val="22"/>
        </w:rPr>
        <w:t xml:space="preserve"> </w:t>
      </w:r>
      <w:r w:rsidR="00104100">
        <w:rPr>
          <w:rFonts w:asciiTheme="minorHAnsi" w:hAnsiTheme="minorHAnsi"/>
          <w:bCs/>
          <w:sz w:val="22"/>
          <w:szCs w:val="22"/>
        </w:rPr>
        <w:t xml:space="preserve"> </w:t>
      </w:r>
      <w:r w:rsidRPr="00585A49">
        <w:rPr>
          <w:rFonts w:asciiTheme="minorHAnsi" w:hAnsiTheme="minorHAnsi"/>
          <w:bCs/>
          <w:sz w:val="22"/>
          <w:szCs w:val="22"/>
        </w:rPr>
        <w:t xml:space="preserve">konieczność odbycia szkoleń </w:t>
      </w:r>
      <w:r>
        <w:rPr>
          <w:rFonts w:asciiTheme="minorHAnsi" w:hAnsiTheme="minorHAnsi"/>
          <w:bCs/>
          <w:sz w:val="22"/>
          <w:szCs w:val="22"/>
        </w:rPr>
        <w:t xml:space="preserve">okresowych </w:t>
      </w:r>
      <w:r w:rsidRPr="00585A49">
        <w:rPr>
          <w:rFonts w:asciiTheme="minorHAnsi" w:hAnsiTheme="minorHAnsi"/>
          <w:bCs/>
          <w:sz w:val="22"/>
          <w:szCs w:val="22"/>
        </w:rPr>
        <w:t xml:space="preserve">ujęto </w:t>
      </w:r>
      <w:r>
        <w:rPr>
          <w:rFonts w:asciiTheme="minorHAnsi" w:hAnsiTheme="minorHAnsi"/>
          <w:bCs/>
          <w:sz w:val="22"/>
          <w:szCs w:val="22"/>
        </w:rPr>
        <w:t>w formule ogólnego obowiąz</w:t>
      </w:r>
      <w:r w:rsidRPr="00585A49">
        <w:rPr>
          <w:rFonts w:asciiTheme="minorHAnsi" w:hAnsiTheme="minorHAnsi"/>
          <w:bCs/>
          <w:sz w:val="22"/>
          <w:szCs w:val="22"/>
        </w:rPr>
        <w:t>k</w:t>
      </w:r>
      <w:r>
        <w:rPr>
          <w:rFonts w:asciiTheme="minorHAnsi" w:hAnsiTheme="minorHAnsi"/>
          <w:bCs/>
          <w:sz w:val="22"/>
          <w:szCs w:val="22"/>
        </w:rPr>
        <w:t>u ustawowego</w:t>
      </w:r>
      <w:r w:rsidRPr="00585A49">
        <w:rPr>
          <w:rFonts w:asciiTheme="minorHAnsi" w:hAnsiTheme="minorHAnsi"/>
          <w:bCs/>
          <w:sz w:val="22"/>
          <w:szCs w:val="22"/>
        </w:rPr>
        <w:t xml:space="preserve">, </w:t>
      </w:r>
      <w:r>
        <w:rPr>
          <w:rFonts w:asciiTheme="minorHAnsi" w:hAnsiTheme="minorHAnsi"/>
          <w:bCs/>
          <w:sz w:val="22"/>
          <w:szCs w:val="22"/>
        </w:rPr>
        <w:t xml:space="preserve">który </w:t>
      </w:r>
      <w:r w:rsidRPr="00585A49">
        <w:rPr>
          <w:rFonts w:asciiTheme="minorHAnsi" w:hAnsiTheme="minorHAnsi"/>
          <w:bCs/>
          <w:sz w:val="22"/>
          <w:szCs w:val="22"/>
        </w:rPr>
        <w:t xml:space="preserve">doprecyzowany </w:t>
      </w:r>
      <w:r>
        <w:rPr>
          <w:rFonts w:asciiTheme="minorHAnsi" w:hAnsiTheme="minorHAnsi"/>
          <w:bCs/>
          <w:sz w:val="22"/>
          <w:szCs w:val="22"/>
        </w:rPr>
        <w:t xml:space="preserve">został </w:t>
      </w:r>
      <w:r w:rsidRPr="00585A49">
        <w:rPr>
          <w:rFonts w:asciiTheme="minorHAnsi" w:hAnsiTheme="minorHAnsi"/>
          <w:bCs/>
          <w:sz w:val="22"/>
          <w:szCs w:val="22"/>
        </w:rPr>
        <w:t xml:space="preserve">przez odwołanie do terminów, które dla realizacji </w:t>
      </w:r>
      <w:r>
        <w:rPr>
          <w:rFonts w:asciiTheme="minorHAnsi" w:hAnsiTheme="minorHAnsi"/>
          <w:bCs/>
          <w:sz w:val="22"/>
          <w:szCs w:val="22"/>
        </w:rPr>
        <w:t xml:space="preserve">tych szkoleń </w:t>
      </w:r>
      <w:r w:rsidR="000C25BA">
        <w:rPr>
          <w:rFonts w:asciiTheme="minorHAnsi" w:hAnsiTheme="minorHAnsi"/>
          <w:bCs/>
          <w:sz w:val="22"/>
          <w:szCs w:val="22"/>
        </w:rPr>
        <w:t>o</w:t>
      </w:r>
      <w:r w:rsidRPr="00585A49">
        <w:rPr>
          <w:rFonts w:asciiTheme="minorHAnsi" w:hAnsiTheme="minorHAnsi"/>
          <w:bCs/>
          <w:sz w:val="22"/>
          <w:szCs w:val="22"/>
        </w:rPr>
        <w:t xml:space="preserve">kreślone zostaną </w:t>
      </w:r>
      <w:r w:rsidR="000C25BA" w:rsidRPr="000C25BA">
        <w:rPr>
          <w:rFonts w:asciiTheme="minorHAnsi" w:hAnsiTheme="minorHAnsi"/>
          <w:bCs/>
          <w:sz w:val="22"/>
          <w:szCs w:val="22"/>
        </w:rPr>
        <w:t>przez organ uprawniony, tj. inspektora ochrony danych, który w ramach danego organu opracowuje program szkolenia jego personelu i niezależnie nadzoruje przestrzeganie zasad bezpieczeństwa i ochrony danych w tym organie.</w:t>
      </w:r>
      <w:r w:rsidRPr="00585A49">
        <w:rPr>
          <w:rFonts w:asciiTheme="minorHAnsi" w:hAnsiTheme="minorHAnsi"/>
          <w:bCs/>
          <w:sz w:val="22"/>
          <w:szCs w:val="22"/>
        </w:rPr>
        <w:t xml:space="preserve"> </w:t>
      </w:r>
      <w:r>
        <w:rPr>
          <w:rFonts w:asciiTheme="minorHAnsi" w:hAnsiTheme="minorHAnsi"/>
          <w:bCs/>
          <w:sz w:val="22"/>
          <w:szCs w:val="22"/>
        </w:rPr>
        <w:t xml:space="preserve">Przywołany w </w:t>
      </w:r>
      <w:r w:rsidR="00B2709C">
        <w:rPr>
          <w:rFonts w:asciiTheme="minorHAnsi" w:hAnsiTheme="minorHAnsi"/>
          <w:bCs/>
          <w:sz w:val="22"/>
          <w:szCs w:val="22"/>
        </w:rPr>
        <w:t xml:space="preserve">ww. </w:t>
      </w:r>
      <w:r>
        <w:rPr>
          <w:rFonts w:asciiTheme="minorHAnsi" w:hAnsiTheme="minorHAnsi"/>
          <w:bCs/>
          <w:sz w:val="22"/>
          <w:szCs w:val="22"/>
        </w:rPr>
        <w:t>przepisie „p</w:t>
      </w:r>
      <w:r w:rsidRPr="00585A49">
        <w:rPr>
          <w:rFonts w:asciiTheme="minorHAnsi" w:hAnsiTheme="minorHAnsi"/>
          <w:bCs/>
          <w:sz w:val="22"/>
          <w:szCs w:val="22"/>
        </w:rPr>
        <w:t>rogra</w:t>
      </w:r>
      <w:r>
        <w:rPr>
          <w:rFonts w:asciiTheme="minorHAnsi" w:hAnsiTheme="minorHAnsi"/>
          <w:bCs/>
          <w:sz w:val="22"/>
          <w:szCs w:val="22"/>
        </w:rPr>
        <w:t xml:space="preserve">m szkoleń” </w:t>
      </w:r>
      <w:r w:rsidR="00F45C93">
        <w:rPr>
          <w:rFonts w:asciiTheme="minorHAnsi" w:hAnsiTheme="minorHAnsi"/>
          <w:bCs/>
          <w:sz w:val="22"/>
          <w:szCs w:val="22"/>
        </w:rPr>
        <w:t>–</w:t>
      </w:r>
      <w:r>
        <w:rPr>
          <w:rFonts w:asciiTheme="minorHAnsi" w:hAnsiTheme="minorHAnsi"/>
          <w:bCs/>
          <w:sz w:val="22"/>
          <w:szCs w:val="22"/>
        </w:rPr>
        <w:t xml:space="preserve"> według obowiązującego obecnie</w:t>
      </w:r>
      <w:r w:rsidRPr="00585A49">
        <w:rPr>
          <w:rFonts w:asciiTheme="minorHAnsi" w:hAnsiTheme="minorHAnsi"/>
          <w:bCs/>
          <w:sz w:val="22"/>
          <w:szCs w:val="22"/>
        </w:rPr>
        <w:t xml:space="preserve"> §2 rozporządzenia Ministra Spraw Wewnętrznych i Administracji </w:t>
      </w:r>
      <w:r w:rsidR="005A1FAD">
        <w:rPr>
          <w:rFonts w:asciiTheme="minorHAnsi" w:hAnsiTheme="minorHAnsi"/>
          <w:bCs/>
          <w:sz w:val="22"/>
          <w:szCs w:val="22"/>
        </w:rPr>
        <w:br/>
      </w:r>
      <w:r w:rsidRPr="00585A49">
        <w:rPr>
          <w:rFonts w:asciiTheme="minorHAnsi" w:hAnsiTheme="minorHAnsi"/>
          <w:bCs/>
          <w:sz w:val="22"/>
          <w:szCs w:val="22"/>
        </w:rPr>
        <w:t xml:space="preserve">z dnia 11 grudnia 2019 r. </w:t>
      </w:r>
      <w:r w:rsidRPr="005C5CFE">
        <w:rPr>
          <w:rFonts w:asciiTheme="minorHAnsi" w:hAnsiTheme="minorHAnsi"/>
          <w:bCs/>
          <w:i/>
          <w:sz w:val="22"/>
          <w:szCs w:val="22"/>
        </w:rPr>
        <w:t xml:space="preserve">w sprawie sposobu przeprowadzania szkoleń z zakresu bezpieczeństwa </w:t>
      </w:r>
      <w:r w:rsidR="005A1FAD">
        <w:rPr>
          <w:rFonts w:asciiTheme="minorHAnsi" w:hAnsiTheme="minorHAnsi"/>
          <w:bCs/>
          <w:i/>
          <w:sz w:val="22"/>
          <w:szCs w:val="22"/>
        </w:rPr>
        <w:br/>
      </w:r>
      <w:r w:rsidRPr="005C5CFE">
        <w:rPr>
          <w:rFonts w:asciiTheme="minorHAnsi" w:hAnsiTheme="minorHAnsi"/>
          <w:bCs/>
          <w:i/>
          <w:sz w:val="22"/>
          <w:szCs w:val="22"/>
        </w:rPr>
        <w:t xml:space="preserve">i ochrony danych przetwarzanych poprzez Krajowy System Informatyczny (KSI) oraz kwalifikacji osób uprawnionych do przeprowadzania tych szkoleń </w:t>
      </w:r>
      <w:r>
        <w:rPr>
          <w:rFonts w:asciiTheme="minorHAnsi" w:hAnsiTheme="minorHAnsi"/>
          <w:bCs/>
          <w:sz w:val="22"/>
          <w:szCs w:val="22"/>
        </w:rPr>
        <w:t>(Dz.</w:t>
      </w:r>
      <w:r w:rsidR="004A448B">
        <w:rPr>
          <w:rFonts w:asciiTheme="minorHAnsi" w:hAnsiTheme="minorHAnsi"/>
          <w:bCs/>
          <w:sz w:val="22"/>
          <w:szCs w:val="22"/>
        </w:rPr>
        <w:t xml:space="preserve"> </w:t>
      </w:r>
      <w:r>
        <w:rPr>
          <w:rFonts w:asciiTheme="minorHAnsi" w:hAnsiTheme="minorHAnsi"/>
          <w:bCs/>
          <w:sz w:val="22"/>
          <w:szCs w:val="22"/>
        </w:rPr>
        <w:t xml:space="preserve">U. poz. 2405) </w:t>
      </w:r>
      <w:r w:rsidR="005C5CFE">
        <w:rPr>
          <w:rFonts w:asciiTheme="minorHAnsi" w:hAnsiTheme="minorHAnsi"/>
          <w:sz w:val="22"/>
          <w:szCs w:val="22"/>
        </w:rPr>
        <w:t>–</w:t>
      </w:r>
      <w:r w:rsidRPr="00585A49">
        <w:rPr>
          <w:rFonts w:asciiTheme="minorHAnsi" w:hAnsiTheme="minorHAnsi"/>
          <w:bCs/>
          <w:sz w:val="22"/>
          <w:szCs w:val="22"/>
        </w:rPr>
        <w:t xml:space="preserve"> stanowi podstawowy dokument, w oparciu o który prowadzone są szkolenia osób realizujących uprawnienia</w:t>
      </w:r>
      <w:r>
        <w:rPr>
          <w:rFonts w:asciiTheme="minorHAnsi" w:hAnsiTheme="minorHAnsi"/>
          <w:bCs/>
          <w:sz w:val="22"/>
          <w:szCs w:val="22"/>
        </w:rPr>
        <w:t xml:space="preserve"> dostępowe upoważnionego organu. </w:t>
      </w:r>
    </w:p>
    <w:p w14:paraId="11F8BEC3" w14:textId="0CEDBF4C" w:rsidR="00970C9A" w:rsidRDefault="00C543E0">
      <w:pPr>
        <w:spacing w:after="120" w:line="276" w:lineRule="auto"/>
        <w:ind w:firstLine="284"/>
        <w:jc w:val="both"/>
        <w:rPr>
          <w:rFonts w:asciiTheme="minorHAnsi" w:hAnsiTheme="minorHAnsi"/>
          <w:bCs/>
          <w:sz w:val="22"/>
          <w:szCs w:val="22"/>
        </w:rPr>
      </w:pPr>
      <w:r>
        <w:rPr>
          <w:rFonts w:asciiTheme="minorHAnsi" w:hAnsiTheme="minorHAnsi"/>
          <w:bCs/>
          <w:sz w:val="22"/>
          <w:szCs w:val="22"/>
        </w:rPr>
        <w:t xml:space="preserve"> </w:t>
      </w:r>
      <w:r w:rsidR="00970C9A">
        <w:rPr>
          <w:rFonts w:asciiTheme="minorHAnsi" w:hAnsiTheme="minorHAnsi"/>
          <w:bCs/>
          <w:sz w:val="22"/>
          <w:szCs w:val="22"/>
        </w:rPr>
        <w:t xml:space="preserve">Dodanie w art. 25 ust. 3-5 podyktowane jest potrzebą nałożenia na wskazane organy ustawowego obowiązku </w:t>
      </w:r>
      <w:r w:rsidR="000534E4">
        <w:rPr>
          <w:rFonts w:asciiTheme="minorHAnsi" w:hAnsiTheme="minorHAnsi"/>
          <w:bCs/>
          <w:sz w:val="22"/>
          <w:szCs w:val="22"/>
        </w:rPr>
        <w:t xml:space="preserve">w zakresie </w:t>
      </w:r>
      <w:r w:rsidR="00970C9A">
        <w:rPr>
          <w:rFonts w:asciiTheme="minorHAnsi" w:hAnsiTheme="minorHAnsi"/>
          <w:bCs/>
          <w:sz w:val="22"/>
          <w:szCs w:val="22"/>
        </w:rPr>
        <w:t>upoważni</w:t>
      </w:r>
      <w:r w:rsidR="000534E4">
        <w:rPr>
          <w:rFonts w:asciiTheme="minorHAnsi" w:hAnsiTheme="minorHAnsi"/>
          <w:bCs/>
          <w:sz w:val="22"/>
          <w:szCs w:val="22"/>
        </w:rPr>
        <w:t>a</w:t>
      </w:r>
      <w:r w:rsidR="00970C9A">
        <w:rPr>
          <w:rFonts w:asciiTheme="minorHAnsi" w:hAnsiTheme="minorHAnsi"/>
          <w:bCs/>
          <w:sz w:val="22"/>
          <w:szCs w:val="22"/>
        </w:rPr>
        <w:t>nia użytkowników indywidualnych i użytkowników końcowych oraz prowadzenia związanej z tym ewidencji oraz uregulowania w ustawie zakresu danych wpisywanych do ewidencji oraz danych zawartych w upoważnieniach do dostępu do Krajowego Systemu Informatycznego oraz przetwarzania danych.</w:t>
      </w:r>
    </w:p>
    <w:p w14:paraId="61F19CF6" w14:textId="6658CCD6" w:rsidR="00E815D7" w:rsidRPr="00635392" w:rsidRDefault="002F39B2" w:rsidP="00970C9A">
      <w:pPr>
        <w:spacing w:after="120" w:line="276" w:lineRule="auto"/>
        <w:ind w:firstLine="284"/>
        <w:jc w:val="both"/>
        <w:rPr>
          <w:rFonts w:asciiTheme="minorHAnsi" w:hAnsiTheme="minorHAnsi"/>
          <w:bCs/>
          <w:sz w:val="22"/>
          <w:szCs w:val="22"/>
        </w:rPr>
      </w:pPr>
      <w:r w:rsidRPr="00EE4624">
        <w:rPr>
          <w:rFonts w:asciiTheme="minorHAnsi" w:hAnsiTheme="minorHAnsi"/>
          <w:bCs/>
          <w:sz w:val="22"/>
          <w:szCs w:val="22"/>
        </w:rPr>
        <w:t>Zmodyfikowan</w:t>
      </w:r>
      <w:r>
        <w:rPr>
          <w:rFonts w:asciiTheme="minorHAnsi" w:hAnsiTheme="minorHAnsi"/>
          <w:bCs/>
          <w:sz w:val="22"/>
          <w:szCs w:val="22"/>
        </w:rPr>
        <w:t>a</w:t>
      </w:r>
      <w:r w:rsidRPr="00EE4624">
        <w:rPr>
          <w:rFonts w:asciiTheme="minorHAnsi" w:hAnsiTheme="minorHAnsi"/>
          <w:bCs/>
          <w:sz w:val="22"/>
          <w:szCs w:val="22"/>
        </w:rPr>
        <w:t xml:space="preserve"> </w:t>
      </w:r>
      <w:r w:rsidR="005F6B85" w:rsidRPr="00EE4624">
        <w:rPr>
          <w:rFonts w:asciiTheme="minorHAnsi" w:hAnsiTheme="minorHAnsi"/>
          <w:bCs/>
          <w:sz w:val="22"/>
          <w:szCs w:val="22"/>
        </w:rPr>
        <w:t>treść art. 2</w:t>
      </w:r>
      <w:r w:rsidR="005F6B85">
        <w:rPr>
          <w:rFonts w:asciiTheme="minorHAnsi" w:hAnsiTheme="minorHAnsi"/>
          <w:bCs/>
          <w:sz w:val="22"/>
          <w:szCs w:val="22"/>
        </w:rPr>
        <w:t>5</w:t>
      </w:r>
      <w:r w:rsidR="005F6B85" w:rsidRPr="00EE4624">
        <w:rPr>
          <w:rFonts w:asciiTheme="minorHAnsi" w:hAnsiTheme="minorHAnsi"/>
          <w:bCs/>
          <w:sz w:val="22"/>
          <w:szCs w:val="22"/>
        </w:rPr>
        <w:t xml:space="preserve"> </w:t>
      </w:r>
      <w:r w:rsidR="005F6B85">
        <w:rPr>
          <w:rFonts w:asciiTheme="minorHAnsi" w:hAnsiTheme="minorHAnsi"/>
          <w:bCs/>
          <w:sz w:val="22"/>
          <w:szCs w:val="22"/>
        </w:rPr>
        <w:t xml:space="preserve">ust. </w:t>
      </w:r>
      <w:r w:rsidR="00970C9A">
        <w:rPr>
          <w:rFonts w:asciiTheme="minorHAnsi" w:hAnsiTheme="minorHAnsi"/>
          <w:bCs/>
          <w:sz w:val="22"/>
          <w:szCs w:val="22"/>
        </w:rPr>
        <w:t xml:space="preserve">6 </w:t>
      </w:r>
      <w:r w:rsidR="005F6B85">
        <w:rPr>
          <w:rFonts w:asciiTheme="minorHAnsi" w:hAnsiTheme="minorHAnsi"/>
          <w:sz w:val="22"/>
          <w:szCs w:val="22"/>
        </w:rPr>
        <w:t>ma na celu uaktualnienie delegacji ustawowej</w:t>
      </w:r>
      <w:r w:rsidR="00585A49">
        <w:rPr>
          <w:rFonts w:asciiTheme="minorHAnsi" w:hAnsiTheme="minorHAnsi"/>
          <w:sz w:val="22"/>
          <w:szCs w:val="22"/>
        </w:rPr>
        <w:t xml:space="preserve"> również </w:t>
      </w:r>
      <w:r w:rsidR="005C5CFE">
        <w:rPr>
          <w:rFonts w:asciiTheme="minorHAnsi" w:hAnsiTheme="minorHAnsi"/>
          <w:sz w:val="22"/>
          <w:szCs w:val="22"/>
        </w:rPr>
        <w:br/>
      </w:r>
      <w:r w:rsidR="005F6B85">
        <w:rPr>
          <w:rFonts w:asciiTheme="minorHAnsi" w:hAnsiTheme="minorHAnsi"/>
          <w:sz w:val="22"/>
          <w:szCs w:val="22"/>
        </w:rPr>
        <w:t xml:space="preserve">w związku </w:t>
      </w:r>
      <w:r w:rsidR="00585A49">
        <w:rPr>
          <w:rFonts w:asciiTheme="minorHAnsi" w:hAnsiTheme="minorHAnsi"/>
          <w:sz w:val="22"/>
          <w:szCs w:val="22"/>
        </w:rPr>
        <w:t>z</w:t>
      </w:r>
      <w:r w:rsidR="00585A49" w:rsidRPr="00566F84">
        <w:rPr>
          <w:rFonts w:asciiTheme="minorHAnsi" w:hAnsiTheme="minorHAnsi"/>
          <w:sz w:val="22"/>
          <w:szCs w:val="22"/>
        </w:rPr>
        <w:t xml:space="preserve"> brzmienie</w:t>
      </w:r>
      <w:r w:rsidR="00585A49">
        <w:rPr>
          <w:rFonts w:asciiTheme="minorHAnsi" w:hAnsiTheme="minorHAnsi"/>
          <w:sz w:val="22"/>
          <w:szCs w:val="22"/>
        </w:rPr>
        <w:t>m art. 14 rozporządzeń 2018/1861 i 2018/1862 (</w:t>
      </w:r>
      <w:r w:rsidR="0025214D">
        <w:rPr>
          <w:rFonts w:asciiTheme="minorHAnsi" w:hAnsiTheme="minorHAnsi"/>
          <w:sz w:val="22"/>
          <w:szCs w:val="22"/>
        </w:rPr>
        <w:t>powołanych</w:t>
      </w:r>
      <w:r w:rsidR="00585A49">
        <w:rPr>
          <w:rFonts w:asciiTheme="minorHAnsi" w:hAnsiTheme="minorHAnsi"/>
          <w:sz w:val="22"/>
          <w:szCs w:val="22"/>
        </w:rPr>
        <w:t xml:space="preserve"> już w kontekście ust. 1 tego artykułu</w:t>
      </w:r>
      <w:r w:rsidR="0025214D">
        <w:rPr>
          <w:rFonts w:asciiTheme="minorHAnsi" w:hAnsiTheme="minorHAnsi"/>
          <w:sz w:val="22"/>
          <w:szCs w:val="22"/>
        </w:rPr>
        <w:t xml:space="preserve">) </w:t>
      </w:r>
      <w:r w:rsidR="005F6B85">
        <w:rPr>
          <w:rFonts w:asciiTheme="minorHAnsi" w:hAnsiTheme="minorHAnsi"/>
          <w:sz w:val="22"/>
          <w:szCs w:val="22"/>
        </w:rPr>
        <w:t>poprzez uszczegółowienie</w:t>
      </w:r>
      <w:r w:rsidR="002A178D" w:rsidRPr="002A178D">
        <w:rPr>
          <w:rFonts w:asciiTheme="minorHAnsi" w:hAnsiTheme="minorHAnsi"/>
          <w:sz w:val="22"/>
          <w:szCs w:val="22"/>
        </w:rPr>
        <w:t xml:space="preserve"> zakres</w:t>
      </w:r>
      <w:r w:rsidR="005F6B85">
        <w:rPr>
          <w:rFonts w:asciiTheme="minorHAnsi" w:hAnsiTheme="minorHAnsi"/>
          <w:sz w:val="22"/>
          <w:szCs w:val="22"/>
        </w:rPr>
        <w:t>u tematycznego</w:t>
      </w:r>
      <w:r w:rsidR="002A178D" w:rsidRPr="002A178D">
        <w:rPr>
          <w:rFonts w:asciiTheme="minorHAnsi" w:hAnsiTheme="minorHAnsi"/>
          <w:sz w:val="22"/>
          <w:szCs w:val="22"/>
        </w:rPr>
        <w:t xml:space="preserve"> zagadnień, które muszą być realizowane podczas szkoleń </w:t>
      </w:r>
      <w:r>
        <w:rPr>
          <w:rFonts w:asciiTheme="minorHAnsi" w:hAnsiTheme="minorHAnsi"/>
          <w:sz w:val="22"/>
          <w:szCs w:val="22"/>
        </w:rPr>
        <w:t xml:space="preserve">– w ramach </w:t>
      </w:r>
      <w:r w:rsidR="0025214D">
        <w:rPr>
          <w:rFonts w:asciiTheme="minorHAnsi" w:hAnsiTheme="minorHAnsi"/>
          <w:sz w:val="22"/>
          <w:szCs w:val="22"/>
        </w:rPr>
        <w:t xml:space="preserve">ogólnego </w:t>
      </w:r>
      <w:r>
        <w:rPr>
          <w:rFonts w:asciiTheme="minorHAnsi" w:hAnsiTheme="minorHAnsi"/>
          <w:sz w:val="22"/>
          <w:szCs w:val="22"/>
        </w:rPr>
        <w:t xml:space="preserve">zakresu przedmiotowego wskazanego w ust. 1 art. 25. </w:t>
      </w:r>
      <w:r w:rsidR="0081054F">
        <w:rPr>
          <w:rFonts w:asciiTheme="minorHAnsi" w:hAnsiTheme="minorHAnsi"/>
          <w:sz w:val="22"/>
          <w:szCs w:val="22"/>
        </w:rPr>
        <w:t xml:space="preserve">Dodatkowo, treść wyrażonej tu normy kompetencyjnej ma na celu nadanie odbywanym szkoleniom </w:t>
      </w:r>
      <w:r w:rsidR="0081054F" w:rsidRPr="0081054F">
        <w:rPr>
          <w:rFonts w:asciiTheme="minorHAnsi" w:hAnsiTheme="minorHAnsi"/>
          <w:sz w:val="22"/>
          <w:szCs w:val="22"/>
        </w:rPr>
        <w:t>wymiar</w:t>
      </w:r>
      <w:r w:rsidR="0081054F">
        <w:rPr>
          <w:rFonts w:asciiTheme="minorHAnsi" w:hAnsiTheme="minorHAnsi"/>
          <w:sz w:val="22"/>
          <w:szCs w:val="22"/>
        </w:rPr>
        <w:t>u funkcjonalnego</w:t>
      </w:r>
      <w:r w:rsidR="0081054F" w:rsidRPr="0081054F" w:rsidDel="0002106E">
        <w:rPr>
          <w:rFonts w:asciiTheme="minorHAnsi" w:hAnsiTheme="minorHAnsi"/>
          <w:sz w:val="22"/>
          <w:szCs w:val="22"/>
        </w:rPr>
        <w:t xml:space="preserve"> </w:t>
      </w:r>
      <w:r w:rsidR="00D42A08">
        <w:rPr>
          <w:rFonts w:asciiTheme="minorHAnsi" w:hAnsiTheme="minorHAnsi"/>
          <w:sz w:val="22"/>
          <w:szCs w:val="22"/>
        </w:rPr>
        <w:t>poprzez modyfikację uwarunkowania zakreślonego dla organu wydającego przepisy</w:t>
      </w:r>
      <w:r w:rsidR="00D42A08" w:rsidRPr="00D42A08">
        <w:rPr>
          <w:rFonts w:asciiTheme="minorHAnsi" w:hAnsiTheme="minorHAnsi"/>
          <w:sz w:val="22"/>
          <w:szCs w:val="22"/>
        </w:rPr>
        <w:t xml:space="preserve"> wykonawcz</w:t>
      </w:r>
      <w:r w:rsidR="00D42A08">
        <w:rPr>
          <w:rFonts w:asciiTheme="minorHAnsi" w:hAnsiTheme="minorHAnsi"/>
          <w:sz w:val="22"/>
          <w:szCs w:val="22"/>
        </w:rPr>
        <w:t xml:space="preserve">e, tj. wskazanie w tym zakresie na </w:t>
      </w:r>
      <w:r w:rsidR="00D42A08" w:rsidRPr="00D42A08">
        <w:rPr>
          <w:rFonts w:asciiTheme="minorHAnsi" w:hAnsiTheme="minorHAnsi"/>
          <w:sz w:val="22"/>
          <w:szCs w:val="22"/>
        </w:rPr>
        <w:t>konieczność zapewnienia możliwości pełn</w:t>
      </w:r>
      <w:r w:rsidR="00D42A08">
        <w:rPr>
          <w:rFonts w:asciiTheme="minorHAnsi" w:hAnsiTheme="minorHAnsi"/>
          <w:sz w:val="22"/>
          <w:szCs w:val="22"/>
        </w:rPr>
        <w:t xml:space="preserve">ego korzystania z funkcji SIS </w:t>
      </w:r>
      <w:r w:rsidR="00196C46">
        <w:rPr>
          <w:rFonts w:asciiTheme="minorHAnsi" w:hAnsiTheme="minorHAnsi"/>
          <w:sz w:val="22"/>
          <w:szCs w:val="22"/>
        </w:rPr>
        <w:t xml:space="preserve">(jak również VIS, co wskazano już powyżej) </w:t>
      </w:r>
      <w:r w:rsidR="00D42A08">
        <w:rPr>
          <w:rFonts w:asciiTheme="minorHAnsi" w:hAnsiTheme="minorHAnsi"/>
          <w:sz w:val="22"/>
          <w:szCs w:val="22"/>
        </w:rPr>
        <w:t xml:space="preserve">– zgodnie </w:t>
      </w:r>
      <w:r w:rsidR="005C5CFE">
        <w:rPr>
          <w:rFonts w:asciiTheme="minorHAnsi" w:hAnsiTheme="minorHAnsi"/>
          <w:sz w:val="22"/>
          <w:szCs w:val="22"/>
        </w:rPr>
        <w:br/>
      </w:r>
      <w:r w:rsidR="00D42A08">
        <w:rPr>
          <w:rFonts w:asciiTheme="minorHAnsi" w:hAnsiTheme="minorHAnsi"/>
          <w:sz w:val="22"/>
          <w:szCs w:val="22"/>
        </w:rPr>
        <w:t xml:space="preserve">z </w:t>
      </w:r>
      <w:r w:rsidR="00D42A08" w:rsidRPr="00D42A08">
        <w:rPr>
          <w:rFonts w:asciiTheme="minorHAnsi" w:hAnsiTheme="minorHAnsi"/>
          <w:sz w:val="22"/>
          <w:szCs w:val="22"/>
        </w:rPr>
        <w:t>cel</w:t>
      </w:r>
      <w:r w:rsidR="00D42A08">
        <w:rPr>
          <w:rFonts w:asciiTheme="minorHAnsi" w:hAnsiTheme="minorHAnsi"/>
          <w:sz w:val="22"/>
          <w:szCs w:val="22"/>
        </w:rPr>
        <w:t>em</w:t>
      </w:r>
      <w:r w:rsidR="00D42A08" w:rsidRPr="00D42A08">
        <w:rPr>
          <w:rFonts w:asciiTheme="minorHAnsi" w:hAnsiTheme="minorHAnsi"/>
          <w:sz w:val="22"/>
          <w:szCs w:val="22"/>
        </w:rPr>
        <w:t xml:space="preserve"> szkoleń </w:t>
      </w:r>
      <w:r w:rsidR="00D42A08">
        <w:rPr>
          <w:rFonts w:asciiTheme="minorHAnsi" w:hAnsiTheme="minorHAnsi"/>
          <w:sz w:val="22"/>
          <w:szCs w:val="22"/>
        </w:rPr>
        <w:t>określonym w pkt 12 preambuł rozporządzeń</w:t>
      </w:r>
      <w:r w:rsidR="00D42A08" w:rsidRPr="00D42A08">
        <w:rPr>
          <w:rFonts w:asciiTheme="minorHAnsi" w:hAnsiTheme="minorHAnsi"/>
          <w:sz w:val="22"/>
          <w:szCs w:val="22"/>
        </w:rPr>
        <w:t xml:space="preserve"> 2018/1861</w:t>
      </w:r>
      <w:r w:rsidR="00D42A08">
        <w:rPr>
          <w:rFonts w:asciiTheme="minorHAnsi" w:hAnsiTheme="minorHAnsi"/>
          <w:sz w:val="22"/>
          <w:szCs w:val="22"/>
        </w:rPr>
        <w:t xml:space="preserve"> i 2018/1862).</w:t>
      </w:r>
    </w:p>
    <w:p w14:paraId="4499612B" w14:textId="7A3BE4DC" w:rsidR="005F6B85" w:rsidRDefault="002F39B2" w:rsidP="00282F13">
      <w:pPr>
        <w:spacing w:after="120" w:line="276" w:lineRule="auto"/>
        <w:ind w:firstLine="284"/>
        <w:jc w:val="both"/>
        <w:rPr>
          <w:rFonts w:asciiTheme="minorHAnsi" w:hAnsiTheme="minorHAnsi"/>
          <w:sz w:val="22"/>
          <w:szCs w:val="22"/>
        </w:rPr>
      </w:pPr>
      <w:r w:rsidRPr="00EE4624">
        <w:rPr>
          <w:rFonts w:asciiTheme="minorHAnsi" w:hAnsiTheme="minorHAnsi"/>
          <w:bCs/>
          <w:sz w:val="22"/>
          <w:szCs w:val="22"/>
        </w:rPr>
        <w:lastRenderedPageBreak/>
        <w:t>Zmodyfikowan</w:t>
      </w:r>
      <w:r>
        <w:rPr>
          <w:rFonts w:asciiTheme="minorHAnsi" w:hAnsiTheme="minorHAnsi"/>
          <w:bCs/>
          <w:sz w:val="22"/>
          <w:szCs w:val="22"/>
        </w:rPr>
        <w:t>a</w:t>
      </w:r>
      <w:r w:rsidRPr="00EE4624">
        <w:rPr>
          <w:rFonts w:asciiTheme="minorHAnsi" w:hAnsiTheme="minorHAnsi"/>
          <w:bCs/>
          <w:sz w:val="22"/>
          <w:szCs w:val="22"/>
        </w:rPr>
        <w:t xml:space="preserve"> </w:t>
      </w:r>
      <w:r w:rsidR="00512FA5" w:rsidRPr="00EE4624">
        <w:rPr>
          <w:rFonts w:asciiTheme="minorHAnsi" w:hAnsiTheme="minorHAnsi"/>
          <w:bCs/>
          <w:sz w:val="22"/>
          <w:szCs w:val="22"/>
        </w:rPr>
        <w:t>treść art. 2</w:t>
      </w:r>
      <w:r w:rsidR="00512FA5">
        <w:rPr>
          <w:rFonts w:asciiTheme="minorHAnsi" w:hAnsiTheme="minorHAnsi"/>
          <w:bCs/>
          <w:sz w:val="22"/>
          <w:szCs w:val="22"/>
        </w:rPr>
        <w:t>5</w:t>
      </w:r>
      <w:r w:rsidR="00512FA5" w:rsidRPr="00EE4624">
        <w:rPr>
          <w:rFonts w:asciiTheme="minorHAnsi" w:hAnsiTheme="minorHAnsi"/>
          <w:bCs/>
          <w:sz w:val="22"/>
          <w:szCs w:val="22"/>
        </w:rPr>
        <w:t xml:space="preserve"> </w:t>
      </w:r>
      <w:r w:rsidR="00512FA5">
        <w:rPr>
          <w:rFonts w:asciiTheme="minorHAnsi" w:hAnsiTheme="minorHAnsi"/>
          <w:bCs/>
          <w:sz w:val="22"/>
          <w:szCs w:val="22"/>
        </w:rPr>
        <w:t xml:space="preserve">ust. </w:t>
      </w:r>
      <w:r w:rsidR="00970C9A">
        <w:rPr>
          <w:rFonts w:asciiTheme="minorHAnsi" w:hAnsiTheme="minorHAnsi"/>
          <w:bCs/>
          <w:sz w:val="22"/>
          <w:szCs w:val="22"/>
        </w:rPr>
        <w:t xml:space="preserve">7 </w:t>
      </w:r>
      <w:r w:rsidR="00512FA5">
        <w:rPr>
          <w:rFonts w:asciiTheme="minorHAnsi" w:hAnsiTheme="minorHAnsi"/>
          <w:sz w:val="22"/>
          <w:szCs w:val="22"/>
        </w:rPr>
        <w:t xml:space="preserve">ma na celu uaktualnienie delegacji ustawowej poprzez </w:t>
      </w:r>
      <w:r w:rsidR="00056AA4">
        <w:rPr>
          <w:rFonts w:asciiTheme="minorHAnsi" w:hAnsiTheme="minorHAnsi"/>
          <w:sz w:val="22"/>
          <w:szCs w:val="22"/>
        </w:rPr>
        <w:t>wskazanie, że</w:t>
      </w:r>
      <w:r w:rsidR="00512FA5" w:rsidRPr="00512FA5">
        <w:rPr>
          <w:rFonts w:asciiTheme="minorHAnsi" w:hAnsiTheme="minorHAnsi"/>
          <w:sz w:val="22"/>
          <w:szCs w:val="22"/>
        </w:rPr>
        <w:t xml:space="preserve"> rozporządzenie ma regulować również </w:t>
      </w:r>
      <w:r w:rsidR="00056AA4">
        <w:rPr>
          <w:rFonts w:asciiTheme="minorHAnsi" w:hAnsiTheme="minorHAnsi"/>
          <w:sz w:val="22"/>
          <w:szCs w:val="22"/>
        </w:rPr>
        <w:t>kwestię sposo</w:t>
      </w:r>
      <w:r w:rsidR="00056AA4" w:rsidRPr="00056AA4">
        <w:rPr>
          <w:rFonts w:asciiTheme="minorHAnsi" w:hAnsiTheme="minorHAnsi"/>
          <w:sz w:val="22"/>
          <w:szCs w:val="22"/>
        </w:rPr>
        <w:t>b</w:t>
      </w:r>
      <w:r w:rsidR="00056AA4">
        <w:rPr>
          <w:rFonts w:asciiTheme="minorHAnsi" w:hAnsiTheme="minorHAnsi"/>
          <w:sz w:val="22"/>
          <w:szCs w:val="22"/>
        </w:rPr>
        <w:t>u</w:t>
      </w:r>
      <w:r w:rsidR="00056AA4" w:rsidRPr="00056AA4">
        <w:rPr>
          <w:rFonts w:asciiTheme="minorHAnsi" w:hAnsiTheme="minorHAnsi"/>
          <w:sz w:val="22"/>
          <w:szCs w:val="22"/>
        </w:rPr>
        <w:t xml:space="preserve"> prowadzenia ewidencji użytkowników końcowych oraz użytkowników indywidualnych</w:t>
      </w:r>
      <w:r w:rsidR="00FF4994">
        <w:rPr>
          <w:rFonts w:asciiTheme="minorHAnsi" w:hAnsiTheme="minorHAnsi"/>
          <w:sz w:val="22"/>
          <w:szCs w:val="22"/>
        </w:rPr>
        <w:t xml:space="preserve"> oraz uzupełnić zakres przedmiotowy regulowany aktem wykonawczym o „tryb cofania dostępu”</w:t>
      </w:r>
      <w:r w:rsidR="0046244C">
        <w:rPr>
          <w:rFonts w:asciiTheme="minorHAnsi" w:hAnsiTheme="minorHAnsi"/>
          <w:sz w:val="22"/>
          <w:szCs w:val="22"/>
        </w:rPr>
        <w:t>.</w:t>
      </w:r>
    </w:p>
    <w:p w14:paraId="7F0EF921" w14:textId="0A6FAA4A" w:rsidR="0046244C" w:rsidRPr="00FA7A38" w:rsidRDefault="0046244C"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Pr>
          <w:rFonts w:asciiTheme="minorHAnsi" w:hAnsiTheme="minorHAnsi"/>
          <w:b/>
          <w:sz w:val="22"/>
          <w:szCs w:val="22"/>
        </w:rPr>
        <w:t>12</w:t>
      </w:r>
      <w:r w:rsidR="00CC5602" w:rsidRPr="00FA7A38">
        <w:rPr>
          <w:rFonts w:asciiTheme="minorHAnsi" w:hAnsiTheme="minorHAnsi"/>
          <w:b/>
          <w:sz w:val="22"/>
          <w:szCs w:val="22"/>
        </w:rPr>
        <w:t xml:space="preserve"> </w:t>
      </w:r>
      <w:r w:rsidRPr="00FA7A38">
        <w:rPr>
          <w:rFonts w:asciiTheme="minorHAnsi" w:hAnsiTheme="minorHAnsi"/>
          <w:b/>
          <w:sz w:val="22"/>
          <w:szCs w:val="22"/>
        </w:rPr>
        <w:t xml:space="preserve">ustawy nowelizującej – zmiana ogólna niektórych terminów użytych w ustawie </w:t>
      </w:r>
    </w:p>
    <w:p w14:paraId="7C787007" w14:textId="7F7506AC" w:rsidR="0046244C" w:rsidRPr="00623CE9" w:rsidRDefault="0046244C" w:rsidP="0046244C">
      <w:pPr>
        <w:spacing w:after="120" w:line="276" w:lineRule="auto"/>
        <w:ind w:firstLine="284"/>
        <w:jc w:val="both"/>
        <w:rPr>
          <w:rFonts w:asciiTheme="minorHAnsi" w:hAnsiTheme="minorHAnsi"/>
          <w:sz w:val="22"/>
          <w:szCs w:val="22"/>
        </w:rPr>
      </w:pPr>
      <w:r w:rsidRPr="00623CE9">
        <w:rPr>
          <w:rFonts w:asciiTheme="minorHAnsi" w:hAnsiTheme="minorHAnsi"/>
          <w:sz w:val="22"/>
          <w:szCs w:val="22"/>
        </w:rPr>
        <w:t>Użyte w ustawie wyrażenia „system krajowy N.SIS II” zastąpiono odpowiednio terminami „</w:t>
      </w:r>
      <w:r>
        <w:rPr>
          <w:rFonts w:asciiTheme="minorHAnsi" w:hAnsiTheme="minorHAnsi"/>
          <w:sz w:val="22"/>
          <w:szCs w:val="22"/>
        </w:rPr>
        <w:t>system krajowy N.SIS</w:t>
      </w:r>
      <w:r w:rsidRPr="00623CE9">
        <w:rPr>
          <w:rFonts w:asciiTheme="minorHAnsi" w:hAnsiTheme="minorHAnsi"/>
          <w:sz w:val="22"/>
          <w:szCs w:val="22"/>
        </w:rPr>
        <w:t>”. Zmiana dotyczy wszystkich miejsc występowania wyżej wskazanych zwrotów w różn</w:t>
      </w:r>
      <w:r w:rsidR="005E1558">
        <w:rPr>
          <w:rFonts w:asciiTheme="minorHAnsi" w:hAnsiTheme="minorHAnsi"/>
          <w:sz w:val="22"/>
          <w:szCs w:val="22"/>
        </w:rPr>
        <w:t>ym</w:t>
      </w:r>
      <w:r w:rsidRPr="00623CE9">
        <w:rPr>
          <w:rFonts w:asciiTheme="minorHAnsi" w:hAnsiTheme="minorHAnsi"/>
          <w:sz w:val="22"/>
          <w:szCs w:val="22"/>
        </w:rPr>
        <w:t xml:space="preserve"> przypadku. Wprowadzone zmiany mają charakter redakcyjny, a ich wprowadzenie wiąże się ściśle </w:t>
      </w:r>
      <w:r w:rsidR="005C5CFE">
        <w:rPr>
          <w:rFonts w:asciiTheme="minorHAnsi" w:hAnsiTheme="minorHAnsi"/>
          <w:sz w:val="22"/>
          <w:szCs w:val="22"/>
        </w:rPr>
        <w:br/>
      </w:r>
      <w:r w:rsidRPr="00623CE9">
        <w:rPr>
          <w:rFonts w:asciiTheme="minorHAnsi" w:hAnsiTheme="minorHAnsi"/>
          <w:sz w:val="22"/>
          <w:szCs w:val="22"/>
        </w:rPr>
        <w:t>z potrzebą ujednolicenia nazewnictwa w prawie krajowym z nomenklaturą obowiązującą w prawie wspólnotowym. Wskazane zmiany są</w:t>
      </w:r>
      <w:r>
        <w:rPr>
          <w:rFonts w:asciiTheme="minorHAnsi" w:hAnsiTheme="minorHAnsi"/>
          <w:sz w:val="22"/>
          <w:szCs w:val="22"/>
        </w:rPr>
        <w:t xml:space="preserve"> związane z wprowadzeniem nowej</w:t>
      </w:r>
      <w:r w:rsidRPr="00623CE9">
        <w:rPr>
          <w:rFonts w:asciiTheme="minorHAnsi" w:hAnsiTheme="minorHAnsi"/>
          <w:sz w:val="22"/>
          <w:szCs w:val="22"/>
        </w:rPr>
        <w:t xml:space="preserve"> definicji, a mianowicie „</w:t>
      </w:r>
      <w:r>
        <w:rPr>
          <w:rFonts w:asciiTheme="minorHAnsi" w:hAnsiTheme="minorHAnsi"/>
          <w:sz w:val="22"/>
          <w:szCs w:val="22"/>
        </w:rPr>
        <w:t>system krajowy N.SIS”.</w:t>
      </w:r>
    </w:p>
    <w:p w14:paraId="786F40F7" w14:textId="1B3D2AF2" w:rsidR="00621852"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bCs/>
          <w:sz w:val="22"/>
          <w:szCs w:val="22"/>
        </w:rPr>
        <w:t xml:space="preserve">Art. 1 pkt </w:t>
      </w:r>
      <w:r w:rsidR="00CC5602">
        <w:rPr>
          <w:rFonts w:asciiTheme="minorHAnsi" w:hAnsiTheme="minorHAnsi"/>
          <w:b/>
          <w:bCs/>
          <w:sz w:val="22"/>
          <w:szCs w:val="22"/>
        </w:rPr>
        <w:t>13</w:t>
      </w:r>
      <w:r w:rsidR="00CC5602" w:rsidRPr="00FA7A38">
        <w:rPr>
          <w:rFonts w:asciiTheme="minorHAnsi" w:hAnsiTheme="minorHAnsi"/>
          <w:b/>
          <w:bCs/>
          <w:sz w:val="22"/>
          <w:szCs w:val="22"/>
        </w:rPr>
        <w:t xml:space="preserve"> </w:t>
      </w:r>
      <w:r w:rsidR="00621852" w:rsidRPr="00FA7A38">
        <w:rPr>
          <w:rFonts w:asciiTheme="minorHAnsi" w:hAnsiTheme="minorHAnsi"/>
          <w:b/>
          <w:bCs/>
          <w:sz w:val="22"/>
          <w:szCs w:val="22"/>
        </w:rPr>
        <w:t>ustawy nowelizującej – zmiana art. 26 ust. 2 pkt 1</w:t>
      </w:r>
      <w:r w:rsidR="00EA7497" w:rsidRPr="00FA7A38">
        <w:rPr>
          <w:rFonts w:asciiTheme="minorHAnsi" w:hAnsiTheme="minorHAnsi"/>
          <w:b/>
          <w:bCs/>
          <w:sz w:val="22"/>
          <w:szCs w:val="22"/>
        </w:rPr>
        <w:t xml:space="preserve"> ustawy</w:t>
      </w:r>
    </w:p>
    <w:p w14:paraId="45447470" w14:textId="3A413C1D" w:rsidR="005F6B85" w:rsidRDefault="00512FA5" w:rsidP="00282F13">
      <w:pPr>
        <w:spacing w:after="120" w:line="276" w:lineRule="auto"/>
        <w:ind w:firstLine="284"/>
        <w:jc w:val="both"/>
        <w:rPr>
          <w:rFonts w:asciiTheme="minorHAnsi" w:hAnsiTheme="minorHAnsi"/>
          <w:sz w:val="22"/>
          <w:szCs w:val="22"/>
        </w:rPr>
      </w:pPr>
      <w:r>
        <w:rPr>
          <w:rFonts w:asciiTheme="minorHAnsi" w:hAnsiTheme="minorHAnsi"/>
          <w:sz w:val="22"/>
          <w:szCs w:val="22"/>
        </w:rPr>
        <w:t>Ponieważ</w:t>
      </w:r>
      <w:r w:rsidRPr="00512FA5">
        <w:rPr>
          <w:rFonts w:asciiTheme="minorHAnsi" w:hAnsiTheme="minorHAnsi"/>
          <w:sz w:val="22"/>
          <w:szCs w:val="22"/>
        </w:rPr>
        <w:t xml:space="preserve"> rozporządzenia</w:t>
      </w:r>
      <w:r>
        <w:rPr>
          <w:rFonts w:asciiTheme="minorHAnsi" w:hAnsiTheme="minorHAnsi"/>
          <w:sz w:val="22"/>
          <w:szCs w:val="22"/>
        </w:rPr>
        <w:t xml:space="preserve"> </w:t>
      </w:r>
      <w:r w:rsidRPr="00512FA5">
        <w:rPr>
          <w:rFonts w:asciiTheme="minorHAnsi" w:hAnsiTheme="minorHAnsi"/>
          <w:sz w:val="22"/>
          <w:szCs w:val="22"/>
        </w:rPr>
        <w:t>europejskie</w:t>
      </w:r>
      <w:r w:rsidR="00621852">
        <w:rPr>
          <w:rFonts w:asciiTheme="minorHAnsi" w:hAnsiTheme="minorHAnsi"/>
          <w:sz w:val="22"/>
          <w:szCs w:val="22"/>
        </w:rPr>
        <w:t xml:space="preserve"> dot. SIS</w:t>
      </w:r>
      <w:r w:rsidR="00621852" w:rsidRPr="00621852">
        <w:rPr>
          <w:rFonts w:asciiTheme="minorHAnsi" w:hAnsiTheme="minorHAnsi"/>
          <w:sz w:val="22"/>
          <w:szCs w:val="22"/>
        </w:rPr>
        <w:t xml:space="preserve"> </w:t>
      </w:r>
      <w:proofErr w:type="spellStart"/>
      <w:r w:rsidR="005F38F0">
        <w:rPr>
          <w:rFonts w:asciiTheme="minorHAnsi" w:hAnsiTheme="minorHAnsi"/>
          <w:sz w:val="22"/>
          <w:szCs w:val="22"/>
        </w:rPr>
        <w:t>r</w:t>
      </w:r>
      <w:r w:rsidR="00621852">
        <w:rPr>
          <w:rFonts w:asciiTheme="minorHAnsi" w:hAnsiTheme="minorHAnsi"/>
          <w:sz w:val="22"/>
          <w:szCs w:val="22"/>
        </w:rPr>
        <w:t>ecast</w:t>
      </w:r>
      <w:proofErr w:type="spellEnd"/>
      <w:r w:rsidRPr="00512FA5">
        <w:rPr>
          <w:rFonts w:asciiTheme="minorHAnsi" w:hAnsiTheme="minorHAnsi"/>
          <w:sz w:val="22"/>
          <w:szCs w:val="22"/>
        </w:rPr>
        <w:t xml:space="preserve"> mają zasięg ogólny, wiążą w całości i są</w:t>
      </w:r>
      <w:r w:rsidR="0000375A">
        <w:rPr>
          <w:rFonts w:asciiTheme="minorHAnsi" w:hAnsiTheme="minorHAnsi"/>
          <w:sz w:val="22"/>
          <w:szCs w:val="22"/>
        </w:rPr>
        <w:t xml:space="preserve"> </w:t>
      </w:r>
      <w:r w:rsidRPr="00512FA5">
        <w:rPr>
          <w:rFonts w:asciiTheme="minorHAnsi" w:hAnsiTheme="minorHAnsi"/>
          <w:sz w:val="22"/>
          <w:szCs w:val="22"/>
        </w:rPr>
        <w:t xml:space="preserve">bezpośrednio stosowane we wszystkich </w:t>
      </w:r>
      <w:r w:rsidR="008505BA">
        <w:rPr>
          <w:rFonts w:asciiTheme="minorHAnsi" w:hAnsiTheme="minorHAnsi"/>
          <w:sz w:val="22"/>
          <w:szCs w:val="22"/>
        </w:rPr>
        <w:t>p</w:t>
      </w:r>
      <w:r w:rsidRPr="00512FA5">
        <w:rPr>
          <w:rFonts w:asciiTheme="minorHAnsi" w:hAnsiTheme="minorHAnsi"/>
          <w:sz w:val="22"/>
          <w:szCs w:val="22"/>
        </w:rPr>
        <w:t xml:space="preserve">aństwach </w:t>
      </w:r>
      <w:r w:rsidR="008505BA">
        <w:rPr>
          <w:rFonts w:asciiTheme="minorHAnsi" w:hAnsiTheme="minorHAnsi"/>
          <w:sz w:val="22"/>
          <w:szCs w:val="22"/>
        </w:rPr>
        <w:t>c</w:t>
      </w:r>
      <w:r w:rsidRPr="00512FA5">
        <w:rPr>
          <w:rFonts w:asciiTheme="minorHAnsi" w:hAnsiTheme="minorHAnsi"/>
          <w:sz w:val="22"/>
          <w:szCs w:val="22"/>
        </w:rPr>
        <w:t xml:space="preserve">złonkowskich, zmodyfikowano brzmienie art. 26 ust. 2 </w:t>
      </w:r>
      <w:r w:rsidR="0040148A" w:rsidRPr="00AA05EB">
        <w:rPr>
          <w:rFonts w:asciiTheme="minorHAnsi" w:hAnsiTheme="minorHAnsi"/>
          <w:bCs/>
          <w:i/>
          <w:sz w:val="22"/>
          <w:szCs w:val="22"/>
        </w:rPr>
        <w:t>ustawy o udziale RP w SIS i VIS</w:t>
      </w:r>
      <w:r w:rsidR="008505BA" w:rsidRPr="00912987">
        <w:rPr>
          <w:rFonts w:asciiTheme="minorHAnsi" w:hAnsiTheme="minorHAnsi"/>
          <w:bCs/>
          <w:sz w:val="22"/>
          <w:szCs w:val="22"/>
        </w:rPr>
        <w:t>,</w:t>
      </w:r>
      <w:r w:rsidR="0040148A" w:rsidRPr="00EE4624">
        <w:rPr>
          <w:rFonts w:asciiTheme="minorHAnsi" w:hAnsiTheme="minorHAnsi"/>
          <w:bCs/>
          <w:sz w:val="22"/>
          <w:szCs w:val="22"/>
        </w:rPr>
        <w:t xml:space="preserve"> </w:t>
      </w:r>
      <w:r w:rsidRPr="00512FA5">
        <w:rPr>
          <w:rFonts w:asciiTheme="minorHAnsi" w:hAnsiTheme="minorHAnsi"/>
          <w:sz w:val="22"/>
          <w:szCs w:val="22"/>
        </w:rPr>
        <w:t xml:space="preserve">wskazując zadania </w:t>
      </w:r>
      <w:r w:rsidR="00057A37">
        <w:rPr>
          <w:rFonts w:asciiTheme="minorHAnsi" w:hAnsiTheme="minorHAnsi"/>
          <w:sz w:val="22"/>
          <w:szCs w:val="22"/>
        </w:rPr>
        <w:t xml:space="preserve">centralnego organu technicznego </w:t>
      </w:r>
      <w:r w:rsidRPr="00512FA5">
        <w:rPr>
          <w:rFonts w:asciiTheme="minorHAnsi" w:hAnsiTheme="minorHAnsi"/>
          <w:sz w:val="22"/>
          <w:szCs w:val="22"/>
        </w:rPr>
        <w:t>KSI, do którego należy:</w:t>
      </w:r>
      <w:r w:rsidR="00621852">
        <w:rPr>
          <w:rFonts w:asciiTheme="minorHAnsi" w:hAnsiTheme="minorHAnsi"/>
          <w:sz w:val="22"/>
          <w:szCs w:val="22"/>
        </w:rPr>
        <w:t xml:space="preserve"> </w:t>
      </w:r>
      <w:r w:rsidRPr="00512FA5">
        <w:rPr>
          <w:rFonts w:asciiTheme="minorHAnsi" w:hAnsiTheme="minorHAnsi"/>
          <w:sz w:val="22"/>
          <w:szCs w:val="22"/>
        </w:rPr>
        <w:t xml:space="preserve">utworzenie, </w:t>
      </w:r>
      <w:r w:rsidR="00180135" w:rsidRPr="00180135">
        <w:rPr>
          <w:rFonts w:asciiTheme="minorHAnsi" w:hAnsiTheme="minorHAnsi"/>
          <w:sz w:val="22"/>
          <w:szCs w:val="22"/>
        </w:rPr>
        <w:t>zapewnienie funkcjonowania</w:t>
      </w:r>
      <w:r w:rsidRPr="00512FA5">
        <w:rPr>
          <w:rFonts w:asciiTheme="minorHAnsi" w:hAnsiTheme="minorHAnsi"/>
          <w:sz w:val="22"/>
          <w:szCs w:val="22"/>
        </w:rPr>
        <w:t>, utrzymanie i dalsze rozwijanie KSI</w:t>
      </w:r>
      <w:r w:rsidR="00621852">
        <w:rPr>
          <w:rFonts w:asciiTheme="minorHAnsi" w:hAnsiTheme="minorHAnsi"/>
          <w:sz w:val="22"/>
          <w:szCs w:val="22"/>
        </w:rPr>
        <w:t>.</w:t>
      </w:r>
    </w:p>
    <w:p w14:paraId="6E33C194" w14:textId="22A6E957" w:rsidR="005F6B85" w:rsidRPr="00FA7A38" w:rsidRDefault="00012BBA" w:rsidP="00FA7A38">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4</w:t>
      </w:r>
      <w:r w:rsidR="00CC5602" w:rsidRPr="00FA7A38">
        <w:rPr>
          <w:rFonts w:asciiTheme="minorHAnsi" w:hAnsiTheme="minorHAnsi"/>
          <w:b/>
          <w:sz w:val="22"/>
          <w:szCs w:val="22"/>
        </w:rPr>
        <w:t xml:space="preserve"> </w:t>
      </w:r>
      <w:r w:rsidR="00D762F8" w:rsidRPr="00FA7A38">
        <w:rPr>
          <w:rFonts w:asciiTheme="minorHAnsi" w:hAnsiTheme="minorHAnsi"/>
          <w:b/>
          <w:bCs/>
          <w:sz w:val="22"/>
          <w:szCs w:val="22"/>
        </w:rPr>
        <w:t>ustawy nowelizującej – zmiana art. 27</w:t>
      </w:r>
      <w:r w:rsidR="00EA7497" w:rsidRPr="00FA7A38">
        <w:rPr>
          <w:rFonts w:asciiTheme="minorHAnsi" w:hAnsiTheme="minorHAnsi"/>
          <w:b/>
          <w:bCs/>
          <w:sz w:val="22"/>
          <w:szCs w:val="22"/>
        </w:rPr>
        <w:t xml:space="preserve"> ustawy</w:t>
      </w:r>
    </w:p>
    <w:p w14:paraId="3DE861D3" w14:textId="20F413F2" w:rsidR="00D05ADE" w:rsidRDefault="008E54C1" w:rsidP="00282F13">
      <w:pPr>
        <w:spacing w:after="120" w:line="276" w:lineRule="auto"/>
        <w:ind w:firstLine="284"/>
        <w:jc w:val="both"/>
        <w:rPr>
          <w:rFonts w:asciiTheme="minorHAnsi" w:hAnsiTheme="minorHAnsi"/>
          <w:sz w:val="22"/>
          <w:szCs w:val="22"/>
        </w:rPr>
      </w:pPr>
      <w:r w:rsidRPr="008E54C1">
        <w:rPr>
          <w:rFonts w:asciiTheme="minorHAnsi" w:hAnsiTheme="minorHAnsi"/>
          <w:sz w:val="22"/>
          <w:szCs w:val="22"/>
        </w:rPr>
        <w:t xml:space="preserve">Z uwagi na fakt, że w aktualnie obowiązującej </w:t>
      </w:r>
      <w:r w:rsidR="0040148A" w:rsidRPr="00AA05EB">
        <w:rPr>
          <w:rFonts w:asciiTheme="minorHAnsi" w:hAnsiTheme="minorHAnsi"/>
          <w:bCs/>
          <w:i/>
          <w:sz w:val="22"/>
          <w:szCs w:val="22"/>
        </w:rPr>
        <w:t>ustaw</w:t>
      </w:r>
      <w:r w:rsidR="008505BA">
        <w:rPr>
          <w:rFonts w:asciiTheme="minorHAnsi" w:hAnsiTheme="minorHAnsi"/>
          <w:bCs/>
          <w:i/>
          <w:sz w:val="22"/>
          <w:szCs w:val="22"/>
        </w:rPr>
        <w:t>ie</w:t>
      </w:r>
      <w:r w:rsidR="0040148A" w:rsidRPr="00AA05EB">
        <w:rPr>
          <w:rFonts w:asciiTheme="minorHAnsi" w:hAnsiTheme="minorHAnsi"/>
          <w:bCs/>
          <w:i/>
          <w:sz w:val="22"/>
          <w:szCs w:val="22"/>
        </w:rPr>
        <w:t xml:space="preserve"> o udziale RP w SIS i VIS</w:t>
      </w:r>
      <w:r w:rsidR="0040148A" w:rsidRPr="00EE4624">
        <w:rPr>
          <w:rFonts w:asciiTheme="minorHAnsi" w:hAnsiTheme="minorHAnsi"/>
          <w:bCs/>
          <w:sz w:val="22"/>
          <w:szCs w:val="22"/>
        </w:rPr>
        <w:t xml:space="preserve"> </w:t>
      </w:r>
      <w:r w:rsidRPr="008E54C1">
        <w:rPr>
          <w:rFonts w:asciiTheme="minorHAnsi" w:hAnsiTheme="minorHAnsi"/>
          <w:sz w:val="22"/>
          <w:szCs w:val="22"/>
        </w:rPr>
        <w:t xml:space="preserve">przepis art. 27 zawierał zadania związane zarówno z Wizowym Systemem Informacyjnym (VIS), jak również z </w:t>
      </w:r>
      <w:r w:rsidR="00D762F8">
        <w:rPr>
          <w:rFonts w:asciiTheme="minorHAnsi" w:hAnsiTheme="minorHAnsi"/>
          <w:sz w:val="22"/>
          <w:szCs w:val="22"/>
        </w:rPr>
        <w:t xml:space="preserve">Systemem Informacyjnym </w:t>
      </w:r>
      <w:proofErr w:type="spellStart"/>
      <w:r w:rsidR="00D762F8">
        <w:rPr>
          <w:rFonts w:asciiTheme="minorHAnsi" w:hAnsiTheme="minorHAnsi"/>
          <w:sz w:val="22"/>
          <w:szCs w:val="22"/>
        </w:rPr>
        <w:t>Schengen</w:t>
      </w:r>
      <w:proofErr w:type="spellEnd"/>
      <w:r w:rsidR="00D762F8">
        <w:rPr>
          <w:rFonts w:asciiTheme="minorHAnsi" w:hAnsiTheme="minorHAnsi"/>
          <w:sz w:val="22"/>
          <w:szCs w:val="22"/>
        </w:rPr>
        <w:t xml:space="preserve"> (</w:t>
      </w:r>
      <w:r w:rsidRPr="008E54C1">
        <w:rPr>
          <w:rFonts w:asciiTheme="minorHAnsi" w:hAnsiTheme="minorHAnsi"/>
          <w:sz w:val="22"/>
          <w:szCs w:val="22"/>
        </w:rPr>
        <w:t>SIS</w:t>
      </w:r>
      <w:r w:rsidR="00D762F8">
        <w:rPr>
          <w:rFonts w:asciiTheme="minorHAnsi" w:hAnsiTheme="minorHAnsi"/>
          <w:sz w:val="22"/>
          <w:szCs w:val="22"/>
        </w:rPr>
        <w:t>)</w:t>
      </w:r>
      <w:r w:rsidRPr="008E54C1">
        <w:rPr>
          <w:rFonts w:asciiTheme="minorHAnsi" w:hAnsiTheme="minorHAnsi"/>
          <w:sz w:val="22"/>
          <w:szCs w:val="22"/>
        </w:rPr>
        <w:t xml:space="preserve">, </w:t>
      </w:r>
      <w:r w:rsidR="00DB21D4">
        <w:rPr>
          <w:rFonts w:asciiTheme="minorHAnsi" w:hAnsiTheme="minorHAnsi"/>
          <w:sz w:val="22"/>
          <w:szCs w:val="22"/>
        </w:rPr>
        <w:t>projektodawca</w:t>
      </w:r>
      <w:r w:rsidR="00DB21D4" w:rsidRPr="008E54C1">
        <w:rPr>
          <w:rFonts w:asciiTheme="minorHAnsi" w:hAnsiTheme="minorHAnsi"/>
          <w:sz w:val="22"/>
          <w:szCs w:val="22"/>
        </w:rPr>
        <w:t xml:space="preserve"> </w:t>
      </w:r>
      <w:r w:rsidR="00DB21D4">
        <w:rPr>
          <w:rFonts w:asciiTheme="minorHAnsi" w:hAnsiTheme="minorHAnsi"/>
          <w:sz w:val="22"/>
          <w:szCs w:val="22"/>
        </w:rPr>
        <w:t>pozostawił</w:t>
      </w:r>
      <w:r w:rsidR="00DB21D4" w:rsidRPr="008E54C1">
        <w:rPr>
          <w:rFonts w:asciiTheme="minorHAnsi" w:hAnsiTheme="minorHAnsi"/>
          <w:sz w:val="22"/>
          <w:szCs w:val="22"/>
        </w:rPr>
        <w:t xml:space="preserve"> </w:t>
      </w:r>
      <w:r w:rsidR="00D762F8">
        <w:rPr>
          <w:rFonts w:asciiTheme="minorHAnsi" w:hAnsiTheme="minorHAnsi"/>
          <w:sz w:val="22"/>
          <w:szCs w:val="22"/>
        </w:rPr>
        <w:t xml:space="preserve">w </w:t>
      </w:r>
      <w:r w:rsidRPr="008E54C1">
        <w:rPr>
          <w:rFonts w:asciiTheme="minorHAnsi" w:hAnsiTheme="minorHAnsi"/>
          <w:sz w:val="22"/>
          <w:szCs w:val="22"/>
        </w:rPr>
        <w:t>zapro</w:t>
      </w:r>
      <w:r w:rsidR="00D762F8">
        <w:rPr>
          <w:rFonts w:asciiTheme="minorHAnsi" w:hAnsiTheme="minorHAnsi"/>
          <w:sz w:val="22"/>
          <w:szCs w:val="22"/>
        </w:rPr>
        <w:t xml:space="preserve">ponowanym brzmieniu </w:t>
      </w:r>
      <w:r w:rsidR="00050046">
        <w:rPr>
          <w:rFonts w:asciiTheme="minorHAnsi" w:hAnsiTheme="minorHAnsi"/>
          <w:sz w:val="22"/>
          <w:szCs w:val="22"/>
        </w:rPr>
        <w:t xml:space="preserve">ust. 1 </w:t>
      </w:r>
      <w:r w:rsidRPr="008E54C1">
        <w:rPr>
          <w:rFonts w:asciiTheme="minorHAnsi" w:hAnsiTheme="minorHAnsi"/>
          <w:sz w:val="22"/>
          <w:szCs w:val="22"/>
        </w:rPr>
        <w:t xml:space="preserve">wszystkie zadania związane z VIS. </w:t>
      </w:r>
      <w:r w:rsidR="003C6939">
        <w:rPr>
          <w:rFonts w:asciiTheme="minorHAnsi" w:hAnsiTheme="minorHAnsi"/>
          <w:sz w:val="22"/>
          <w:szCs w:val="22"/>
        </w:rPr>
        <w:t xml:space="preserve">Jednocześnie, przy precyzowaniu </w:t>
      </w:r>
      <w:r w:rsidR="00706E17">
        <w:rPr>
          <w:rFonts w:asciiTheme="minorHAnsi" w:hAnsiTheme="minorHAnsi"/>
          <w:sz w:val="22"/>
          <w:szCs w:val="22"/>
        </w:rPr>
        <w:t>k</w:t>
      </w:r>
      <w:r w:rsidR="00D05ADE" w:rsidRPr="00D05ADE">
        <w:rPr>
          <w:rFonts w:asciiTheme="minorHAnsi" w:hAnsiTheme="minorHAnsi"/>
          <w:sz w:val="22"/>
          <w:szCs w:val="22"/>
        </w:rPr>
        <w:t>atalogu obowiązków COT KSI w kontekście udziału w SIS wzięto pod uwagę zakres zadań wynikający wykładniczo z norm zawartych w art. 10 ust. 1 rozporządzeń 2018/1861 i 2018/1862, do których odwołano się już w pkt 3</w:t>
      </w:r>
      <w:r w:rsidR="00050046">
        <w:rPr>
          <w:rFonts w:asciiTheme="minorHAnsi" w:hAnsiTheme="minorHAnsi"/>
          <w:sz w:val="22"/>
          <w:szCs w:val="22"/>
        </w:rPr>
        <w:t xml:space="preserve"> ust. 1</w:t>
      </w:r>
      <w:r w:rsidR="00D05ADE" w:rsidRPr="00D05ADE">
        <w:rPr>
          <w:rFonts w:asciiTheme="minorHAnsi" w:hAnsiTheme="minorHAnsi"/>
          <w:sz w:val="22"/>
          <w:szCs w:val="22"/>
        </w:rPr>
        <w:t xml:space="preserve"> art. 27 (przy czym treść norm unijnych wskazuje cele/zadania realizowane jako wynik przyjęcia stosownych środków, w tym dotyczących bezpieczeństwa), by uniknąć zbędnego powielania tych treści, co też niweczyłoby sens ww. odwołania. Wynikiem powyższego stało się pominięcie części obowiązków COT KSI, które ujęto w ustawie </w:t>
      </w:r>
      <w:r w:rsidR="0033741A">
        <w:rPr>
          <w:rFonts w:asciiTheme="minorHAnsi" w:hAnsiTheme="minorHAnsi"/>
          <w:sz w:val="22"/>
          <w:szCs w:val="22"/>
        </w:rPr>
        <w:t>dotychczas</w:t>
      </w:r>
      <w:r w:rsidR="00D05ADE" w:rsidRPr="00D05ADE">
        <w:rPr>
          <w:rFonts w:asciiTheme="minorHAnsi" w:hAnsiTheme="minorHAnsi"/>
          <w:sz w:val="22"/>
          <w:szCs w:val="22"/>
        </w:rPr>
        <w:t xml:space="preserve">. W kontekście dbałości o brak </w:t>
      </w:r>
      <w:proofErr w:type="spellStart"/>
      <w:r w:rsidR="00D05ADE" w:rsidRPr="00D05ADE">
        <w:rPr>
          <w:rFonts w:asciiTheme="minorHAnsi" w:hAnsiTheme="minorHAnsi"/>
          <w:sz w:val="22"/>
          <w:szCs w:val="22"/>
        </w:rPr>
        <w:t>nadregulacji</w:t>
      </w:r>
      <w:proofErr w:type="spellEnd"/>
      <w:r w:rsidR="00D05ADE" w:rsidRPr="00D05ADE">
        <w:rPr>
          <w:rFonts w:asciiTheme="minorHAnsi" w:hAnsiTheme="minorHAnsi"/>
          <w:sz w:val="22"/>
          <w:szCs w:val="22"/>
        </w:rPr>
        <w:t xml:space="preserve"> w projekcie zachowano więc: a) obowiązki ujęte w dotychczasowej treści pkt 1 i 2 ust. 2 art. 27 ustawy w formule uzupełnionej o obowiązek dbałości o sferę techniczną, za pośrednictwem której odbywa się realizacja przez użytkowników krajowych uprawnień i obowiązków w zakresie SIS w wymiarze faktycznym (zapewnienie niezakłóconej dostępności danych SIS) – ujęte aktualnie w pkt 4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którego treść zbliżona jest do regulacji zawartej w pkt 5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dotyczącej VIS oraz b) obowiązek ujęty w dotychczasowej treści pkt 8 ust. 2 art. 27 ustawy (tj. przekazywanie organowi zarządzającemu systemem centralnym SIS II wykazu organów uprawnionych w trybie bezpośrednim – ujęty aktualnie w pkt 6 </w:t>
      </w:r>
      <w:r w:rsidR="00050046">
        <w:rPr>
          <w:rFonts w:asciiTheme="minorHAnsi" w:hAnsiTheme="minorHAnsi"/>
          <w:sz w:val="22"/>
          <w:szCs w:val="22"/>
        </w:rPr>
        <w:t xml:space="preserve">ust. 1 </w:t>
      </w:r>
      <w:r w:rsidR="00D05ADE" w:rsidRPr="00D05ADE">
        <w:rPr>
          <w:rFonts w:asciiTheme="minorHAnsi" w:hAnsiTheme="minorHAnsi"/>
          <w:sz w:val="22"/>
          <w:szCs w:val="22"/>
        </w:rPr>
        <w:t xml:space="preserve">art. 27 i analogiczny do treści pkt 7 </w:t>
      </w:r>
      <w:r w:rsidR="00050046">
        <w:rPr>
          <w:rFonts w:asciiTheme="minorHAnsi" w:hAnsiTheme="minorHAnsi"/>
          <w:sz w:val="22"/>
          <w:szCs w:val="22"/>
        </w:rPr>
        <w:t xml:space="preserve">ust. 1 </w:t>
      </w:r>
      <w:r w:rsidR="00D05ADE" w:rsidRPr="00D05ADE">
        <w:rPr>
          <w:rFonts w:asciiTheme="minorHAnsi" w:hAnsiTheme="minorHAnsi"/>
          <w:sz w:val="22"/>
          <w:szCs w:val="22"/>
        </w:rPr>
        <w:t>art. 27 dotyczącego VIS.</w:t>
      </w:r>
    </w:p>
    <w:p w14:paraId="48BBE71A" w14:textId="07E1C017" w:rsidR="008E54C1" w:rsidRPr="008E54C1" w:rsidRDefault="00D05ADE" w:rsidP="00282F13">
      <w:pPr>
        <w:spacing w:after="120" w:line="276" w:lineRule="auto"/>
        <w:ind w:firstLine="284"/>
        <w:jc w:val="both"/>
        <w:rPr>
          <w:rFonts w:asciiTheme="minorHAnsi" w:hAnsiTheme="minorHAnsi"/>
          <w:sz w:val="22"/>
          <w:szCs w:val="22"/>
        </w:rPr>
      </w:pPr>
      <w:r>
        <w:rPr>
          <w:rFonts w:asciiTheme="minorHAnsi" w:hAnsiTheme="minorHAnsi"/>
          <w:sz w:val="22"/>
          <w:szCs w:val="22"/>
        </w:rPr>
        <w:t>Zgodnie zatem z projektem</w:t>
      </w:r>
      <w:r w:rsidR="008E54C1" w:rsidRPr="008E54C1">
        <w:rPr>
          <w:rFonts w:asciiTheme="minorHAnsi" w:hAnsiTheme="minorHAnsi"/>
          <w:sz w:val="22"/>
          <w:szCs w:val="22"/>
        </w:rPr>
        <w:t xml:space="preserve"> w celu realizacji za</w:t>
      </w:r>
      <w:r>
        <w:rPr>
          <w:rFonts w:asciiTheme="minorHAnsi" w:hAnsiTheme="minorHAnsi"/>
          <w:sz w:val="22"/>
          <w:szCs w:val="22"/>
        </w:rPr>
        <w:t>dań wskazanych w art. 26 ust. 2</w:t>
      </w:r>
      <w:r w:rsidR="008E54C1" w:rsidRPr="008E54C1">
        <w:rPr>
          <w:rFonts w:asciiTheme="minorHAnsi" w:hAnsiTheme="minorHAnsi"/>
          <w:sz w:val="22"/>
          <w:szCs w:val="22"/>
        </w:rPr>
        <w:t xml:space="preserve"> centralny organ techniczny KSI jest</w:t>
      </w:r>
      <w:r w:rsidR="00706E17">
        <w:rPr>
          <w:rFonts w:asciiTheme="minorHAnsi" w:hAnsiTheme="minorHAnsi"/>
          <w:sz w:val="22"/>
          <w:szCs w:val="22"/>
        </w:rPr>
        <w:t xml:space="preserve"> </w:t>
      </w:r>
      <w:r w:rsidR="008E54C1" w:rsidRPr="008E54C1">
        <w:rPr>
          <w:rFonts w:asciiTheme="minorHAnsi" w:hAnsiTheme="minorHAnsi"/>
          <w:sz w:val="22"/>
          <w:szCs w:val="22"/>
        </w:rPr>
        <w:t>obowiązany do:</w:t>
      </w:r>
    </w:p>
    <w:p w14:paraId="6B9DA03E" w14:textId="16AD594F" w:rsidR="008E54C1" w:rsidRPr="008E54C1" w:rsidRDefault="008E54C1" w:rsidP="008E54C1">
      <w:pPr>
        <w:spacing w:after="120" w:line="276" w:lineRule="auto"/>
        <w:jc w:val="both"/>
        <w:rPr>
          <w:rFonts w:asciiTheme="minorHAnsi" w:hAnsiTheme="minorHAnsi"/>
          <w:sz w:val="22"/>
          <w:szCs w:val="22"/>
        </w:rPr>
      </w:pPr>
      <w:r>
        <w:rPr>
          <w:rFonts w:asciiTheme="minorHAnsi" w:hAnsiTheme="minorHAnsi"/>
          <w:sz w:val="22"/>
          <w:szCs w:val="22"/>
        </w:rPr>
        <w:t>1</w:t>
      </w:r>
      <w:r w:rsidRPr="008E54C1">
        <w:rPr>
          <w:rFonts w:asciiTheme="minorHAnsi" w:hAnsiTheme="minorHAnsi"/>
          <w:sz w:val="22"/>
          <w:szCs w:val="22"/>
        </w:rPr>
        <w:t>)</w:t>
      </w:r>
      <w:r>
        <w:rPr>
          <w:rFonts w:asciiTheme="minorHAnsi" w:hAnsiTheme="minorHAnsi"/>
          <w:sz w:val="22"/>
          <w:szCs w:val="22"/>
        </w:rPr>
        <w:t xml:space="preserve"> </w:t>
      </w:r>
      <w:r w:rsidRPr="008E54C1">
        <w:rPr>
          <w:rFonts w:asciiTheme="minorHAnsi" w:hAnsiTheme="minorHAnsi"/>
          <w:sz w:val="22"/>
          <w:szCs w:val="22"/>
        </w:rPr>
        <w:t xml:space="preserve">przestrzegania obowiązujących protokołów i procedur technicznych w celu zapewnienia kompatybilności Krajowego Systemu Informatycznego (KSI) z systemem centralnym SIS oraz Centralnym Wizowym Systemem Informacyjnym; </w:t>
      </w:r>
    </w:p>
    <w:p w14:paraId="19195586" w14:textId="229E7B67" w:rsidR="008E54C1" w:rsidRPr="008E54C1" w:rsidRDefault="00D762F8" w:rsidP="008E54C1">
      <w:pPr>
        <w:spacing w:after="120" w:line="276" w:lineRule="auto"/>
        <w:jc w:val="both"/>
        <w:rPr>
          <w:rFonts w:asciiTheme="minorHAnsi" w:hAnsiTheme="minorHAnsi"/>
          <w:sz w:val="22"/>
          <w:szCs w:val="22"/>
        </w:rPr>
      </w:pPr>
      <w:r>
        <w:rPr>
          <w:rFonts w:asciiTheme="minorHAnsi" w:hAnsiTheme="minorHAnsi"/>
          <w:sz w:val="22"/>
          <w:szCs w:val="22"/>
        </w:rPr>
        <w:t xml:space="preserve">2) </w:t>
      </w:r>
      <w:r w:rsidR="008E54C1" w:rsidRPr="008E54C1">
        <w:rPr>
          <w:rFonts w:asciiTheme="minorHAnsi" w:hAnsiTheme="minorHAnsi"/>
          <w:sz w:val="22"/>
          <w:szCs w:val="22"/>
        </w:rPr>
        <w:t xml:space="preserve">zapewnienia, aby dane SIS przechowywane w kopii krajowej były, dzięki automatycznym </w:t>
      </w:r>
      <w:r w:rsidR="008E54C1" w:rsidRPr="008E54C1">
        <w:rPr>
          <w:rFonts w:asciiTheme="minorHAnsi" w:hAnsiTheme="minorHAnsi"/>
          <w:sz w:val="22"/>
          <w:szCs w:val="22"/>
        </w:rPr>
        <w:lastRenderedPageBreak/>
        <w:t>aktualizacjom, identyczne i spójne z danymi przechowywanymi w systemie centralnym SIS II oraz aby wyszukiwanie przeprowadzone w kopii krajowej prowadziło do wynik</w:t>
      </w:r>
      <w:r w:rsidR="003E2394">
        <w:rPr>
          <w:rFonts w:asciiTheme="minorHAnsi" w:hAnsiTheme="minorHAnsi"/>
          <w:sz w:val="22"/>
          <w:szCs w:val="22"/>
        </w:rPr>
        <w:t>u</w:t>
      </w:r>
      <w:r w:rsidR="008E54C1" w:rsidRPr="008E54C1">
        <w:rPr>
          <w:rFonts w:asciiTheme="minorHAnsi" w:hAnsiTheme="minorHAnsi"/>
          <w:sz w:val="22"/>
          <w:szCs w:val="22"/>
        </w:rPr>
        <w:t xml:space="preserve"> równoważnego wynikowi wyszukiwania w bazie danych </w:t>
      </w:r>
      <w:r w:rsidR="00817FDA">
        <w:rPr>
          <w:rFonts w:asciiTheme="minorHAnsi" w:hAnsiTheme="minorHAnsi"/>
          <w:sz w:val="22"/>
          <w:szCs w:val="22"/>
        </w:rPr>
        <w:t xml:space="preserve">systemu centralnego </w:t>
      </w:r>
      <w:r w:rsidR="008E54C1" w:rsidRPr="008E54C1">
        <w:rPr>
          <w:rFonts w:asciiTheme="minorHAnsi" w:hAnsiTheme="minorHAnsi"/>
          <w:sz w:val="22"/>
          <w:szCs w:val="22"/>
        </w:rPr>
        <w:t>SIS;</w:t>
      </w:r>
    </w:p>
    <w:p w14:paraId="7BF2B7D7" w14:textId="34F0E287" w:rsidR="008E54C1" w:rsidRPr="008E54C1" w:rsidRDefault="00D762F8" w:rsidP="008E54C1">
      <w:pPr>
        <w:spacing w:after="120" w:line="276" w:lineRule="auto"/>
        <w:jc w:val="both"/>
        <w:rPr>
          <w:rFonts w:asciiTheme="minorHAnsi" w:hAnsiTheme="minorHAnsi"/>
          <w:sz w:val="22"/>
          <w:szCs w:val="22"/>
        </w:rPr>
      </w:pPr>
      <w:r>
        <w:rPr>
          <w:rFonts w:asciiTheme="minorHAnsi" w:hAnsiTheme="minorHAnsi"/>
          <w:sz w:val="22"/>
          <w:szCs w:val="22"/>
        </w:rPr>
        <w:t>3</w:t>
      </w:r>
      <w:r w:rsidR="008E54C1" w:rsidRPr="008E54C1">
        <w:rPr>
          <w:rFonts w:asciiTheme="minorHAnsi" w:hAnsiTheme="minorHAnsi"/>
          <w:sz w:val="22"/>
          <w:szCs w:val="22"/>
        </w:rPr>
        <w:t>)</w:t>
      </w:r>
      <w:r>
        <w:rPr>
          <w:rFonts w:asciiTheme="minorHAnsi" w:hAnsiTheme="minorHAnsi"/>
          <w:sz w:val="22"/>
          <w:szCs w:val="22"/>
        </w:rPr>
        <w:t xml:space="preserve"> </w:t>
      </w:r>
      <w:r w:rsidR="008E54C1" w:rsidRPr="008E54C1">
        <w:rPr>
          <w:rFonts w:asciiTheme="minorHAnsi" w:hAnsiTheme="minorHAnsi"/>
          <w:sz w:val="22"/>
          <w:szCs w:val="22"/>
        </w:rPr>
        <w:t xml:space="preserve">realizacji zadań wskazanych w art. 10 ust. 1 </w:t>
      </w:r>
      <w:r w:rsidR="00B835F4" w:rsidRPr="008E54C1">
        <w:rPr>
          <w:rFonts w:asciiTheme="minorHAnsi" w:hAnsiTheme="minorHAnsi"/>
          <w:sz w:val="22"/>
          <w:szCs w:val="22"/>
        </w:rPr>
        <w:t xml:space="preserve">rozporządzenia </w:t>
      </w:r>
      <w:r w:rsidR="00B835F4">
        <w:rPr>
          <w:rFonts w:asciiTheme="minorHAnsi" w:hAnsiTheme="minorHAnsi"/>
          <w:sz w:val="22"/>
          <w:szCs w:val="22"/>
        </w:rPr>
        <w:t>2018/</w:t>
      </w:r>
      <w:r w:rsidR="00B835F4" w:rsidRPr="008E54C1">
        <w:rPr>
          <w:rFonts w:asciiTheme="minorHAnsi" w:hAnsiTheme="minorHAnsi"/>
          <w:sz w:val="22"/>
          <w:szCs w:val="22"/>
        </w:rPr>
        <w:t>1861</w:t>
      </w:r>
      <w:r w:rsidR="00B835F4">
        <w:rPr>
          <w:rFonts w:asciiTheme="minorHAnsi" w:hAnsiTheme="minorHAnsi"/>
          <w:sz w:val="22"/>
          <w:szCs w:val="22"/>
        </w:rPr>
        <w:t xml:space="preserve"> oraz art. 10 ust. 1 </w:t>
      </w:r>
      <w:r w:rsidR="008E54C1" w:rsidRPr="008E54C1">
        <w:rPr>
          <w:rFonts w:asciiTheme="minorHAnsi" w:hAnsiTheme="minorHAnsi"/>
          <w:sz w:val="22"/>
          <w:szCs w:val="22"/>
        </w:rPr>
        <w:t xml:space="preserve">rozporządzenia </w:t>
      </w:r>
      <w:r w:rsidR="00B835F4">
        <w:rPr>
          <w:rFonts w:asciiTheme="minorHAnsi" w:hAnsiTheme="minorHAnsi"/>
          <w:sz w:val="22"/>
          <w:szCs w:val="22"/>
        </w:rPr>
        <w:t>2018/</w:t>
      </w:r>
      <w:r w:rsidR="008E54C1" w:rsidRPr="008E54C1">
        <w:rPr>
          <w:rFonts w:asciiTheme="minorHAnsi" w:hAnsiTheme="minorHAnsi"/>
          <w:sz w:val="22"/>
          <w:szCs w:val="22"/>
        </w:rPr>
        <w:t>1862;</w:t>
      </w:r>
    </w:p>
    <w:p w14:paraId="3BA115CB" w14:textId="77777777"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8505BA">
        <w:rPr>
          <w:rFonts w:asciiTheme="minorHAnsi" w:hAnsiTheme="minorHAnsi"/>
          <w:sz w:val="22"/>
          <w:szCs w:val="22"/>
        </w:rPr>
        <w:t>Schengen</w:t>
      </w:r>
      <w:proofErr w:type="spellEnd"/>
      <w:r w:rsidRPr="008505BA">
        <w:rPr>
          <w:rFonts w:asciiTheme="minorHAnsi" w:hAnsiTheme="minorHAnsi"/>
          <w:sz w:val="22"/>
          <w:szCs w:val="22"/>
        </w:rPr>
        <w:t>;</w:t>
      </w:r>
    </w:p>
    <w:p w14:paraId="2DCDD461" w14:textId="77777777"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14:paraId="4C595997" w14:textId="77777777"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6) przekazywania organowi zarządzającemu systemem centralnym SIS wykazu organów, o których mowa w art. 3 ust. 1 i art. 4 ust. 1 i 3 oraz zmian w tym zakresie;</w:t>
      </w:r>
    </w:p>
    <w:p w14:paraId="1ACED338" w14:textId="77777777" w:rsidR="008505BA" w:rsidRPr="008505BA" w:rsidRDefault="008505BA" w:rsidP="008505BA">
      <w:pPr>
        <w:spacing w:after="120" w:line="276" w:lineRule="auto"/>
        <w:jc w:val="both"/>
        <w:rPr>
          <w:rFonts w:asciiTheme="minorHAnsi" w:hAnsiTheme="minorHAnsi"/>
          <w:sz w:val="22"/>
          <w:szCs w:val="22"/>
        </w:rPr>
      </w:pPr>
      <w:r w:rsidRPr="008505BA">
        <w:rPr>
          <w:rFonts w:asciiTheme="minorHAnsi" w:hAnsiTheme="minorHAnsi"/>
          <w:sz w:val="22"/>
          <w:szCs w:val="22"/>
        </w:rPr>
        <w:t>7) przekazywania Komisji Europejskiej listy organów, o których mowa w art. 5–7;</w:t>
      </w:r>
    </w:p>
    <w:p w14:paraId="0B89CB43" w14:textId="679F4213" w:rsidR="008505BA" w:rsidRPr="008505BA" w:rsidRDefault="005E1558" w:rsidP="008505BA">
      <w:pPr>
        <w:spacing w:after="120" w:line="276" w:lineRule="auto"/>
        <w:jc w:val="both"/>
        <w:rPr>
          <w:rFonts w:asciiTheme="minorHAnsi" w:hAnsiTheme="minorHAnsi"/>
          <w:sz w:val="22"/>
          <w:szCs w:val="22"/>
        </w:rPr>
      </w:pPr>
      <w:r>
        <w:rPr>
          <w:rFonts w:asciiTheme="minorHAnsi" w:hAnsiTheme="minorHAnsi"/>
          <w:sz w:val="22"/>
          <w:szCs w:val="22"/>
        </w:rPr>
        <w:t>8</w:t>
      </w:r>
      <w:r w:rsidR="008505BA" w:rsidRPr="008505BA">
        <w:rPr>
          <w:rFonts w:asciiTheme="minorHAnsi" w:hAnsiTheme="minorHAnsi"/>
          <w:sz w:val="22"/>
          <w:szCs w:val="22"/>
        </w:rPr>
        <w:t>) współpracy z jednostką krajową Europolu w zakresie udzielania zgody na dostęp Agencji Unii Europejskiej do spraw Współpracy Organów Ścigania (Eur</w:t>
      </w:r>
      <w:r w:rsidR="0033741A">
        <w:rPr>
          <w:rFonts w:asciiTheme="minorHAnsi" w:hAnsiTheme="minorHAnsi"/>
          <w:sz w:val="22"/>
          <w:szCs w:val="22"/>
        </w:rPr>
        <w:t xml:space="preserve">opol) </w:t>
      </w:r>
      <w:r w:rsidR="008505BA" w:rsidRPr="008505BA">
        <w:rPr>
          <w:rFonts w:asciiTheme="minorHAnsi" w:hAnsiTheme="minorHAnsi"/>
          <w:sz w:val="22"/>
          <w:szCs w:val="22"/>
        </w:rPr>
        <w:t>do danych VIS;</w:t>
      </w:r>
    </w:p>
    <w:p w14:paraId="576F7AAF" w14:textId="7FD1142A" w:rsidR="00591E8D" w:rsidRDefault="005E1558" w:rsidP="008E54C1">
      <w:pPr>
        <w:spacing w:after="120" w:line="276" w:lineRule="auto"/>
        <w:jc w:val="both"/>
        <w:rPr>
          <w:rFonts w:asciiTheme="minorHAnsi" w:hAnsiTheme="minorHAnsi"/>
          <w:sz w:val="22"/>
          <w:szCs w:val="22"/>
        </w:rPr>
      </w:pPr>
      <w:r>
        <w:rPr>
          <w:rFonts w:asciiTheme="minorHAnsi" w:hAnsiTheme="minorHAnsi"/>
          <w:sz w:val="22"/>
          <w:szCs w:val="22"/>
        </w:rPr>
        <w:t>9</w:t>
      </w:r>
      <w:r w:rsidR="008505BA" w:rsidRPr="008505BA">
        <w:rPr>
          <w:rFonts w:asciiTheme="minorHAnsi" w:hAnsiTheme="minorHAnsi"/>
          <w:sz w:val="22"/>
          <w:szCs w:val="22"/>
        </w:rPr>
        <w:t>) zapewnienia rejestrowania wszystkich przypadków, w których uzyskano dostęp do danych lub wykorzystano dane w inny sposób poprzez Krajo</w:t>
      </w:r>
      <w:r w:rsidR="008505BA">
        <w:rPr>
          <w:rFonts w:asciiTheme="minorHAnsi" w:hAnsiTheme="minorHAnsi"/>
          <w:sz w:val="22"/>
          <w:szCs w:val="22"/>
        </w:rPr>
        <w:t>wy System Informatyczny (KSI).</w:t>
      </w:r>
    </w:p>
    <w:p w14:paraId="6C59C466" w14:textId="69FAB29E" w:rsidR="00050046" w:rsidRDefault="00050046" w:rsidP="008E54C1">
      <w:pPr>
        <w:spacing w:after="120" w:line="276" w:lineRule="auto"/>
        <w:jc w:val="both"/>
        <w:rPr>
          <w:rFonts w:asciiTheme="minorHAnsi" w:hAnsiTheme="minorHAnsi"/>
          <w:sz w:val="22"/>
          <w:szCs w:val="22"/>
        </w:rPr>
      </w:pPr>
      <w:r>
        <w:rPr>
          <w:rFonts w:asciiTheme="minorHAnsi" w:hAnsiTheme="minorHAnsi"/>
          <w:sz w:val="22"/>
          <w:szCs w:val="22"/>
        </w:rPr>
        <w:t xml:space="preserve">Ponadto, w art. 27 zaproponowano ust. 2 odnoszący się do kwestii realizowanej w związku z funkcjonowaniem Krajowego Systemu Informatycznego (KSI) sprawozdawczości. Brzmienie tej normy podyktowane zostało koniecznością </w:t>
      </w:r>
      <w:r w:rsidRPr="00050046">
        <w:rPr>
          <w:rFonts w:asciiTheme="minorHAnsi" w:hAnsiTheme="minorHAnsi"/>
          <w:sz w:val="22"/>
          <w:szCs w:val="22"/>
        </w:rPr>
        <w:t xml:space="preserve">ujęcia ww. kwestii w sposób </w:t>
      </w:r>
      <w:r>
        <w:rPr>
          <w:rFonts w:asciiTheme="minorHAnsi" w:hAnsiTheme="minorHAnsi"/>
          <w:sz w:val="22"/>
          <w:szCs w:val="22"/>
        </w:rPr>
        <w:t xml:space="preserve">ogólny, by </w:t>
      </w:r>
      <w:r w:rsidRPr="00050046">
        <w:rPr>
          <w:rFonts w:asciiTheme="minorHAnsi" w:hAnsiTheme="minorHAnsi"/>
          <w:sz w:val="22"/>
          <w:szCs w:val="22"/>
        </w:rPr>
        <w:t>nie</w:t>
      </w:r>
      <w:r>
        <w:rPr>
          <w:rFonts w:asciiTheme="minorHAnsi" w:hAnsiTheme="minorHAnsi"/>
          <w:sz w:val="22"/>
          <w:szCs w:val="22"/>
        </w:rPr>
        <w:t xml:space="preserve"> nakładać na centralny organ techniczny KSI ograniczeń co</w:t>
      </w:r>
      <w:r w:rsidRPr="00050046">
        <w:rPr>
          <w:rFonts w:asciiTheme="minorHAnsi" w:hAnsiTheme="minorHAnsi"/>
          <w:sz w:val="22"/>
          <w:szCs w:val="22"/>
        </w:rPr>
        <w:t xml:space="preserve"> do możliwości prowadzenia statystyk </w:t>
      </w:r>
      <w:r>
        <w:rPr>
          <w:rFonts w:asciiTheme="minorHAnsi" w:hAnsiTheme="minorHAnsi"/>
          <w:sz w:val="22"/>
          <w:szCs w:val="22"/>
        </w:rPr>
        <w:t xml:space="preserve">– zważywszy na możliwe zmiany zapotrzebowania w ww. zakresie. Dodatkowo zaproponowany zapis, który </w:t>
      </w:r>
      <w:r w:rsidR="00DE0474">
        <w:rPr>
          <w:rFonts w:asciiTheme="minorHAnsi" w:hAnsiTheme="minorHAnsi"/>
          <w:sz w:val="22"/>
          <w:szCs w:val="22"/>
        </w:rPr>
        <w:t>co do zasady powierza tę kategorię zadań centralnemu organowi technicznemu KSI,</w:t>
      </w:r>
      <w:r>
        <w:rPr>
          <w:rFonts w:asciiTheme="minorHAnsi" w:hAnsiTheme="minorHAnsi"/>
          <w:sz w:val="22"/>
          <w:szCs w:val="22"/>
        </w:rPr>
        <w:t xml:space="preserve"> </w:t>
      </w:r>
      <w:r w:rsidR="00DE0474">
        <w:rPr>
          <w:rFonts w:asciiTheme="minorHAnsi" w:hAnsiTheme="minorHAnsi"/>
          <w:sz w:val="22"/>
          <w:szCs w:val="22"/>
        </w:rPr>
        <w:t>został uszczegółowiony o zadanie dotyczące prowadzenia</w:t>
      </w:r>
      <w:r w:rsidRPr="00050046">
        <w:rPr>
          <w:rFonts w:asciiTheme="minorHAnsi" w:hAnsiTheme="minorHAnsi"/>
          <w:sz w:val="22"/>
          <w:szCs w:val="22"/>
        </w:rPr>
        <w:t xml:space="preserve"> statystyk określonych w art. 39 ust. 6 rozporządzenia 2018/1861 oraz art. 53 ust. 8 i art. 54 u</w:t>
      </w:r>
      <w:r w:rsidR="00DE0474">
        <w:rPr>
          <w:rFonts w:asciiTheme="minorHAnsi" w:hAnsiTheme="minorHAnsi"/>
          <w:sz w:val="22"/>
          <w:szCs w:val="22"/>
        </w:rPr>
        <w:t>st. 6 rozporządzenia 2018/1862.</w:t>
      </w:r>
    </w:p>
    <w:p w14:paraId="67F86538" w14:textId="6C7F7B2C" w:rsidR="001222C7" w:rsidRPr="00FA7A38" w:rsidRDefault="00012BBA" w:rsidP="00FF46C2">
      <w:pPr>
        <w:pStyle w:val="Akapitzlist"/>
        <w:numPr>
          <w:ilvl w:val="0"/>
          <w:numId w:val="11"/>
        </w:numPr>
        <w:spacing w:after="120" w:line="276" w:lineRule="auto"/>
        <w:ind w:left="426"/>
        <w:jc w:val="both"/>
        <w:rPr>
          <w:rFonts w:asciiTheme="minorHAnsi" w:hAnsiTheme="minorHAnsi"/>
          <w:b/>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5</w:t>
      </w:r>
      <w:r w:rsidR="00CC5602" w:rsidRPr="00FA7A38">
        <w:rPr>
          <w:rFonts w:asciiTheme="minorHAnsi" w:hAnsiTheme="minorHAnsi"/>
          <w:b/>
          <w:sz w:val="22"/>
          <w:szCs w:val="22"/>
        </w:rPr>
        <w:t xml:space="preserve"> </w:t>
      </w:r>
      <w:r w:rsidR="001222C7" w:rsidRPr="00FA7A38">
        <w:rPr>
          <w:rFonts w:asciiTheme="minorHAnsi" w:hAnsiTheme="minorHAnsi"/>
          <w:b/>
          <w:bCs/>
          <w:sz w:val="22"/>
          <w:szCs w:val="22"/>
        </w:rPr>
        <w:t>ustawy nowelizującej – zmiana art. 28</w:t>
      </w:r>
      <w:r w:rsidR="00EA7497" w:rsidRPr="00FA7A38">
        <w:rPr>
          <w:rFonts w:asciiTheme="minorHAnsi" w:hAnsiTheme="minorHAnsi"/>
          <w:b/>
          <w:bCs/>
          <w:sz w:val="22"/>
          <w:szCs w:val="22"/>
        </w:rPr>
        <w:t xml:space="preserve"> ustawy</w:t>
      </w:r>
    </w:p>
    <w:p w14:paraId="594577F5" w14:textId="71A548D5" w:rsidR="001222C7" w:rsidRDefault="001222C7" w:rsidP="00282F13">
      <w:pPr>
        <w:spacing w:after="120" w:line="276" w:lineRule="auto"/>
        <w:ind w:firstLine="284"/>
        <w:jc w:val="both"/>
        <w:rPr>
          <w:rFonts w:asciiTheme="minorHAnsi" w:hAnsiTheme="minorHAnsi"/>
          <w:sz w:val="22"/>
          <w:szCs w:val="22"/>
        </w:rPr>
      </w:pPr>
      <w:r>
        <w:rPr>
          <w:rFonts w:asciiTheme="minorHAnsi" w:hAnsiTheme="minorHAnsi"/>
          <w:sz w:val="22"/>
          <w:szCs w:val="22"/>
        </w:rPr>
        <w:t xml:space="preserve">Zmiana w art. 28 </w:t>
      </w:r>
      <w:r w:rsidR="001C0506">
        <w:rPr>
          <w:rFonts w:asciiTheme="minorHAnsi" w:hAnsiTheme="minorHAnsi"/>
          <w:sz w:val="22"/>
          <w:szCs w:val="22"/>
        </w:rPr>
        <w:t xml:space="preserve">ma charakter redakcyjny i </w:t>
      </w:r>
      <w:r>
        <w:rPr>
          <w:rFonts w:asciiTheme="minorHAnsi" w:hAnsiTheme="minorHAnsi"/>
          <w:sz w:val="22"/>
          <w:szCs w:val="22"/>
        </w:rPr>
        <w:t xml:space="preserve">ma na celu uaktualnienie delegacji ustawowej poprzez odniesienie do art. 27 pkt </w:t>
      </w:r>
      <w:r w:rsidR="00E74354">
        <w:rPr>
          <w:rFonts w:asciiTheme="minorHAnsi" w:hAnsiTheme="minorHAnsi"/>
          <w:sz w:val="22"/>
          <w:szCs w:val="22"/>
        </w:rPr>
        <w:t>9</w:t>
      </w:r>
      <w:r>
        <w:rPr>
          <w:rFonts w:asciiTheme="minorHAnsi" w:hAnsiTheme="minorHAnsi"/>
          <w:sz w:val="22"/>
          <w:szCs w:val="22"/>
        </w:rPr>
        <w:t xml:space="preserve"> (</w:t>
      </w:r>
      <w:r w:rsidRPr="001222C7">
        <w:rPr>
          <w:rFonts w:asciiTheme="minorHAnsi" w:hAnsiTheme="minorHAnsi"/>
          <w:sz w:val="22"/>
          <w:szCs w:val="22"/>
        </w:rPr>
        <w:t>art. 27 ust. 1 pkt 10</w:t>
      </w:r>
      <w:r>
        <w:rPr>
          <w:rFonts w:asciiTheme="minorHAnsi" w:hAnsiTheme="minorHAnsi"/>
          <w:sz w:val="22"/>
          <w:szCs w:val="22"/>
        </w:rPr>
        <w:t xml:space="preserve"> </w:t>
      </w:r>
      <w:r w:rsidR="0033741A">
        <w:rPr>
          <w:rFonts w:asciiTheme="minorHAnsi" w:hAnsiTheme="minorHAnsi"/>
          <w:sz w:val="22"/>
          <w:szCs w:val="22"/>
        </w:rPr>
        <w:t xml:space="preserve">nowelizowanej </w:t>
      </w:r>
      <w:r>
        <w:rPr>
          <w:rFonts w:asciiTheme="minorHAnsi" w:hAnsiTheme="minorHAnsi"/>
          <w:sz w:val="22"/>
          <w:szCs w:val="22"/>
        </w:rPr>
        <w:t>ustawy)</w:t>
      </w:r>
      <w:r w:rsidR="008505BA">
        <w:rPr>
          <w:rFonts w:asciiTheme="minorHAnsi" w:hAnsiTheme="minorHAnsi"/>
          <w:sz w:val="22"/>
          <w:szCs w:val="22"/>
        </w:rPr>
        <w:t>,</w:t>
      </w:r>
      <w:r>
        <w:rPr>
          <w:rFonts w:asciiTheme="minorHAnsi" w:hAnsiTheme="minorHAnsi"/>
          <w:sz w:val="22"/>
          <w:szCs w:val="22"/>
        </w:rPr>
        <w:t xml:space="preserve"> tj. </w:t>
      </w:r>
      <w:r>
        <w:rPr>
          <w:rFonts w:asciiTheme="minorHAnsi" w:hAnsiTheme="minorHAnsi"/>
          <w:bCs/>
          <w:sz w:val="22"/>
          <w:szCs w:val="22"/>
        </w:rPr>
        <w:t>zapewnienia rejestrowania wszystkich przypadków, w których uzyskano dostęp do danych lub wykorzystano dane w inny sposób poprzez Krajowy System Informatyczny (KSI).</w:t>
      </w:r>
    </w:p>
    <w:p w14:paraId="550DA52E" w14:textId="1D07DB1B" w:rsidR="00EA7497"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 xml:space="preserve">6 </w:t>
      </w:r>
      <w:r w:rsidR="00EA7497" w:rsidRPr="00FA7A38">
        <w:rPr>
          <w:rFonts w:asciiTheme="minorHAnsi" w:hAnsiTheme="minorHAnsi"/>
          <w:b/>
          <w:bCs/>
          <w:sz w:val="22"/>
          <w:szCs w:val="22"/>
        </w:rPr>
        <w:t>ustawy nowelizującej – zmiana art. 29 ust. 2 i 3 ustawy</w:t>
      </w:r>
    </w:p>
    <w:p w14:paraId="57C58CA3" w14:textId="04E5DEF3" w:rsidR="00621852" w:rsidRDefault="00EA7497" w:rsidP="00282F13">
      <w:pPr>
        <w:spacing w:after="120" w:line="276" w:lineRule="auto"/>
        <w:ind w:firstLine="284"/>
        <w:jc w:val="both"/>
        <w:rPr>
          <w:rFonts w:asciiTheme="minorHAnsi" w:hAnsiTheme="minorHAnsi"/>
          <w:sz w:val="22"/>
          <w:szCs w:val="22"/>
        </w:rPr>
      </w:pPr>
      <w:r w:rsidRPr="00EA7497">
        <w:rPr>
          <w:rFonts w:asciiTheme="minorHAnsi" w:hAnsiTheme="minorHAnsi"/>
          <w:sz w:val="22"/>
          <w:szCs w:val="22"/>
        </w:rPr>
        <w:t xml:space="preserve">W art. 29 </w:t>
      </w:r>
      <w:r w:rsidR="0040148A" w:rsidRPr="00AA05EB">
        <w:rPr>
          <w:rFonts w:asciiTheme="minorHAnsi" w:hAnsiTheme="minorHAnsi"/>
          <w:bCs/>
          <w:i/>
          <w:sz w:val="22"/>
          <w:szCs w:val="22"/>
        </w:rPr>
        <w:t>ustawy o udziale RP w SIS i VIS</w:t>
      </w:r>
      <w:r w:rsidRPr="00EA7497">
        <w:rPr>
          <w:rFonts w:asciiTheme="minorHAnsi" w:hAnsiTheme="minorHAnsi"/>
          <w:sz w:val="22"/>
          <w:szCs w:val="22"/>
        </w:rPr>
        <w:t xml:space="preserve">, w celach porządkowych zmodyfikowano ust. 2 i 3 w zakresie odnoszącym się do uchylonych przepisów Konwencji Wykonawczej </w:t>
      </w:r>
      <w:proofErr w:type="spellStart"/>
      <w:r w:rsidRPr="00EA7497">
        <w:rPr>
          <w:rFonts w:asciiTheme="minorHAnsi" w:hAnsiTheme="minorHAnsi"/>
          <w:sz w:val="22"/>
          <w:szCs w:val="22"/>
        </w:rPr>
        <w:t>Schengen</w:t>
      </w:r>
      <w:proofErr w:type="spellEnd"/>
      <w:r w:rsidRPr="00EA7497">
        <w:rPr>
          <w:rFonts w:asciiTheme="minorHAnsi" w:hAnsiTheme="minorHAnsi"/>
          <w:sz w:val="22"/>
          <w:szCs w:val="22"/>
        </w:rPr>
        <w:t xml:space="preserve"> poprzez </w:t>
      </w:r>
      <w:r w:rsidR="001C6F29">
        <w:rPr>
          <w:rFonts w:asciiTheme="minorHAnsi" w:hAnsiTheme="minorHAnsi"/>
          <w:sz w:val="22"/>
          <w:szCs w:val="22"/>
        </w:rPr>
        <w:t>odwołanie się do aktualnych, właściwych</w:t>
      </w:r>
      <w:r w:rsidRPr="00EA7497">
        <w:rPr>
          <w:rFonts w:asciiTheme="minorHAnsi" w:hAnsiTheme="minorHAnsi"/>
          <w:sz w:val="22"/>
          <w:szCs w:val="22"/>
        </w:rPr>
        <w:t xml:space="preserve"> przepis</w:t>
      </w:r>
      <w:r w:rsidR="001C6F29">
        <w:rPr>
          <w:rFonts w:asciiTheme="minorHAnsi" w:hAnsiTheme="minorHAnsi"/>
          <w:sz w:val="22"/>
          <w:szCs w:val="22"/>
        </w:rPr>
        <w:t>ów</w:t>
      </w:r>
      <w:r w:rsidRPr="00EA7497">
        <w:rPr>
          <w:rFonts w:asciiTheme="minorHAnsi" w:hAnsiTheme="minorHAnsi"/>
          <w:sz w:val="22"/>
          <w:szCs w:val="22"/>
        </w:rPr>
        <w:t xml:space="preserve"> </w:t>
      </w:r>
      <w:r w:rsidR="008505BA" w:rsidRPr="00EA7497">
        <w:rPr>
          <w:rFonts w:asciiTheme="minorHAnsi" w:hAnsiTheme="minorHAnsi"/>
          <w:sz w:val="22"/>
          <w:szCs w:val="22"/>
        </w:rPr>
        <w:t>rozporządze</w:t>
      </w:r>
      <w:r w:rsidR="008505BA">
        <w:rPr>
          <w:rFonts w:asciiTheme="minorHAnsi" w:hAnsiTheme="minorHAnsi"/>
          <w:sz w:val="22"/>
          <w:szCs w:val="22"/>
        </w:rPr>
        <w:t>ń</w:t>
      </w:r>
      <w:r w:rsidR="008505BA" w:rsidRPr="00EA7497">
        <w:rPr>
          <w:rFonts w:asciiTheme="minorHAnsi" w:hAnsiTheme="minorHAnsi"/>
          <w:sz w:val="22"/>
          <w:szCs w:val="22"/>
        </w:rPr>
        <w:t xml:space="preserve"> </w:t>
      </w:r>
      <w:r>
        <w:rPr>
          <w:rFonts w:asciiTheme="minorHAnsi" w:hAnsiTheme="minorHAnsi"/>
          <w:sz w:val="22"/>
          <w:szCs w:val="22"/>
        </w:rPr>
        <w:t>2018/</w:t>
      </w:r>
      <w:r w:rsidRPr="00EA7497">
        <w:rPr>
          <w:rFonts w:asciiTheme="minorHAnsi" w:hAnsiTheme="minorHAnsi"/>
          <w:sz w:val="22"/>
          <w:szCs w:val="22"/>
        </w:rPr>
        <w:t xml:space="preserve">1861 </w:t>
      </w:r>
      <w:r w:rsidR="008505BA">
        <w:rPr>
          <w:rFonts w:asciiTheme="minorHAnsi" w:hAnsiTheme="minorHAnsi"/>
          <w:sz w:val="22"/>
          <w:szCs w:val="22"/>
        </w:rPr>
        <w:t>i</w:t>
      </w:r>
      <w:r w:rsidRPr="00EA7497">
        <w:rPr>
          <w:rFonts w:asciiTheme="minorHAnsi" w:hAnsiTheme="minorHAnsi"/>
          <w:sz w:val="22"/>
          <w:szCs w:val="22"/>
        </w:rPr>
        <w:t xml:space="preserve"> </w:t>
      </w:r>
      <w:r>
        <w:rPr>
          <w:rFonts w:asciiTheme="minorHAnsi" w:hAnsiTheme="minorHAnsi"/>
          <w:sz w:val="22"/>
          <w:szCs w:val="22"/>
        </w:rPr>
        <w:t>2018/</w:t>
      </w:r>
      <w:r w:rsidRPr="00EA7497">
        <w:rPr>
          <w:rFonts w:asciiTheme="minorHAnsi" w:hAnsiTheme="minorHAnsi"/>
          <w:sz w:val="22"/>
          <w:szCs w:val="22"/>
        </w:rPr>
        <w:t>1862.</w:t>
      </w:r>
    </w:p>
    <w:p w14:paraId="59553DD9" w14:textId="37436DD9" w:rsidR="00742EF0"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7</w:t>
      </w:r>
      <w:r w:rsidR="00CC5602" w:rsidRPr="00FA7A38">
        <w:rPr>
          <w:rFonts w:asciiTheme="minorHAnsi" w:hAnsiTheme="minorHAnsi"/>
          <w:b/>
          <w:sz w:val="22"/>
          <w:szCs w:val="22"/>
        </w:rPr>
        <w:t xml:space="preserve"> </w:t>
      </w:r>
      <w:r w:rsidR="00742EF0" w:rsidRPr="00FA7A38">
        <w:rPr>
          <w:rFonts w:asciiTheme="minorHAnsi" w:hAnsiTheme="minorHAnsi"/>
          <w:b/>
          <w:bCs/>
          <w:sz w:val="22"/>
          <w:szCs w:val="22"/>
        </w:rPr>
        <w:t>ustawy nowelizującej – zmiana art. 34 ust. 1 ustawy</w:t>
      </w:r>
    </w:p>
    <w:p w14:paraId="1C1CAEBA" w14:textId="59B141B2" w:rsidR="00742EF0" w:rsidRDefault="00211EE5" w:rsidP="00282F13">
      <w:pPr>
        <w:spacing w:after="120" w:line="276" w:lineRule="auto"/>
        <w:ind w:firstLine="284"/>
        <w:jc w:val="both"/>
        <w:rPr>
          <w:rFonts w:asciiTheme="minorHAnsi" w:hAnsiTheme="minorHAnsi"/>
          <w:sz w:val="22"/>
          <w:szCs w:val="22"/>
        </w:rPr>
      </w:pPr>
      <w:r>
        <w:rPr>
          <w:rFonts w:asciiTheme="minorHAnsi" w:hAnsiTheme="minorHAnsi"/>
          <w:sz w:val="22"/>
          <w:szCs w:val="22"/>
        </w:rPr>
        <w:t>Zmiana</w:t>
      </w:r>
      <w:r w:rsidR="00742EF0" w:rsidRPr="00742EF0">
        <w:rPr>
          <w:rFonts w:asciiTheme="minorHAnsi" w:hAnsiTheme="minorHAnsi"/>
          <w:sz w:val="22"/>
          <w:szCs w:val="22"/>
        </w:rPr>
        <w:t xml:space="preserve"> w art. 34 ust. 1 ustawy</w:t>
      </w:r>
      <w:r>
        <w:rPr>
          <w:rFonts w:asciiTheme="minorHAnsi" w:hAnsiTheme="minorHAnsi"/>
          <w:sz w:val="22"/>
          <w:szCs w:val="22"/>
        </w:rPr>
        <w:t xml:space="preserve"> polega na </w:t>
      </w:r>
      <w:r w:rsidR="004F0F1B">
        <w:rPr>
          <w:rFonts w:asciiTheme="minorHAnsi" w:hAnsiTheme="minorHAnsi"/>
          <w:sz w:val="22"/>
          <w:szCs w:val="22"/>
        </w:rPr>
        <w:t>dookreśleniu</w:t>
      </w:r>
      <w:r w:rsidR="00742EF0" w:rsidRPr="00742EF0">
        <w:rPr>
          <w:rFonts w:asciiTheme="minorHAnsi" w:hAnsiTheme="minorHAnsi"/>
          <w:sz w:val="22"/>
          <w:szCs w:val="22"/>
        </w:rPr>
        <w:t xml:space="preserve">, </w:t>
      </w:r>
      <w:r w:rsidR="004F0F1B">
        <w:rPr>
          <w:rFonts w:asciiTheme="minorHAnsi" w:hAnsiTheme="minorHAnsi"/>
          <w:sz w:val="22"/>
          <w:szCs w:val="22"/>
        </w:rPr>
        <w:t>iż</w:t>
      </w:r>
      <w:r w:rsidR="00742EF0" w:rsidRPr="00742EF0">
        <w:rPr>
          <w:rFonts w:asciiTheme="minorHAnsi" w:hAnsiTheme="minorHAnsi"/>
          <w:sz w:val="22"/>
          <w:szCs w:val="22"/>
        </w:rPr>
        <w:t xml:space="preserve"> w przypadku dokonywania zmian w KSI po jego uruchomieniu, mających wpływ na bezpieczeństwo w zakresie, o którym mowa w art. 10 </w:t>
      </w:r>
      <w:r w:rsidR="00CA5AB0" w:rsidRPr="00742EF0">
        <w:rPr>
          <w:rFonts w:asciiTheme="minorHAnsi" w:hAnsiTheme="minorHAnsi"/>
          <w:sz w:val="22"/>
          <w:szCs w:val="22"/>
        </w:rPr>
        <w:lastRenderedPageBreak/>
        <w:t>rozporządze</w:t>
      </w:r>
      <w:r w:rsidR="00CA5AB0">
        <w:rPr>
          <w:rFonts w:asciiTheme="minorHAnsi" w:hAnsiTheme="minorHAnsi"/>
          <w:sz w:val="22"/>
          <w:szCs w:val="22"/>
        </w:rPr>
        <w:t>ń</w:t>
      </w:r>
      <w:r w:rsidR="00CA5AB0" w:rsidRPr="00742EF0">
        <w:rPr>
          <w:rFonts w:asciiTheme="minorHAnsi" w:hAnsiTheme="minorHAnsi"/>
          <w:sz w:val="22"/>
          <w:szCs w:val="22"/>
        </w:rPr>
        <w:t xml:space="preserve"> </w:t>
      </w:r>
      <w:r w:rsidR="00742EF0" w:rsidRPr="00742EF0">
        <w:rPr>
          <w:rFonts w:asciiTheme="minorHAnsi" w:hAnsiTheme="minorHAnsi"/>
          <w:sz w:val="22"/>
          <w:szCs w:val="22"/>
        </w:rPr>
        <w:t>2018/1861</w:t>
      </w:r>
      <w:r w:rsidR="00CA5AB0">
        <w:rPr>
          <w:rFonts w:asciiTheme="minorHAnsi" w:hAnsiTheme="minorHAnsi"/>
          <w:sz w:val="22"/>
          <w:szCs w:val="22"/>
        </w:rPr>
        <w:t xml:space="preserve"> i </w:t>
      </w:r>
      <w:r w:rsidR="00742EF0" w:rsidRPr="00742EF0">
        <w:rPr>
          <w:rFonts w:asciiTheme="minorHAnsi" w:hAnsiTheme="minorHAnsi"/>
          <w:sz w:val="22"/>
          <w:szCs w:val="22"/>
        </w:rPr>
        <w:t xml:space="preserve">2018/1862, </w:t>
      </w:r>
      <w:r w:rsidR="00057A37">
        <w:rPr>
          <w:rFonts w:asciiTheme="minorHAnsi" w:hAnsiTheme="minorHAnsi"/>
          <w:sz w:val="22"/>
          <w:szCs w:val="22"/>
        </w:rPr>
        <w:t xml:space="preserve">centralny organ techniczny </w:t>
      </w:r>
      <w:r w:rsidR="00742EF0" w:rsidRPr="00742EF0">
        <w:rPr>
          <w:rFonts w:asciiTheme="minorHAnsi" w:hAnsiTheme="minorHAnsi"/>
          <w:sz w:val="22"/>
          <w:szCs w:val="22"/>
        </w:rPr>
        <w:t xml:space="preserve">KSI jest obowiązany </w:t>
      </w:r>
      <w:r w:rsidR="005C5CFE">
        <w:rPr>
          <w:rFonts w:asciiTheme="minorHAnsi" w:hAnsiTheme="minorHAnsi"/>
          <w:sz w:val="22"/>
          <w:szCs w:val="22"/>
        </w:rPr>
        <w:t>–</w:t>
      </w:r>
      <w:r w:rsidR="00CA5AB0">
        <w:rPr>
          <w:rFonts w:asciiTheme="minorHAnsi" w:hAnsiTheme="minorHAnsi"/>
          <w:sz w:val="22"/>
          <w:szCs w:val="22"/>
        </w:rPr>
        <w:t xml:space="preserve"> </w:t>
      </w:r>
      <w:r w:rsidR="00742EF0" w:rsidRPr="00742EF0">
        <w:rPr>
          <w:rFonts w:asciiTheme="minorHAnsi" w:hAnsiTheme="minorHAnsi"/>
          <w:sz w:val="22"/>
          <w:szCs w:val="22"/>
        </w:rPr>
        <w:t xml:space="preserve">przed wdrożeniem tych zmian </w:t>
      </w:r>
      <w:r w:rsidR="005C5CFE">
        <w:rPr>
          <w:rFonts w:asciiTheme="minorHAnsi" w:hAnsiTheme="minorHAnsi"/>
          <w:sz w:val="22"/>
          <w:szCs w:val="22"/>
        </w:rPr>
        <w:t>–</w:t>
      </w:r>
      <w:r w:rsidR="00CA5AB0">
        <w:rPr>
          <w:rFonts w:asciiTheme="minorHAnsi" w:hAnsiTheme="minorHAnsi"/>
          <w:sz w:val="22"/>
          <w:szCs w:val="22"/>
        </w:rPr>
        <w:t xml:space="preserve"> </w:t>
      </w:r>
      <w:r w:rsidR="00742EF0" w:rsidRPr="00742EF0">
        <w:rPr>
          <w:rFonts w:asciiTheme="minorHAnsi" w:hAnsiTheme="minorHAnsi"/>
          <w:sz w:val="22"/>
          <w:szCs w:val="22"/>
        </w:rPr>
        <w:t xml:space="preserve">do uzyskania pisemnej opinii ministra właściwego do spraw wewnętrznych w zakresie spełnienia przez KSI wymogów określonych w art. 4 i art. 9 </w:t>
      </w:r>
      <w:r w:rsidR="00CA5AB0" w:rsidRPr="00742EF0">
        <w:rPr>
          <w:rFonts w:asciiTheme="minorHAnsi" w:hAnsiTheme="minorHAnsi"/>
          <w:sz w:val="22"/>
          <w:szCs w:val="22"/>
        </w:rPr>
        <w:t>rozporządze</w:t>
      </w:r>
      <w:r w:rsidR="00CA5AB0">
        <w:rPr>
          <w:rFonts w:asciiTheme="minorHAnsi" w:hAnsiTheme="minorHAnsi"/>
          <w:sz w:val="22"/>
          <w:szCs w:val="22"/>
        </w:rPr>
        <w:t>ń</w:t>
      </w:r>
      <w:r w:rsidR="00CA5AB0" w:rsidRPr="00742EF0">
        <w:rPr>
          <w:rFonts w:asciiTheme="minorHAnsi" w:hAnsiTheme="minorHAnsi"/>
          <w:sz w:val="22"/>
          <w:szCs w:val="22"/>
        </w:rPr>
        <w:t xml:space="preserve"> </w:t>
      </w:r>
      <w:r w:rsidR="00742EF0" w:rsidRPr="00742EF0">
        <w:rPr>
          <w:rFonts w:asciiTheme="minorHAnsi" w:hAnsiTheme="minorHAnsi"/>
          <w:sz w:val="22"/>
          <w:szCs w:val="22"/>
        </w:rPr>
        <w:t xml:space="preserve">2018/1861 </w:t>
      </w:r>
      <w:r w:rsidR="00CA5AB0">
        <w:rPr>
          <w:rFonts w:asciiTheme="minorHAnsi" w:hAnsiTheme="minorHAnsi"/>
          <w:sz w:val="22"/>
          <w:szCs w:val="22"/>
        </w:rPr>
        <w:t xml:space="preserve">i </w:t>
      </w:r>
      <w:r w:rsidR="00742EF0" w:rsidRPr="00742EF0">
        <w:rPr>
          <w:rFonts w:asciiTheme="minorHAnsi" w:hAnsiTheme="minorHAnsi"/>
          <w:sz w:val="22"/>
          <w:szCs w:val="22"/>
        </w:rPr>
        <w:t xml:space="preserve">2018/1862, a także </w:t>
      </w:r>
      <w:r w:rsidR="006610F3">
        <w:rPr>
          <w:rFonts w:asciiTheme="minorHAnsi" w:hAnsiTheme="minorHAnsi"/>
          <w:sz w:val="22"/>
          <w:szCs w:val="22"/>
        </w:rPr>
        <w:t xml:space="preserve">opinii </w:t>
      </w:r>
      <w:r w:rsidR="00742EF0" w:rsidRPr="00742EF0">
        <w:rPr>
          <w:rFonts w:asciiTheme="minorHAnsi" w:hAnsiTheme="minorHAnsi"/>
          <w:sz w:val="22"/>
          <w:szCs w:val="22"/>
        </w:rPr>
        <w:t xml:space="preserve">Prezesa Urzędu Ochrony Danych Osobowych. </w:t>
      </w:r>
      <w:r w:rsidR="00DB21D4">
        <w:rPr>
          <w:rFonts w:asciiTheme="minorHAnsi" w:hAnsiTheme="minorHAnsi"/>
          <w:sz w:val="22"/>
          <w:szCs w:val="22"/>
        </w:rPr>
        <w:t xml:space="preserve">Projektodawca </w:t>
      </w:r>
      <w:r>
        <w:rPr>
          <w:rFonts w:asciiTheme="minorHAnsi" w:hAnsiTheme="minorHAnsi"/>
          <w:sz w:val="22"/>
          <w:szCs w:val="22"/>
        </w:rPr>
        <w:t xml:space="preserve">poprzez </w:t>
      </w:r>
      <w:r w:rsidR="00CA5AB0">
        <w:rPr>
          <w:rFonts w:asciiTheme="minorHAnsi" w:hAnsiTheme="minorHAnsi"/>
          <w:sz w:val="22"/>
          <w:szCs w:val="22"/>
        </w:rPr>
        <w:t xml:space="preserve">zamieszczenie odwołania </w:t>
      </w:r>
      <w:r>
        <w:rPr>
          <w:rFonts w:asciiTheme="minorHAnsi" w:hAnsiTheme="minorHAnsi"/>
          <w:sz w:val="22"/>
          <w:szCs w:val="22"/>
        </w:rPr>
        <w:t xml:space="preserve">do </w:t>
      </w:r>
      <w:r w:rsidR="00CA5AB0">
        <w:rPr>
          <w:rFonts w:asciiTheme="minorHAnsi" w:hAnsiTheme="minorHAnsi"/>
          <w:sz w:val="22"/>
          <w:szCs w:val="22"/>
        </w:rPr>
        <w:t xml:space="preserve">właściwych w tej materii przepisów </w:t>
      </w:r>
      <w:r>
        <w:rPr>
          <w:rFonts w:asciiTheme="minorHAnsi" w:hAnsiTheme="minorHAnsi"/>
          <w:sz w:val="22"/>
          <w:szCs w:val="22"/>
        </w:rPr>
        <w:t xml:space="preserve">rozporządzeń </w:t>
      </w:r>
      <w:r w:rsidR="004F0F1B">
        <w:rPr>
          <w:rFonts w:asciiTheme="minorHAnsi" w:hAnsiTheme="minorHAnsi"/>
          <w:sz w:val="22"/>
          <w:szCs w:val="22"/>
        </w:rPr>
        <w:t>2018/186</w:t>
      </w:r>
      <w:r w:rsidR="00B835F4">
        <w:rPr>
          <w:rFonts w:asciiTheme="minorHAnsi" w:hAnsiTheme="minorHAnsi"/>
          <w:sz w:val="22"/>
          <w:szCs w:val="22"/>
        </w:rPr>
        <w:t>1</w:t>
      </w:r>
      <w:r w:rsidR="004F0F1B">
        <w:rPr>
          <w:rFonts w:asciiTheme="minorHAnsi" w:hAnsiTheme="minorHAnsi"/>
          <w:sz w:val="22"/>
          <w:szCs w:val="22"/>
        </w:rPr>
        <w:t xml:space="preserve"> i 2018/186</w:t>
      </w:r>
      <w:r w:rsidR="00B835F4">
        <w:rPr>
          <w:rFonts w:asciiTheme="minorHAnsi" w:hAnsiTheme="minorHAnsi"/>
          <w:sz w:val="22"/>
          <w:szCs w:val="22"/>
        </w:rPr>
        <w:t>2</w:t>
      </w:r>
      <w:r>
        <w:rPr>
          <w:rFonts w:asciiTheme="minorHAnsi" w:hAnsiTheme="minorHAnsi"/>
          <w:sz w:val="22"/>
          <w:szCs w:val="22"/>
        </w:rPr>
        <w:t xml:space="preserve"> doprecyzowuje kwestie zmian w KSI </w:t>
      </w:r>
      <w:r w:rsidR="005C5CFE">
        <w:rPr>
          <w:rFonts w:asciiTheme="minorHAnsi" w:hAnsiTheme="minorHAnsi"/>
          <w:sz w:val="22"/>
          <w:szCs w:val="22"/>
        </w:rPr>
        <w:t>–</w:t>
      </w:r>
      <w:r w:rsidR="00CA5AB0">
        <w:rPr>
          <w:rFonts w:asciiTheme="minorHAnsi" w:hAnsiTheme="minorHAnsi"/>
          <w:sz w:val="22"/>
          <w:szCs w:val="22"/>
        </w:rPr>
        <w:t xml:space="preserve"> </w:t>
      </w:r>
      <w:r>
        <w:rPr>
          <w:rFonts w:asciiTheme="minorHAnsi" w:hAnsiTheme="minorHAnsi"/>
          <w:sz w:val="22"/>
          <w:szCs w:val="22"/>
        </w:rPr>
        <w:t>eliminuje tym samy</w:t>
      </w:r>
      <w:r w:rsidR="00742EF0" w:rsidRPr="00742EF0">
        <w:rPr>
          <w:rFonts w:asciiTheme="minorHAnsi" w:hAnsiTheme="minorHAnsi"/>
          <w:sz w:val="22"/>
          <w:szCs w:val="22"/>
        </w:rPr>
        <w:t xml:space="preserve"> wątpliwości, w jakich p</w:t>
      </w:r>
      <w:r w:rsidR="004F0F1B">
        <w:rPr>
          <w:rFonts w:asciiTheme="minorHAnsi" w:hAnsiTheme="minorHAnsi"/>
          <w:sz w:val="22"/>
          <w:szCs w:val="22"/>
        </w:rPr>
        <w:t xml:space="preserve">rzypadkach </w:t>
      </w:r>
      <w:r w:rsidR="00057A37">
        <w:rPr>
          <w:rFonts w:asciiTheme="minorHAnsi" w:hAnsiTheme="minorHAnsi"/>
          <w:sz w:val="22"/>
          <w:szCs w:val="22"/>
        </w:rPr>
        <w:t>centralny organ techniczny</w:t>
      </w:r>
      <w:r w:rsidR="00057A37" w:rsidRPr="00742EF0">
        <w:rPr>
          <w:rFonts w:asciiTheme="minorHAnsi" w:hAnsiTheme="minorHAnsi"/>
          <w:sz w:val="22"/>
          <w:szCs w:val="22"/>
        </w:rPr>
        <w:t xml:space="preserve"> </w:t>
      </w:r>
      <w:r w:rsidR="00742EF0" w:rsidRPr="00742EF0">
        <w:rPr>
          <w:rFonts w:asciiTheme="minorHAnsi" w:hAnsiTheme="minorHAnsi"/>
          <w:sz w:val="22"/>
          <w:szCs w:val="22"/>
        </w:rPr>
        <w:t xml:space="preserve">KSI jest obowiązany do uzyskania </w:t>
      </w:r>
      <w:r w:rsidR="006610F3">
        <w:rPr>
          <w:rFonts w:asciiTheme="minorHAnsi" w:hAnsiTheme="minorHAnsi"/>
          <w:sz w:val="22"/>
          <w:szCs w:val="22"/>
        </w:rPr>
        <w:t xml:space="preserve">opinii </w:t>
      </w:r>
      <w:r w:rsidR="006610F3" w:rsidRPr="00742EF0">
        <w:rPr>
          <w:rFonts w:asciiTheme="minorHAnsi" w:hAnsiTheme="minorHAnsi"/>
          <w:sz w:val="22"/>
          <w:szCs w:val="22"/>
        </w:rPr>
        <w:t xml:space="preserve">ministra </w:t>
      </w:r>
      <w:r w:rsidR="006610F3">
        <w:rPr>
          <w:rFonts w:asciiTheme="minorHAnsi" w:hAnsiTheme="minorHAnsi"/>
          <w:sz w:val="22"/>
          <w:szCs w:val="22"/>
        </w:rPr>
        <w:t xml:space="preserve">właściwego do </w:t>
      </w:r>
      <w:r w:rsidR="006610F3" w:rsidRPr="00742EF0">
        <w:rPr>
          <w:rFonts w:asciiTheme="minorHAnsi" w:hAnsiTheme="minorHAnsi"/>
          <w:sz w:val="22"/>
          <w:szCs w:val="22"/>
        </w:rPr>
        <w:t xml:space="preserve">spraw wewnętrznych </w:t>
      </w:r>
      <w:r w:rsidR="006610F3">
        <w:rPr>
          <w:rFonts w:asciiTheme="minorHAnsi" w:hAnsiTheme="minorHAnsi"/>
          <w:sz w:val="22"/>
          <w:szCs w:val="22"/>
        </w:rPr>
        <w:t xml:space="preserve">oraz </w:t>
      </w:r>
      <w:r w:rsidR="00742EF0" w:rsidRPr="00742EF0">
        <w:rPr>
          <w:rFonts w:asciiTheme="minorHAnsi" w:hAnsiTheme="minorHAnsi"/>
          <w:sz w:val="22"/>
          <w:szCs w:val="22"/>
        </w:rPr>
        <w:t>opinii Prezesa Urzędu Ochrony Danych Osobowych.</w:t>
      </w:r>
    </w:p>
    <w:p w14:paraId="28A092DF" w14:textId="32EB8B15" w:rsidR="002812DB" w:rsidRPr="00FA7A38" w:rsidRDefault="00012BBA" w:rsidP="00FA7A38">
      <w:pPr>
        <w:pStyle w:val="Akapitzlist"/>
        <w:numPr>
          <w:ilvl w:val="0"/>
          <w:numId w:val="11"/>
        </w:numPr>
        <w:spacing w:after="120" w:line="276" w:lineRule="auto"/>
        <w:ind w:left="426"/>
        <w:jc w:val="both"/>
        <w:rPr>
          <w:rFonts w:asciiTheme="minorHAnsi" w:hAnsiTheme="minorHAnsi"/>
          <w:b/>
          <w:bCs/>
          <w:sz w:val="22"/>
          <w:szCs w:val="22"/>
        </w:rPr>
      </w:pPr>
      <w:r w:rsidRPr="00FA7A38">
        <w:rPr>
          <w:rFonts w:asciiTheme="minorHAnsi" w:hAnsiTheme="minorHAnsi"/>
          <w:b/>
          <w:sz w:val="22"/>
          <w:szCs w:val="22"/>
        </w:rPr>
        <w:t xml:space="preserve">Art. 1 pkt </w:t>
      </w:r>
      <w:r w:rsidR="00CC5602" w:rsidRPr="00FA7A38">
        <w:rPr>
          <w:rFonts w:asciiTheme="minorHAnsi" w:hAnsiTheme="minorHAnsi"/>
          <w:b/>
          <w:sz w:val="22"/>
          <w:szCs w:val="22"/>
        </w:rPr>
        <w:t>1</w:t>
      </w:r>
      <w:r w:rsidR="00CC5602">
        <w:rPr>
          <w:rFonts w:asciiTheme="minorHAnsi" w:hAnsiTheme="minorHAnsi"/>
          <w:b/>
          <w:sz w:val="22"/>
          <w:szCs w:val="22"/>
        </w:rPr>
        <w:t xml:space="preserve">8 </w:t>
      </w:r>
      <w:r w:rsidR="002812DB" w:rsidRPr="00FA7A38">
        <w:rPr>
          <w:rFonts w:asciiTheme="minorHAnsi" w:hAnsiTheme="minorHAnsi"/>
          <w:b/>
          <w:bCs/>
          <w:sz w:val="22"/>
          <w:szCs w:val="22"/>
        </w:rPr>
        <w:t>ustawy nowelizującej – zmiana art. 35 ust. 1 ustawy</w:t>
      </w:r>
    </w:p>
    <w:p w14:paraId="4D9D838A" w14:textId="1070176C" w:rsidR="004F0F1B" w:rsidRDefault="004F0F1B" w:rsidP="00D4541F">
      <w:pPr>
        <w:spacing w:after="120" w:line="276" w:lineRule="auto"/>
        <w:ind w:firstLine="284"/>
        <w:jc w:val="both"/>
        <w:rPr>
          <w:rFonts w:asciiTheme="minorHAnsi" w:hAnsiTheme="minorHAnsi"/>
          <w:sz w:val="22"/>
          <w:szCs w:val="22"/>
        </w:rPr>
      </w:pPr>
      <w:r>
        <w:rPr>
          <w:rFonts w:asciiTheme="minorHAnsi" w:hAnsiTheme="minorHAnsi"/>
          <w:sz w:val="22"/>
          <w:szCs w:val="22"/>
        </w:rPr>
        <w:t>Zmiana w a</w:t>
      </w:r>
      <w:r w:rsidRPr="008E3CE5">
        <w:rPr>
          <w:rFonts w:asciiTheme="minorHAnsi" w:hAnsiTheme="minorHAnsi"/>
          <w:sz w:val="22"/>
          <w:szCs w:val="22"/>
        </w:rPr>
        <w:t xml:space="preserve">rt. </w:t>
      </w:r>
      <w:r>
        <w:rPr>
          <w:rFonts w:asciiTheme="minorHAnsi" w:hAnsiTheme="minorHAnsi"/>
          <w:sz w:val="22"/>
          <w:szCs w:val="22"/>
        </w:rPr>
        <w:t>35 ust. 1</w:t>
      </w:r>
      <w:r w:rsidRPr="008E3CE5">
        <w:rPr>
          <w:rFonts w:asciiTheme="minorHAnsi" w:hAnsiTheme="minorHAnsi"/>
          <w:sz w:val="22"/>
          <w:szCs w:val="22"/>
        </w:rPr>
        <w:t xml:space="preserve"> ustawy</w:t>
      </w:r>
      <w:r>
        <w:rPr>
          <w:rFonts w:asciiTheme="minorHAnsi" w:hAnsiTheme="minorHAnsi"/>
          <w:sz w:val="22"/>
          <w:szCs w:val="22"/>
        </w:rPr>
        <w:t xml:space="preserve"> polega na</w:t>
      </w:r>
      <w:r w:rsidRPr="008E3CE5">
        <w:rPr>
          <w:rFonts w:asciiTheme="minorHAnsi" w:hAnsiTheme="minorHAnsi"/>
          <w:sz w:val="22"/>
          <w:szCs w:val="22"/>
        </w:rPr>
        <w:t xml:space="preserve"> </w:t>
      </w:r>
      <w:r>
        <w:rPr>
          <w:rFonts w:asciiTheme="minorHAnsi" w:hAnsiTheme="minorHAnsi"/>
          <w:sz w:val="22"/>
          <w:szCs w:val="22"/>
        </w:rPr>
        <w:t xml:space="preserve">powiązaniu odwołania </w:t>
      </w:r>
      <w:r w:rsidR="00D4541F">
        <w:rPr>
          <w:rFonts w:asciiTheme="minorHAnsi" w:hAnsiTheme="minorHAnsi"/>
          <w:sz w:val="22"/>
          <w:szCs w:val="22"/>
        </w:rPr>
        <w:t xml:space="preserve">z aktualnymi przepisami </w:t>
      </w:r>
      <w:r w:rsidR="00D4541F" w:rsidRPr="008E3CE5">
        <w:rPr>
          <w:rFonts w:asciiTheme="minorHAnsi" w:hAnsiTheme="minorHAnsi"/>
          <w:sz w:val="22"/>
          <w:szCs w:val="22"/>
        </w:rPr>
        <w:t xml:space="preserve">prawa </w:t>
      </w:r>
      <w:r w:rsidR="00D4541F">
        <w:rPr>
          <w:rFonts w:asciiTheme="minorHAnsi" w:hAnsiTheme="minorHAnsi"/>
          <w:sz w:val="22"/>
          <w:szCs w:val="22"/>
        </w:rPr>
        <w:t>unijnego</w:t>
      </w:r>
      <w:r w:rsidR="00D4541F" w:rsidRPr="008E3CE5">
        <w:rPr>
          <w:rFonts w:asciiTheme="minorHAnsi" w:hAnsiTheme="minorHAnsi"/>
          <w:sz w:val="22"/>
          <w:szCs w:val="22"/>
        </w:rPr>
        <w:t xml:space="preserve"> dotyczącymi SIS </w:t>
      </w:r>
      <w:r w:rsidR="00D4541F">
        <w:rPr>
          <w:rFonts w:asciiTheme="minorHAnsi" w:hAnsiTheme="minorHAnsi"/>
          <w:sz w:val="22"/>
          <w:szCs w:val="22"/>
        </w:rPr>
        <w:t xml:space="preserve">z uwagi na to, że ustawa odnosi się w tym zakresie do obowiązujących poprzednio </w:t>
      </w:r>
      <w:r w:rsidR="00D4541F" w:rsidRPr="004F0F1B">
        <w:rPr>
          <w:rFonts w:asciiTheme="minorHAnsi" w:hAnsiTheme="minorHAnsi"/>
          <w:sz w:val="22"/>
          <w:szCs w:val="22"/>
        </w:rPr>
        <w:t>art. 8 ust. 4 rozporządzenia 1987/2006</w:t>
      </w:r>
      <w:r w:rsidR="00D4541F">
        <w:rPr>
          <w:rFonts w:asciiTheme="minorHAnsi" w:hAnsiTheme="minorHAnsi"/>
          <w:sz w:val="22"/>
          <w:szCs w:val="22"/>
        </w:rPr>
        <w:t xml:space="preserve"> oraz</w:t>
      </w:r>
      <w:r w:rsidR="00D4541F" w:rsidRPr="004F0F1B">
        <w:rPr>
          <w:rFonts w:asciiTheme="minorHAnsi" w:hAnsiTheme="minorHAnsi"/>
          <w:sz w:val="22"/>
          <w:szCs w:val="22"/>
        </w:rPr>
        <w:t xml:space="preserve"> art. 8 ust. 4 decyzji 2007/533/</w:t>
      </w:r>
      <w:proofErr w:type="spellStart"/>
      <w:r w:rsidR="00D4541F" w:rsidRPr="004F0F1B">
        <w:rPr>
          <w:rFonts w:asciiTheme="minorHAnsi" w:hAnsiTheme="minorHAnsi"/>
          <w:sz w:val="22"/>
          <w:szCs w:val="22"/>
        </w:rPr>
        <w:t>WSiSW</w:t>
      </w:r>
      <w:proofErr w:type="spellEnd"/>
      <w:r w:rsidR="00D4541F">
        <w:rPr>
          <w:rFonts w:asciiTheme="minorHAnsi" w:hAnsiTheme="minorHAnsi"/>
          <w:sz w:val="22"/>
          <w:szCs w:val="22"/>
        </w:rPr>
        <w:t xml:space="preserve">. Projekt odwołuje się w ww. zakresie </w:t>
      </w:r>
      <w:r>
        <w:rPr>
          <w:rFonts w:asciiTheme="minorHAnsi" w:hAnsiTheme="minorHAnsi"/>
          <w:sz w:val="22"/>
          <w:szCs w:val="22"/>
        </w:rPr>
        <w:t>do zasad określonych</w:t>
      </w:r>
      <w:r w:rsidR="00D4541F">
        <w:rPr>
          <w:rFonts w:asciiTheme="minorHAnsi" w:hAnsiTheme="minorHAnsi"/>
          <w:sz w:val="22"/>
          <w:szCs w:val="22"/>
        </w:rPr>
        <w:t xml:space="preserve"> szczegółowo</w:t>
      </w:r>
      <w:r w:rsidR="00D4541F" w:rsidRPr="00D4541F">
        <w:rPr>
          <w:rFonts w:asciiTheme="minorHAnsi" w:hAnsiTheme="minorHAnsi"/>
          <w:sz w:val="22"/>
          <w:szCs w:val="22"/>
        </w:rPr>
        <w:t xml:space="preserve"> w aktach wykonawczych przyjętych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00D4541F" w:rsidRPr="00D4541F">
        <w:rPr>
          <w:rFonts w:asciiTheme="minorHAnsi" w:hAnsiTheme="minorHAnsi"/>
          <w:sz w:val="22"/>
          <w:szCs w:val="22"/>
        </w:rPr>
        <w:t>Schengen</w:t>
      </w:r>
      <w:proofErr w:type="spellEnd"/>
      <w:r w:rsidR="00D4541F" w:rsidRPr="00D4541F">
        <w:rPr>
          <w:rFonts w:asciiTheme="minorHAnsi" w:hAnsiTheme="minorHAnsi"/>
          <w:sz w:val="22"/>
          <w:szCs w:val="22"/>
        </w:rPr>
        <w:t xml:space="preserve"> w dziedzinie odpraw granicznych i powrotów („Podręcznik SIRENE – Granice i powrót”) oraz art. 8 ust. 4 rozporządzenia 2018/1862, tj. decyzji wykonawczej KE z dnia 18 listopada 2021 r. określającej szczegółowe zasady dotyczące zadań biur SIRENE oraz zasady wymiany informacji uzupełniających dotyczących wpisów w Systemie Informacyjnym </w:t>
      </w:r>
      <w:proofErr w:type="spellStart"/>
      <w:r w:rsidR="00D4541F" w:rsidRPr="00D4541F">
        <w:rPr>
          <w:rFonts w:asciiTheme="minorHAnsi" w:hAnsiTheme="minorHAnsi"/>
          <w:sz w:val="22"/>
          <w:szCs w:val="22"/>
        </w:rPr>
        <w:t>Schengen</w:t>
      </w:r>
      <w:proofErr w:type="spellEnd"/>
      <w:r w:rsidR="00D4541F" w:rsidRPr="00D4541F">
        <w:rPr>
          <w:rFonts w:asciiTheme="minorHAnsi" w:hAnsiTheme="minorHAnsi"/>
          <w:sz w:val="22"/>
          <w:szCs w:val="22"/>
        </w:rPr>
        <w:t xml:space="preserve"> w dziedzinie współpracy policyjnej i współpracy wymiarów sprawiedliwości w sprawach karnych („Podręcznik SIRENE – Policja”</w:t>
      </w:r>
      <w:r w:rsidR="00D4541F">
        <w:rPr>
          <w:rFonts w:asciiTheme="minorHAnsi" w:hAnsiTheme="minorHAnsi"/>
          <w:sz w:val="22"/>
          <w:szCs w:val="22"/>
        </w:rPr>
        <w:t>).</w:t>
      </w:r>
    </w:p>
    <w:p w14:paraId="44342AC0" w14:textId="0D92E40A" w:rsidR="003F2C3D" w:rsidRDefault="003F2C3D" w:rsidP="00A53AD5">
      <w:pPr>
        <w:spacing w:after="120" w:line="276" w:lineRule="auto"/>
        <w:jc w:val="both"/>
        <w:rPr>
          <w:rFonts w:asciiTheme="minorHAnsi" w:hAnsiTheme="minorHAnsi"/>
          <w:sz w:val="22"/>
          <w:szCs w:val="22"/>
        </w:rPr>
      </w:pPr>
      <w:r>
        <w:rPr>
          <w:rFonts w:asciiTheme="minorHAnsi" w:hAnsiTheme="minorHAnsi"/>
          <w:b/>
          <w:sz w:val="22"/>
          <w:szCs w:val="22"/>
        </w:rPr>
        <w:t>22) Art. 1 pkt 19 - d</w:t>
      </w:r>
      <w:r w:rsidR="006B5B60" w:rsidRPr="00A53AD5">
        <w:rPr>
          <w:rFonts w:asciiTheme="minorHAnsi" w:hAnsiTheme="minorHAnsi"/>
          <w:b/>
          <w:sz w:val="22"/>
          <w:szCs w:val="22"/>
        </w:rPr>
        <w:t>odanie w art. 35 ust. 3</w:t>
      </w:r>
      <w:r w:rsidR="006B5B60">
        <w:rPr>
          <w:rFonts w:asciiTheme="minorHAnsi" w:hAnsiTheme="minorHAnsi"/>
          <w:sz w:val="22"/>
          <w:szCs w:val="22"/>
        </w:rPr>
        <w:t xml:space="preserve"> </w:t>
      </w:r>
    </w:p>
    <w:p w14:paraId="3DB079E7" w14:textId="07AF1616" w:rsidR="006B5B60" w:rsidRDefault="003F2C3D" w:rsidP="00A53AD5">
      <w:pPr>
        <w:spacing w:after="120" w:line="276" w:lineRule="auto"/>
        <w:ind w:firstLine="426"/>
        <w:jc w:val="both"/>
        <w:rPr>
          <w:rFonts w:asciiTheme="minorHAnsi" w:hAnsiTheme="minorHAnsi"/>
          <w:sz w:val="22"/>
          <w:szCs w:val="22"/>
        </w:rPr>
      </w:pPr>
      <w:r>
        <w:rPr>
          <w:rFonts w:asciiTheme="minorHAnsi" w:hAnsiTheme="minorHAnsi"/>
          <w:sz w:val="22"/>
          <w:szCs w:val="22"/>
        </w:rPr>
        <w:t xml:space="preserve">Regulacja </w:t>
      </w:r>
      <w:r w:rsidR="006B5B60" w:rsidRPr="006B5B60">
        <w:rPr>
          <w:rFonts w:asciiTheme="minorHAnsi" w:hAnsiTheme="minorHAnsi"/>
          <w:sz w:val="22"/>
          <w:szCs w:val="22"/>
        </w:rPr>
        <w:t xml:space="preserve">ma na celu zapewnienie zgodności </w:t>
      </w:r>
      <w:r w:rsidR="006B5B60">
        <w:rPr>
          <w:rFonts w:asciiTheme="minorHAnsi" w:hAnsiTheme="minorHAnsi"/>
          <w:sz w:val="22"/>
          <w:szCs w:val="22"/>
        </w:rPr>
        <w:t xml:space="preserve">projektowanych rozwiązań </w:t>
      </w:r>
      <w:r w:rsidR="006B5B60" w:rsidRPr="006B5B60">
        <w:rPr>
          <w:rFonts w:asciiTheme="minorHAnsi" w:hAnsiTheme="minorHAnsi"/>
          <w:sz w:val="22"/>
          <w:szCs w:val="22"/>
        </w:rPr>
        <w:t xml:space="preserve">z </w:t>
      </w:r>
      <w:r w:rsidR="006B5B60">
        <w:rPr>
          <w:rFonts w:asciiTheme="minorHAnsi" w:hAnsiTheme="minorHAnsi"/>
          <w:sz w:val="22"/>
          <w:szCs w:val="22"/>
        </w:rPr>
        <w:t>rozwiązaniami przyjętymi w ramach nowelizacji ustawy</w:t>
      </w:r>
      <w:r w:rsidR="006B5B60" w:rsidRPr="006B5B60">
        <w:rPr>
          <w:rFonts w:asciiTheme="minorHAnsi" w:hAnsiTheme="minorHAnsi"/>
          <w:sz w:val="22"/>
          <w:szCs w:val="22"/>
        </w:rPr>
        <w:t xml:space="preserve"> z dnia 12 grudnia 201</w:t>
      </w:r>
      <w:r w:rsidR="006B5B60">
        <w:rPr>
          <w:rFonts w:asciiTheme="minorHAnsi" w:hAnsiTheme="minorHAnsi"/>
          <w:sz w:val="22"/>
          <w:szCs w:val="22"/>
        </w:rPr>
        <w:t xml:space="preserve">3 r. </w:t>
      </w:r>
      <w:r w:rsidR="006B5B60" w:rsidRPr="00A53AD5">
        <w:rPr>
          <w:rFonts w:asciiTheme="minorHAnsi" w:hAnsiTheme="minorHAnsi"/>
          <w:i/>
          <w:sz w:val="22"/>
          <w:szCs w:val="22"/>
        </w:rPr>
        <w:t>o cudzoziemcach</w:t>
      </w:r>
      <w:r w:rsidR="006B5B60">
        <w:rPr>
          <w:rFonts w:asciiTheme="minorHAnsi" w:hAnsiTheme="minorHAnsi"/>
          <w:sz w:val="22"/>
          <w:szCs w:val="22"/>
        </w:rPr>
        <w:t xml:space="preserve"> (</w:t>
      </w:r>
      <w:r w:rsidR="005545A8" w:rsidRPr="005863C5">
        <w:rPr>
          <w:rFonts w:asciiTheme="minorHAnsi" w:hAnsiTheme="minorHAnsi"/>
          <w:bCs/>
          <w:sz w:val="22"/>
          <w:szCs w:val="22"/>
        </w:rPr>
        <w:t xml:space="preserve">Dz. U. </w:t>
      </w:r>
      <w:r w:rsidR="005545A8">
        <w:rPr>
          <w:rFonts w:asciiTheme="minorHAnsi" w:hAnsiTheme="minorHAnsi"/>
          <w:bCs/>
          <w:sz w:val="22"/>
          <w:szCs w:val="22"/>
        </w:rPr>
        <w:t xml:space="preserve">z </w:t>
      </w:r>
      <w:r w:rsidR="005545A8" w:rsidRPr="005863C5">
        <w:rPr>
          <w:rFonts w:asciiTheme="minorHAnsi" w:hAnsiTheme="minorHAnsi"/>
          <w:bCs/>
          <w:sz w:val="22"/>
          <w:szCs w:val="22"/>
        </w:rPr>
        <w:t>20</w:t>
      </w:r>
      <w:r w:rsidR="005545A8">
        <w:rPr>
          <w:rFonts w:asciiTheme="minorHAnsi" w:hAnsiTheme="minorHAnsi"/>
          <w:bCs/>
          <w:sz w:val="22"/>
          <w:szCs w:val="22"/>
        </w:rPr>
        <w:t>2</w:t>
      </w:r>
      <w:r w:rsidR="00F76EF1">
        <w:rPr>
          <w:rFonts w:asciiTheme="minorHAnsi" w:hAnsiTheme="minorHAnsi"/>
          <w:bCs/>
          <w:sz w:val="22"/>
          <w:szCs w:val="22"/>
        </w:rPr>
        <w:t>1</w:t>
      </w:r>
      <w:r w:rsidR="005545A8" w:rsidRPr="005863C5">
        <w:rPr>
          <w:rFonts w:asciiTheme="minorHAnsi" w:hAnsiTheme="minorHAnsi"/>
          <w:bCs/>
          <w:sz w:val="22"/>
          <w:szCs w:val="22"/>
        </w:rPr>
        <w:t xml:space="preserve"> </w:t>
      </w:r>
      <w:r w:rsidR="005545A8">
        <w:rPr>
          <w:rFonts w:asciiTheme="minorHAnsi" w:hAnsiTheme="minorHAnsi"/>
          <w:bCs/>
          <w:sz w:val="22"/>
          <w:szCs w:val="22"/>
        </w:rPr>
        <w:t xml:space="preserve">r. </w:t>
      </w:r>
      <w:r w:rsidR="005545A8" w:rsidRPr="005863C5">
        <w:rPr>
          <w:rFonts w:asciiTheme="minorHAnsi" w:hAnsiTheme="minorHAnsi"/>
          <w:bCs/>
          <w:sz w:val="22"/>
          <w:szCs w:val="22"/>
        </w:rPr>
        <w:t xml:space="preserve">poz. </w:t>
      </w:r>
      <w:r w:rsidR="00F76EF1">
        <w:rPr>
          <w:rFonts w:asciiTheme="minorHAnsi" w:hAnsiTheme="minorHAnsi"/>
          <w:bCs/>
          <w:sz w:val="22"/>
          <w:szCs w:val="22"/>
        </w:rPr>
        <w:t>2</w:t>
      </w:r>
      <w:r w:rsidR="005545A8">
        <w:rPr>
          <w:rFonts w:asciiTheme="minorHAnsi" w:hAnsiTheme="minorHAnsi"/>
          <w:bCs/>
          <w:sz w:val="22"/>
          <w:szCs w:val="22"/>
        </w:rPr>
        <w:t>35</w:t>
      </w:r>
      <w:r w:rsidR="00F76EF1">
        <w:rPr>
          <w:rFonts w:asciiTheme="minorHAnsi" w:hAnsiTheme="minorHAnsi"/>
          <w:bCs/>
          <w:sz w:val="22"/>
          <w:szCs w:val="22"/>
        </w:rPr>
        <w:t>4</w:t>
      </w:r>
      <w:r w:rsidR="005545A8">
        <w:rPr>
          <w:rFonts w:asciiTheme="minorHAnsi" w:hAnsiTheme="minorHAnsi"/>
          <w:bCs/>
          <w:sz w:val="22"/>
          <w:szCs w:val="22"/>
        </w:rPr>
        <w:t xml:space="preserve">, z </w:t>
      </w:r>
      <w:proofErr w:type="spellStart"/>
      <w:r w:rsidR="005545A8">
        <w:rPr>
          <w:rFonts w:asciiTheme="minorHAnsi" w:hAnsiTheme="minorHAnsi"/>
          <w:bCs/>
          <w:sz w:val="22"/>
          <w:szCs w:val="22"/>
        </w:rPr>
        <w:t>późn</w:t>
      </w:r>
      <w:proofErr w:type="spellEnd"/>
      <w:r w:rsidR="005545A8">
        <w:rPr>
          <w:rFonts w:asciiTheme="minorHAnsi" w:hAnsiTheme="minorHAnsi"/>
          <w:bCs/>
          <w:sz w:val="22"/>
          <w:szCs w:val="22"/>
        </w:rPr>
        <w:t>. zm.</w:t>
      </w:r>
      <w:r w:rsidR="006B5B60">
        <w:rPr>
          <w:rFonts w:asciiTheme="minorHAnsi" w:hAnsiTheme="minorHAnsi"/>
          <w:sz w:val="22"/>
          <w:szCs w:val="22"/>
        </w:rPr>
        <w:t>) oraz ustawy</w:t>
      </w:r>
      <w:r w:rsidR="006B5B60" w:rsidRPr="006B5B60">
        <w:rPr>
          <w:rFonts w:asciiTheme="minorHAnsi" w:hAnsiTheme="minorHAnsi"/>
          <w:sz w:val="22"/>
          <w:szCs w:val="22"/>
        </w:rPr>
        <w:t xml:space="preserve"> z dnia 13 czerwca 2003 r. </w:t>
      </w:r>
      <w:r w:rsidR="006B5B60" w:rsidRPr="00A53AD5">
        <w:rPr>
          <w:rFonts w:asciiTheme="minorHAnsi" w:hAnsiTheme="minorHAnsi"/>
          <w:i/>
          <w:sz w:val="22"/>
          <w:szCs w:val="22"/>
        </w:rPr>
        <w:t xml:space="preserve">o udzielaniu cudzoziemcom ochrony na terytorium RP </w:t>
      </w:r>
      <w:r w:rsidR="006B5B60">
        <w:rPr>
          <w:rFonts w:asciiTheme="minorHAnsi" w:hAnsiTheme="minorHAnsi"/>
          <w:sz w:val="22"/>
          <w:szCs w:val="22"/>
        </w:rPr>
        <w:t>(</w:t>
      </w:r>
      <w:r w:rsidR="00120C4E">
        <w:rPr>
          <w:rFonts w:asciiTheme="minorHAnsi" w:hAnsiTheme="minorHAnsi"/>
          <w:sz w:val="22"/>
          <w:szCs w:val="22"/>
        </w:rPr>
        <w:t xml:space="preserve">Dz. U. z 2021 r. poz. 1108, </w:t>
      </w:r>
      <w:r w:rsidR="00F76EF1">
        <w:rPr>
          <w:rFonts w:asciiTheme="minorHAnsi" w:hAnsiTheme="minorHAnsi"/>
          <w:sz w:val="22"/>
          <w:szCs w:val="22"/>
        </w:rPr>
        <w:t xml:space="preserve">z </w:t>
      </w:r>
      <w:proofErr w:type="spellStart"/>
      <w:r w:rsidR="00120C4E">
        <w:rPr>
          <w:rFonts w:asciiTheme="minorHAnsi" w:hAnsiTheme="minorHAnsi"/>
          <w:sz w:val="22"/>
          <w:szCs w:val="22"/>
        </w:rPr>
        <w:t>późn</w:t>
      </w:r>
      <w:proofErr w:type="spellEnd"/>
      <w:r w:rsidR="00120C4E">
        <w:rPr>
          <w:rFonts w:asciiTheme="minorHAnsi" w:hAnsiTheme="minorHAnsi"/>
          <w:sz w:val="22"/>
          <w:szCs w:val="22"/>
        </w:rPr>
        <w:t>. zm.</w:t>
      </w:r>
      <w:r w:rsidR="006B5B60">
        <w:rPr>
          <w:rFonts w:asciiTheme="minorHAnsi" w:hAnsiTheme="minorHAnsi"/>
          <w:sz w:val="22"/>
          <w:szCs w:val="22"/>
        </w:rPr>
        <w:t>)</w:t>
      </w:r>
      <w:r w:rsidR="006B5B60" w:rsidRPr="006B5B60">
        <w:rPr>
          <w:rFonts w:asciiTheme="minorHAnsi" w:hAnsiTheme="minorHAnsi"/>
          <w:sz w:val="22"/>
          <w:szCs w:val="22"/>
        </w:rPr>
        <w:t xml:space="preserve">, </w:t>
      </w:r>
      <w:r w:rsidR="006B5B60">
        <w:rPr>
          <w:rFonts w:asciiTheme="minorHAnsi" w:hAnsiTheme="minorHAnsi"/>
          <w:sz w:val="22"/>
          <w:szCs w:val="22"/>
        </w:rPr>
        <w:t>zgodnie z którymi</w:t>
      </w:r>
      <w:r w:rsidR="006B5B60" w:rsidRPr="006B5B60">
        <w:rPr>
          <w:rFonts w:asciiTheme="minorHAnsi" w:hAnsiTheme="minorHAnsi"/>
          <w:sz w:val="22"/>
          <w:szCs w:val="22"/>
        </w:rPr>
        <w:t xml:space="preserve"> niektóre czynności  z zakresu wymiany informacji uzupełniających związanych z udziałem Polski w Systemie Informacyjnym </w:t>
      </w:r>
      <w:proofErr w:type="spellStart"/>
      <w:r w:rsidR="006B5B60" w:rsidRPr="006B5B60">
        <w:rPr>
          <w:rFonts w:asciiTheme="minorHAnsi" w:hAnsiTheme="minorHAnsi"/>
          <w:sz w:val="22"/>
          <w:szCs w:val="22"/>
        </w:rPr>
        <w:t>Schengen</w:t>
      </w:r>
      <w:proofErr w:type="spellEnd"/>
      <w:r w:rsidR="006B5B60" w:rsidRPr="006B5B60">
        <w:rPr>
          <w:rFonts w:asciiTheme="minorHAnsi" w:hAnsiTheme="minorHAnsi"/>
          <w:sz w:val="22"/>
          <w:szCs w:val="22"/>
        </w:rPr>
        <w:t xml:space="preserve"> są realizowane przez funkcjonariuszy Straży </w:t>
      </w:r>
      <w:r w:rsidR="006B5B60">
        <w:rPr>
          <w:rFonts w:asciiTheme="minorHAnsi" w:hAnsiTheme="minorHAnsi"/>
          <w:sz w:val="22"/>
          <w:szCs w:val="22"/>
        </w:rPr>
        <w:t>Granicznej pełniących służbę w b</w:t>
      </w:r>
      <w:r w:rsidR="006B5B60" w:rsidRPr="006B5B60">
        <w:rPr>
          <w:rFonts w:asciiTheme="minorHAnsi" w:hAnsiTheme="minorHAnsi"/>
          <w:sz w:val="22"/>
          <w:szCs w:val="22"/>
        </w:rPr>
        <w:t xml:space="preserve">iurze SIRENE podlegającym Komendantowi Głównemu Policji. </w:t>
      </w:r>
      <w:r w:rsidR="006B5B60">
        <w:rPr>
          <w:rFonts w:asciiTheme="minorHAnsi" w:hAnsiTheme="minorHAnsi"/>
          <w:sz w:val="22"/>
          <w:szCs w:val="22"/>
        </w:rPr>
        <w:t>U</w:t>
      </w:r>
      <w:r w:rsidR="006B5B60" w:rsidRPr="006B5B60">
        <w:rPr>
          <w:rFonts w:asciiTheme="minorHAnsi" w:hAnsiTheme="minorHAnsi"/>
          <w:sz w:val="22"/>
          <w:szCs w:val="22"/>
        </w:rPr>
        <w:t>szczegółowienie przepisu</w:t>
      </w:r>
      <w:r w:rsidR="006B5B60">
        <w:rPr>
          <w:rFonts w:asciiTheme="minorHAnsi" w:hAnsiTheme="minorHAnsi"/>
          <w:sz w:val="22"/>
          <w:szCs w:val="22"/>
        </w:rPr>
        <w:t xml:space="preserve"> w projektowanym zakresie uzasadnione jest bezpośrednim wskazaniem </w:t>
      </w:r>
      <w:r w:rsidR="006B5B60" w:rsidRPr="006B5B60">
        <w:rPr>
          <w:rFonts w:asciiTheme="minorHAnsi" w:hAnsiTheme="minorHAnsi"/>
          <w:sz w:val="22"/>
          <w:szCs w:val="22"/>
        </w:rPr>
        <w:t>Straży Granicznej, jako organu współdziałającego z Policją w zakresie realizacji zadań i uprawnień wynikających z zapisów rozporządze</w:t>
      </w:r>
      <w:r w:rsidR="006B5B60">
        <w:rPr>
          <w:rFonts w:asciiTheme="minorHAnsi" w:hAnsiTheme="minorHAnsi"/>
          <w:sz w:val="22"/>
          <w:szCs w:val="22"/>
        </w:rPr>
        <w:t>ń (UE)</w:t>
      </w:r>
      <w:r w:rsidR="006B5B60" w:rsidRPr="006B5B60">
        <w:rPr>
          <w:rFonts w:asciiTheme="minorHAnsi" w:hAnsiTheme="minorHAnsi"/>
          <w:sz w:val="22"/>
          <w:szCs w:val="22"/>
        </w:rPr>
        <w:t xml:space="preserve"> 2018/1860, 2018/1861 oraz 2018/1862.</w:t>
      </w:r>
    </w:p>
    <w:p w14:paraId="78B9777D" w14:textId="7D609957" w:rsidR="0047517A" w:rsidRPr="00A53AD5" w:rsidRDefault="003F2C3D" w:rsidP="00A53AD5">
      <w:pPr>
        <w:pStyle w:val="Akapitzlist"/>
        <w:numPr>
          <w:ilvl w:val="0"/>
          <w:numId w:val="17"/>
        </w:numPr>
        <w:spacing w:after="120" w:line="276" w:lineRule="auto"/>
        <w:ind w:left="284" w:hanging="295"/>
        <w:jc w:val="both"/>
        <w:rPr>
          <w:rFonts w:asciiTheme="minorHAnsi" w:hAnsiTheme="minorHAnsi"/>
          <w:b/>
          <w:bCs/>
          <w:sz w:val="22"/>
          <w:szCs w:val="22"/>
        </w:rPr>
      </w:pPr>
      <w:r>
        <w:rPr>
          <w:rFonts w:asciiTheme="minorHAnsi" w:hAnsiTheme="minorHAnsi"/>
          <w:b/>
          <w:sz w:val="22"/>
          <w:szCs w:val="22"/>
        </w:rPr>
        <w:t xml:space="preserve"> </w:t>
      </w:r>
      <w:r w:rsidR="0047517A" w:rsidRPr="00A53AD5">
        <w:rPr>
          <w:rFonts w:asciiTheme="minorHAnsi" w:hAnsiTheme="minorHAnsi"/>
          <w:b/>
          <w:sz w:val="22"/>
          <w:szCs w:val="22"/>
        </w:rPr>
        <w:t xml:space="preserve">Art. 1 pkt </w:t>
      </w:r>
      <w:r w:rsidRPr="00A53AD5">
        <w:rPr>
          <w:rFonts w:asciiTheme="minorHAnsi" w:hAnsiTheme="minorHAnsi"/>
          <w:b/>
          <w:sz w:val="22"/>
          <w:szCs w:val="22"/>
        </w:rPr>
        <w:t>20</w:t>
      </w:r>
      <w:r w:rsidR="00CC5602" w:rsidRPr="00A53AD5">
        <w:rPr>
          <w:rFonts w:asciiTheme="minorHAnsi" w:hAnsiTheme="minorHAnsi"/>
          <w:b/>
          <w:sz w:val="22"/>
          <w:szCs w:val="22"/>
        </w:rPr>
        <w:t xml:space="preserve"> </w:t>
      </w:r>
      <w:r w:rsidR="0047517A" w:rsidRPr="00A53AD5">
        <w:rPr>
          <w:rFonts w:asciiTheme="minorHAnsi" w:hAnsiTheme="minorHAnsi"/>
          <w:b/>
          <w:bCs/>
          <w:sz w:val="22"/>
          <w:szCs w:val="22"/>
        </w:rPr>
        <w:t>ustawy nowelizującej – zmiana art.</w:t>
      </w:r>
      <w:r w:rsidR="001A01B5" w:rsidRPr="00A53AD5">
        <w:rPr>
          <w:rFonts w:asciiTheme="minorHAnsi" w:hAnsiTheme="minorHAnsi"/>
          <w:b/>
          <w:bCs/>
          <w:sz w:val="22"/>
          <w:szCs w:val="22"/>
        </w:rPr>
        <w:t xml:space="preserve"> 37</w:t>
      </w:r>
      <w:r w:rsidR="0047517A" w:rsidRPr="00A53AD5">
        <w:rPr>
          <w:rFonts w:asciiTheme="minorHAnsi" w:hAnsiTheme="minorHAnsi"/>
          <w:b/>
          <w:bCs/>
          <w:sz w:val="22"/>
          <w:szCs w:val="22"/>
        </w:rPr>
        <w:t xml:space="preserve"> ustawy</w:t>
      </w:r>
    </w:p>
    <w:p w14:paraId="6D36CEDE" w14:textId="05F6D8F2" w:rsidR="00742EF0" w:rsidRPr="00635392" w:rsidRDefault="001A01B5">
      <w:pPr>
        <w:spacing w:after="120" w:line="276" w:lineRule="auto"/>
        <w:ind w:firstLine="284"/>
        <w:jc w:val="both"/>
        <w:rPr>
          <w:rFonts w:asciiTheme="minorHAnsi" w:hAnsiTheme="minorHAnsi"/>
          <w:bCs/>
          <w:sz w:val="22"/>
          <w:szCs w:val="22"/>
        </w:rPr>
      </w:pPr>
      <w:r>
        <w:rPr>
          <w:rFonts w:asciiTheme="minorHAnsi" w:hAnsiTheme="minorHAnsi"/>
          <w:sz w:val="22"/>
          <w:szCs w:val="22"/>
        </w:rPr>
        <w:t xml:space="preserve">Zmiana w art. 37 ust. 1 i 2 wynika </w:t>
      </w:r>
      <w:r w:rsidR="00F23860">
        <w:rPr>
          <w:rFonts w:asciiTheme="minorHAnsi" w:hAnsiTheme="minorHAnsi"/>
          <w:sz w:val="22"/>
          <w:szCs w:val="22"/>
        </w:rPr>
        <w:t xml:space="preserve">z nowych obowiązków </w:t>
      </w:r>
      <w:r w:rsidR="00F23860" w:rsidRPr="002812DB">
        <w:rPr>
          <w:rFonts w:asciiTheme="minorHAnsi" w:hAnsiTheme="minorHAnsi"/>
          <w:sz w:val="22"/>
          <w:szCs w:val="22"/>
        </w:rPr>
        <w:t xml:space="preserve">i uprawnień </w:t>
      </w:r>
      <w:r w:rsidR="00752A8C">
        <w:rPr>
          <w:rFonts w:asciiTheme="minorHAnsi" w:hAnsiTheme="minorHAnsi"/>
          <w:sz w:val="22"/>
          <w:szCs w:val="22"/>
        </w:rPr>
        <w:t>przypisanych</w:t>
      </w:r>
      <w:r w:rsidR="00F23860" w:rsidRPr="002812DB">
        <w:rPr>
          <w:rFonts w:asciiTheme="minorHAnsi" w:hAnsiTheme="minorHAnsi"/>
          <w:sz w:val="22"/>
          <w:szCs w:val="22"/>
        </w:rPr>
        <w:t xml:space="preserve"> </w:t>
      </w:r>
      <w:r w:rsidR="001E64E6">
        <w:rPr>
          <w:rFonts w:asciiTheme="minorHAnsi" w:hAnsiTheme="minorHAnsi"/>
          <w:sz w:val="22"/>
          <w:szCs w:val="22"/>
        </w:rPr>
        <w:t>b</w:t>
      </w:r>
      <w:r w:rsidR="00F23860">
        <w:rPr>
          <w:rFonts w:asciiTheme="minorHAnsi" w:hAnsiTheme="minorHAnsi"/>
          <w:sz w:val="22"/>
          <w:szCs w:val="22"/>
        </w:rPr>
        <w:t>iur</w:t>
      </w:r>
      <w:r w:rsidR="00752A8C">
        <w:rPr>
          <w:rFonts w:asciiTheme="minorHAnsi" w:hAnsiTheme="minorHAnsi"/>
          <w:sz w:val="22"/>
          <w:szCs w:val="22"/>
        </w:rPr>
        <w:t>u</w:t>
      </w:r>
      <w:r w:rsidR="00F23860">
        <w:rPr>
          <w:rFonts w:asciiTheme="minorHAnsi" w:hAnsiTheme="minorHAnsi"/>
          <w:sz w:val="22"/>
          <w:szCs w:val="22"/>
        </w:rPr>
        <w:t xml:space="preserve"> SIRENE </w:t>
      </w:r>
      <w:r w:rsidR="00752A8C">
        <w:rPr>
          <w:rFonts w:asciiTheme="minorHAnsi" w:hAnsiTheme="minorHAnsi"/>
          <w:sz w:val="22"/>
          <w:szCs w:val="22"/>
        </w:rPr>
        <w:t>na mocy</w:t>
      </w:r>
      <w:r w:rsidR="00F23860">
        <w:rPr>
          <w:rFonts w:asciiTheme="minorHAnsi" w:hAnsiTheme="minorHAnsi"/>
          <w:sz w:val="22"/>
          <w:szCs w:val="22"/>
        </w:rPr>
        <w:t xml:space="preserve"> </w:t>
      </w:r>
      <w:r w:rsidR="00F23860" w:rsidRPr="002812DB">
        <w:rPr>
          <w:rFonts w:asciiTheme="minorHAnsi" w:hAnsiTheme="minorHAnsi"/>
          <w:sz w:val="22"/>
          <w:szCs w:val="22"/>
        </w:rPr>
        <w:t xml:space="preserve">art. 7 rozporządzenia 2018/1861 oraz art. </w:t>
      </w:r>
      <w:r w:rsidR="00862D75">
        <w:rPr>
          <w:rFonts w:asciiTheme="minorHAnsi" w:hAnsiTheme="minorHAnsi"/>
          <w:sz w:val="22"/>
          <w:szCs w:val="22"/>
        </w:rPr>
        <w:t>7</w:t>
      </w:r>
      <w:r w:rsidR="00862D75" w:rsidRPr="002812DB">
        <w:rPr>
          <w:rFonts w:asciiTheme="minorHAnsi" w:hAnsiTheme="minorHAnsi"/>
          <w:sz w:val="22"/>
          <w:szCs w:val="22"/>
        </w:rPr>
        <w:t xml:space="preserve"> </w:t>
      </w:r>
      <w:r w:rsidR="00F23860" w:rsidRPr="002812DB">
        <w:rPr>
          <w:rFonts w:asciiTheme="minorHAnsi" w:hAnsiTheme="minorHAnsi"/>
          <w:sz w:val="22"/>
          <w:szCs w:val="22"/>
        </w:rPr>
        <w:t>rozporządzenia 2018/1862</w:t>
      </w:r>
      <w:r w:rsidR="00752A8C">
        <w:rPr>
          <w:rFonts w:asciiTheme="minorHAnsi" w:hAnsiTheme="minorHAnsi"/>
          <w:sz w:val="22"/>
          <w:szCs w:val="22"/>
        </w:rPr>
        <w:t>.</w:t>
      </w:r>
      <w:r w:rsidR="00F23860">
        <w:rPr>
          <w:rFonts w:asciiTheme="minorHAnsi" w:hAnsiTheme="minorHAnsi"/>
          <w:sz w:val="22"/>
          <w:szCs w:val="22"/>
        </w:rPr>
        <w:t xml:space="preserve"> Ponadto, zmiana przedmiotowego przepisu wynika z</w:t>
      </w:r>
      <w:r w:rsidR="00F23860" w:rsidRPr="00F23860">
        <w:rPr>
          <w:rFonts w:asciiTheme="minorHAnsi" w:hAnsiTheme="minorHAnsi"/>
          <w:sz w:val="22"/>
          <w:szCs w:val="22"/>
        </w:rPr>
        <w:t xml:space="preserve"> faktu, że art. 7 ust. 2 rozporządzenia 2018/1862 wprost wskazuje, iż każde biuro SIRENE musi mieć, zgodnie z prawem krajowym, łatwy bezpośredni lub pośredni dostęp do wszelkich stosownych informacji krajowych, w tym krajowych baz danych i wszelkich informacji dotyczących wpisów swojego państwa członkowskiego, a także do fachowego doradztwa, tak by móc podejmować działania w odpowiedzi na wnioski o informacje uzupełniające w szybki sposób i w</w:t>
      </w:r>
      <w:r w:rsidR="00F23860">
        <w:rPr>
          <w:rFonts w:asciiTheme="minorHAnsi" w:hAnsiTheme="minorHAnsi"/>
          <w:sz w:val="22"/>
          <w:szCs w:val="22"/>
        </w:rPr>
        <w:t xml:space="preserve"> </w:t>
      </w:r>
      <w:r w:rsidR="00F23860" w:rsidRPr="00F23860">
        <w:rPr>
          <w:rFonts w:asciiTheme="minorHAnsi" w:hAnsiTheme="minorHAnsi"/>
          <w:sz w:val="22"/>
          <w:szCs w:val="22"/>
        </w:rPr>
        <w:t>terminach określonych w art. 8</w:t>
      </w:r>
      <w:r w:rsidR="00F23860">
        <w:rPr>
          <w:rFonts w:asciiTheme="minorHAnsi" w:hAnsiTheme="minorHAnsi"/>
          <w:sz w:val="22"/>
          <w:szCs w:val="22"/>
        </w:rPr>
        <w:t xml:space="preserve"> </w:t>
      </w:r>
      <w:r w:rsidR="000A4FA6">
        <w:rPr>
          <w:rFonts w:asciiTheme="minorHAnsi" w:hAnsiTheme="minorHAnsi"/>
          <w:sz w:val="22"/>
          <w:szCs w:val="22"/>
        </w:rPr>
        <w:t xml:space="preserve">rozporządzeń </w:t>
      </w:r>
      <w:r w:rsidR="00F23860">
        <w:rPr>
          <w:rFonts w:asciiTheme="minorHAnsi" w:hAnsiTheme="minorHAnsi"/>
          <w:sz w:val="22"/>
          <w:szCs w:val="22"/>
        </w:rPr>
        <w:t>2018/186</w:t>
      </w:r>
      <w:r w:rsidR="00B835F4">
        <w:rPr>
          <w:rFonts w:asciiTheme="minorHAnsi" w:hAnsiTheme="minorHAnsi"/>
          <w:sz w:val="22"/>
          <w:szCs w:val="22"/>
        </w:rPr>
        <w:t>1</w:t>
      </w:r>
      <w:r w:rsidR="00F23860">
        <w:rPr>
          <w:rFonts w:asciiTheme="minorHAnsi" w:hAnsiTheme="minorHAnsi"/>
          <w:sz w:val="22"/>
          <w:szCs w:val="22"/>
        </w:rPr>
        <w:t xml:space="preserve"> </w:t>
      </w:r>
      <w:r w:rsidR="000A4FA6">
        <w:rPr>
          <w:rFonts w:asciiTheme="minorHAnsi" w:hAnsiTheme="minorHAnsi"/>
          <w:sz w:val="22"/>
          <w:szCs w:val="22"/>
        </w:rPr>
        <w:t>i</w:t>
      </w:r>
      <w:r w:rsidR="00801493">
        <w:rPr>
          <w:rFonts w:asciiTheme="minorHAnsi" w:hAnsiTheme="minorHAnsi"/>
          <w:sz w:val="22"/>
          <w:szCs w:val="22"/>
        </w:rPr>
        <w:t xml:space="preserve"> </w:t>
      </w:r>
      <w:r w:rsidR="00F23860">
        <w:rPr>
          <w:rFonts w:asciiTheme="minorHAnsi" w:hAnsiTheme="minorHAnsi"/>
          <w:sz w:val="22"/>
          <w:szCs w:val="22"/>
        </w:rPr>
        <w:t>2018/186</w:t>
      </w:r>
      <w:r w:rsidR="00B835F4">
        <w:rPr>
          <w:rFonts w:asciiTheme="minorHAnsi" w:hAnsiTheme="minorHAnsi"/>
          <w:sz w:val="22"/>
          <w:szCs w:val="22"/>
        </w:rPr>
        <w:t>2</w:t>
      </w:r>
      <w:r w:rsidR="00F23860" w:rsidRPr="00F23860">
        <w:rPr>
          <w:rFonts w:asciiTheme="minorHAnsi" w:hAnsiTheme="minorHAnsi"/>
          <w:sz w:val="22"/>
          <w:szCs w:val="22"/>
        </w:rPr>
        <w:t xml:space="preserve">. </w:t>
      </w:r>
      <w:r w:rsidR="00D54343">
        <w:rPr>
          <w:rFonts w:asciiTheme="minorHAnsi" w:hAnsiTheme="minorHAnsi"/>
          <w:sz w:val="22"/>
          <w:szCs w:val="22"/>
        </w:rPr>
        <w:t>Przy tym co do informacji uzupełniających określonych jako „</w:t>
      </w:r>
      <w:r w:rsidR="00D54343" w:rsidRPr="00492901">
        <w:rPr>
          <w:rFonts w:asciiTheme="minorHAnsi" w:hAnsiTheme="minorHAnsi"/>
          <w:sz w:val="22"/>
          <w:szCs w:val="22"/>
        </w:rPr>
        <w:t>wszystki</w:t>
      </w:r>
      <w:r w:rsidR="00D54343">
        <w:rPr>
          <w:rFonts w:asciiTheme="minorHAnsi" w:hAnsiTheme="minorHAnsi"/>
          <w:sz w:val="22"/>
          <w:szCs w:val="22"/>
        </w:rPr>
        <w:t>e</w:t>
      </w:r>
      <w:r w:rsidR="00D54343" w:rsidRPr="00492901">
        <w:rPr>
          <w:rFonts w:asciiTheme="minorHAnsi" w:hAnsiTheme="minorHAnsi"/>
          <w:sz w:val="22"/>
          <w:szCs w:val="22"/>
        </w:rPr>
        <w:t xml:space="preserve"> istotn</w:t>
      </w:r>
      <w:r w:rsidR="00D54343">
        <w:rPr>
          <w:rFonts w:asciiTheme="minorHAnsi" w:hAnsiTheme="minorHAnsi"/>
          <w:sz w:val="22"/>
          <w:szCs w:val="22"/>
        </w:rPr>
        <w:t>e informacje</w:t>
      </w:r>
      <w:r w:rsidR="00D54343" w:rsidRPr="00492901">
        <w:rPr>
          <w:rFonts w:asciiTheme="minorHAnsi" w:hAnsiTheme="minorHAnsi"/>
          <w:sz w:val="22"/>
          <w:szCs w:val="22"/>
        </w:rPr>
        <w:t xml:space="preserve"> w odniesieniu do wpisów </w:t>
      </w:r>
      <w:r w:rsidR="00D54343" w:rsidRPr="00492901">
        <w:rPr>
          <w:rFonts w:asciiTheme="minorHAnsi" w:hAnsiTheme="minorHAnsi"/>
          <w:sz w:val="22"/>
          <w:szCs w:val="22"/>
        </w:rPr>
        <w:lastRenderedPageBreak/>
        <w:t>dokonywanych zgodnie z art. 3 ust. 1 od momentu utworzenia wpisu</w:t>
      </w:r>
      <w:r w:rsidR="00D54343">
        <w:rPr>
          <w:rFonts w:asciiTheme="minorHAnsi" w:hAnsiTheme="minorHAnsi"/>
          <w:sz w:val="22"/>
          <w:szCs w:val="22"/>
        </w:rPr>
        <w:t>”</w:t>
      </w:r>
      <w:r w:rsidR="00D54343" w:rsidRPr="00492901">
        <w:rPr>
          <w:rFonts w:asciiTheme="minorHAnsi" w:hAnsiTheme="minorHAnsi"/>
          <w:sz w:val="22"/>
          <w:szCs w:val="22"/>
        </w:rPr>
        <w:t xml:space="preserve"> </w:t>
      </w:r>
      <w:r w:rsidR="00D54343">
        <w:rPr>
          <w:rFonts w:asciiTheme="minorHAnsi" w:hAnsiTheme="minorHAnsi"/>
          <w:sz w:val="22"/>
          <w:szCs w:val="22"/>
        </w:rPr>
        <w:t xml:space="preserve">doprecyzowano ich zakres poprzez odniesienie do zakresu określonego w sposób szczegółowy w </w:t>
      </w:r>
      <w:r w:rsidR="00D54343" w:rsidRPr="00492901">
        <w:rPr>
          <w:rFonts w:asciiTheme="minorHAnsi" w:hAnsiTheme="minorHAnsi"/>
          <w:sz w:val="22"/>
          <w:szCs w:val="22"/>
        </w:rPr>
        <w:t>akta</w:t>
      </w:r>
      <w:r w:rsidR="00D54343">
        <w:rPr>
          <w:rFonts w:asciiTheme="minorHAnsi" w:hAnsiTheme="minorHAnsi"/>
          <w:sz w:val="22"/>
          <w:szCs w:val="22"/>
        </w:rPr>
        <w:t>ch</w:t>
      </w:r>
      <w:r w:rsidR="00D54343" w:rsidRPr="00492901">
        <w:rPr>
          <w:rFonts w:asciiTheme="minorHAnsi" w:hAnsiTheme="minorHAnsi"/>
          <w:sz w:val="22"/>
          <w:szCs w:val="22"/>
        </w:rPr>
        <w:t xml:space="preserve"> wykonawczy</w:t>
      </w:r>
      <w:r w:rsidR="00D54343">
        <w:rPr>
          <w:rFonts w:asciiTheme="minorHAnsi" w:hAnsiTheme="minorHAnsi"/>
          <w:sz w:val="22"/>
          <w:szCs w:val="22"/>
        </w:rPr>
        <w:t>ch</w:t>
      </w:r>
      <w:r w:rsidR="00D54343" w:rsidRPr="00492901">
        <w:rPr>
          <w:rFonts w:asciiTheme="minorHAnsi" w:hAnsiTheme="minorHAnsi"/>
          <w:sz w:val="22"/>
          <w:szCs w:val="22"/>
        </w:rPr>
        <w:t xml:space="preserve"> przyjęty</w:t>
      </w:r>
      <w:r w:rsidR="00D54343">
        <w:rPr>
          <w:rFonts w:asciiTheme="minorHAnsi" w:hAnsiTheme="minorHAnsi"/>
          <w:sz w:val="22"/>
          <w:szCs w:val="22"/>
        </w:rPr>
        <w:t>ch</w:t>
      </w:r>
      <w:r w:rsidR="00D54343" w:rsidRPr="00492901">
        <w:rPr>
          <w:rFonts w:asciiTheme="minorHAnsi" w:hAnsiTheme="minorHAnsi"/>
          <w:sz w:val="22"/>
          <w:szCs w:val="22"/>
        </w:rPr>
        <w:t xml:space="preserve"> przez Komisję </w:t>
      </w:r>
      <w:r w:rsidR="00D54343">
        <w:rPr>
          <w:rFonts w:asciiTheme="minorHAnsi" w:hAnsiTheme="minorHAnsi"/>
          <w:sz w:val="22"/>
          <w:szCs w:val="22"/>
        </w:rPr>
        <w:t xml:space="preserve">Europejską </w:t>
      </w:r>
      <w:r w:rsidR="00D54343" w:rsidRPr="00492901">
        <w:rPr>
          <w:rFonts w:asciiTheme="minorHAnsi" w:hAnsiTheme="minorHAnsi"/>
          <w:sz w:val="22"/>
          <w:szCs w:val="22"/>
        </w:rPr>
        <w:t>na podstawie art. 8 ust. 4 ro</w:t>
      </w:r>
      <w:r w:rsidR="00D54343">
        <w:rPr>
          <w:rFonts w:asciiTheme="minorHAnsi" w:hAnsiTheme="minorHAnsi"/>
          <w:sz w:val="22"/>
          <w:szCs w:val="22"/>
        </w:rPr>
        <w:t xml:space="preserve">zporządzenia 2018/1861, tj. decyzji </w:t>
      </w:r>
      <w:r w:rsidR="00D54343" w:rsidRPr="00175937">
        <w:rPr>
          <w:rFonts w:asciiTheme="minorHAnsi" w:hAnsiTheme="minorHAnsi"/>
          <w:sz w:val="22"/>
          <w:szCs w:val="22"/>
        </w:rPr>
        <w:t xml:space="preserve">wykonawczej KE z dnia 18 listopada 2021 r. określającej szczegółowe zasady dotyczące zadań biur SIRENE oraz zasady wymiany informacji uzupełniających dotyczących wpisów w Systemie Informacyjnym </w:t>
      </w:r>
      <w:proofErr w:type="spellStart"/>
      <w:r w:rsidR="00D54343" w:rsidRPr="00175937">
        <w:rPr>
          <w:rFonts w:asciiTheme="minorHAnsi" w:hAnsiTheme="minorHAnsi"/>
          <w:sz w:val="22"/>
          <w:szCs w:val="22"/>
        </w:rPr>
        <w:t>Schengen</w:t>
      </w:r>
      <w:proofErr w:type="spellEnd"/>
      <w:r w:rsidR="00D54343" w:rsidRPr="00175937">
        <w:rPr>
          <w:rFonts w:asciiTheme="minorHAnsi" w:hAnsiTheme="minorHAnsi"/>
          <w:sz w:val="22"/>
          <w:szCs w:val="22"/>
        </w:rPr>
        <w:t xml:space="preserve"> w dziedzinie</w:t>
      </w:r>
      <w:r w:rsidR="00D54343">
        <w:rPr>
          <w:rFonts w:asciiTheme="minorHAnsi" w:hAnsiTheme="minorHAnsi"/>
          <w:sz w:val="22"/>
          <w:szCs w:val="22"/>
        </w:rPr>
        <w:t xml:space="preserve"> </w:t>
      </w:r>
      <w:r w:rsidR="00D54343" w:rsidRPr="00175937">
        <w:rPr>
          <w:rFonts w:asciiTheme="minorHAnsi" w:hAnsiTheme="minorHAnsi"/>
          <w:sz w:val="22"/>
          <w:szCs w:val="22"/>
        </w:rPr>
        <w:t>odpraw granicznych i powrotów („Podręcznik SIRENE – Granice</w:t>
      </w:r>
      <w:r w:rsidR="00D54343">
        <w:rPr>
          <w:rFonts w:asciiTheme="minorHAnsi" w:hAnsiTheme="minorHAnsi"/>
          <w:sz w:val="22"/>
          <w:szCs w:val="22"/>
        </w:rPr>
        <w:t xml:space="preserve"> i powrót”) </w:t>
      </w:r>
      <w:r w:rsidR="00D54343" w:rsidRPr="00492901">
        <w:rPr>
          <w:rFonts w:asciiTheme="minorHAnsi" w:hAnsiTheme="minorHAnsi"/>
          <w:sz w:val="22"/>
          <w:szCs w:val="22"/>
        </w:rPr>
        <w:t>oraz art. 8 us</w:t>
      </w:r>
      <w:r w:rsidR="00D54343">
        <w:rPr>
          <w:rFonts w:asciiTheme="minorHAnsi" w:hAnsiTheme="minorHAnsi"/>
          <w:sz w:val="22"/>
          <w:szCs w:val="22"/>
        </w:rPr>
        <w:t xml:space="preserve">t. 4 rozporządzenia 2018/1862, tj. decyzji wykonawczej KE z dnia 18 listopada </w:t>
      </w:r>
      <w:r w:rsidR="00D54343" w:rsidRPr="00175937">
        <w:rPr>
          <w:rFonts w:asciiTheme="minorHAnsi" w:hAnsiTheme="minorHAnsi"/>
          <w:sz w:val="22"/>
          <w:szCs w:val="22"/>
        </w:rPr>
        <w:t>2021 r.</w:t>
      </w:r>
      <w:r w:rsidR="00D54343">
        <w:rPr>
          <w:rFonts w:asciiTheme="minorHAnsi" w:hAnsiTheme="minorHAnsi"/>
          <w:sz w:val="22"/>
          <w:szCs w:val="22"/>
        </w:rPr>
        <w:t xml:space="preserve"> określającej</w:t>
      </w:r>
      <w:r w:rsidR="00D54343" w:rsidRPr="00175937">
        <w:rPr>
          <w:rFonts w:asciiTheme="minorHAnsi" w:hAnsiTheme="minorHAnsi"/>
          <w:sz w:val="22"/>
          <w:szCs w:val="22"/>
        </w:rPr>
        <w:t xml:space="preserve"> szczegółowe zasady dotyczące zadań </w:t>
      </w:r>
      <w:r w:rsidR="00D54343">
        <w:rPr>
          <w:rFonts w:asciiTheme="minorHAnsi" w:hAnsiTheme="minorHAnsi"/>
          <w:sz w:val="22"/>
          <w:szCs w:val="22"/>
        </w:rPr>
        <w:t xml:space="preserve">biur SIRENE oraz zasady wymiany </w:t>
      </w:r>
      <w:r w:rsidR="00D54343" w:rsidRPr="00175937">
        <w:rPr>
          <w:rFonts w:asciiTheme="minorHAnsi" w:hAnsiTheme="minorHAnsi"/>
          <w:sz w:val="22"/>
          <w:szCs w:val="22"/>
        </w:rPr>
        <w:t xml:space="preserve">informacji uzupełniających dotyczących wpisów w Systemie Informacyjnym </w:t>
      </w:r>
      <w:proofErr w:type="spellStart"/>
      <w:r w:rsidR="00D54343" w:rsidRPr="00175937">
        <w:rPr>
          <w:rFonts w:asciiTheme="minorHAnsi" w:hAnsiTheme="minorHAnsi"/>
          <w:sz w:val="22"/>
          <w:szCs w:val="22"/>
        </w:rPr>
        <w:t>Schengen</w:t>
      </w:r>
      <w:proofErr w:type="spellEnd"/>
      <w:r w:rsidR="00D54343" w:rsidRPr="00175937">
        <w:rPr>
          <w:rFonts w:asciiTheme="minorHAnsi" w:hAnsiTheme="minorHAnsi"/>
          <w:sz w:val="22"/>
          <w:szCs w:val="22"/>
        </w:rPr>
        <w:t xml:space="preserve"> w dziedzinie współpracy policyjnej i współpracy wymiarów sprawiedliwości w sprawach </w:t>
      </w:r>
      <w:r w:rsidR="00D54343">
        <w:rPr>
          <w:rFonts w:asciiTheme="minorHAnsi" w:hAnsiTheme="minorHAnsi"/>
          <w:sz w:val="22"/>
          <w:szCs w:val="22"/>
        </w:rPr>
        <w:t>karnych (</w:t>
      </w:r>
      <w:r w:rsidR="00D54343" w:rsidRPr="00175937">
        <w:rPr>
          <w:rFonts w:asciiTheme="minorHAnsi" w:hAnsiTheme="minorHAnsi"/>
          <w:sz w:val="22"/>
          <w:szCs w:val="22"/>
        </w:rPr>
        <w:t>„Podręcznik SIRENE – Policja”)</w:t>
      </w:r>
      <w:r w:rsidR="00D54343">
        <w:rPr>
          <w:rFonts w:asciiTheme="minorHAnsi" w:hAnsiTheme="minorHAnsi"/>
          <w:sz w:val="22"/>
          <w:szCs w:val="22"/>
        </w:rPr>
        <w:t>.</w:t>
      </w:r>
    </w:p>
    <w:p w14:paraId="19954589" w14:textId="0E9946B4" w:rsidR="00354DF0" w:rsidRDefault="00354DF0" w:rsidP="00282F13">
      <w:pPr>
        <w:spacing w:after="120" w:line="276" w:lineRule="auto"/>
        <w:ind w:firstLine="284"/>
        <w:jc w:val="both"/>
        <w:rPr>
          <w:rStyle w:val="Teksttreci3"/>
          <w:rFonts w:asciiTheme="minorHAnsi" w:hAnsiTheme="minorHAnsi" w:cstheme="minorHAnsi"/>
          <w:color w:val="000000"/>
          <w:sz w:val="22"/>
          <w:szCs w:val="22"/>
          <w:lang w:val="pl"/>
        </w:rPr>
      </w:pPr>
      <w:r w:rsidRPr="0068431C">
        <w:rPr>
          <w:rFonts w:asciiTheme="minorHAnsi" w:hAnsiTheme="minorHAnsi" w:cstheme="minorHAnsi"/>
          <w:sz w:val="22"/>
          <w:szCs w:val="22"/>
        </w:rPr>
        <w:t xml:space="preserve">Odnośnie do fachowego doradztwa – z uwagi na </w:t>
      </w:r>
      <w:r w:rsidRPr="0068431C">
        <w:rPr>
          <w:rStyle w:val="Teksttreci"/>
          <w:rFonts w:asciiTheme="minorHAnsi" w:hAnsiTheme="minorHAnsi" w:cstheme="minorHAnsi"/>
          <w:color w:val="000000"/>
          <w:sz w:val="22"/>
          <w:szCs w:val="22"/>
          <w:lang w:val="pl"/>
        </w:rPr>
        <w:t xml:space="preserve">analogiczny zapis w tym zakresie zamieszczony w decyzji wykonawczej Komisji 2013/115/UE w sprawie przyjęcia podręcznika SIRENE i innych środków wykonawczych dla systemu informacyjnego </w:t>
      </w:r>
      <w:proofErr w:type="spellStart"/>
      <w:r w:rsidRPr="0068431C">
        <w:rPr>
          <w:rStyle w:val="Teksttreci"/>
          <w:rFonts w:asciiTheme="minorHAnsi" w:hAnsiTheme="minorHAnsi" w:cstheme="minorHAnsi"/>
          <w:color w:val="000000"/>
          <w:sz w:val="22"/>
          <w:szCs w:val="22"/>
          <w:lang w:val="pl"/>
        </w:rPr>
        <w:t>Schengen</w:t>
      </w:r>
      <w:proofErr w:type="spellEnd"/>
      <w:r w:rsidRPr="0068431C">
        <w:rPr>
          <w:rStyle w:val="Teksttreci"/>
          <w:rFonts w:asciiTheme="minorHAnsi" w:hAnsiTheme="minorHAnsi" w:cstheme="minorHAnsi"/>
          <w:color w:val="000000"/>
          <w:sz w:val="22"/>
          <w:szCs w:val="22"/>
          <w:lang w:val="pl"/>
        </w:rPr>
        <w:t xml:space="preserve"> drugiej generacji </w:t>
      </w:r>
      <w:r w:rsidRPr="0068431C">
        <w:rPr>
          <w:rStyle w:val="Teksttreci"/>
          <w:rFonts w:asciiTheme="minorHAnsi" w:hAnsiTheme="minorHAnsi" w:cstheme="minorHAnsi"/>
          <w:color w:val="000000"/>
          <w:sz w:val="22"/>
          <w:szCs w:val="22"/>
          <w:lang w:val="en-US"/>
        </w:rPr>
        <w:t xml:space="preserve">(SIS </w:t>
      </w:r>
      <w:r w:rsidRPr="0068431C">
        <w:rPr>
          <w:rStyle w:val="Teksttreci"/>
          <w:rFonts w:asciiTheme="minorHAnsi" w:hAnsiTheme="minorHAnsi" w:cstheme="minorHAnsi"/>
          <w:color w:val="000000"/>
          <w:sz w:val="22"/>
          <w:szCs w:val="22"/>
          <w:lang w:val="pl"/>
        </w:rPr>
        <w:t>II), notyfikowanej jako dokument nr C(2017) 5893,</w:t>
      </w:r>
      <w:r>
        <w:rPr>
          <w:rStyle w:val="Teksttreci"/>
          <w:rFonts w:asciiTheme="minorHAnsi" w:hAnsiTheme="minorHAnsi" w:cstheme="minorHAnsi"/>
          <w:color w:val="000000"/>
          <w:sz w:val="22"/>
          <w:szCs w:val="22"/>
          <w:lang w:val="pl"/>
        </w:rPr>
        <w:t xml:space="preserve"> w sekcji „Wiedza”</w:t>
      </w:r>
      <w:r w:rsidRPr="0068431C">
        <w:rPr>
          <w:rStyle w:val="Teksttreci"/>
          <w:rFonts w:asciiTheme="minorHAnsi" w:hAnsiTheme="minorHAnsi" w:cstheme="minorHAnsi"/>
          <w:color w:val="000000"/>
          <w:sz w:val="22"/>
          <w:szCs w:val="22"/>
          <w:lang w:val="pl"/>
        </w:rPr>
        <w:t xml:space="preserve"> pkt 1.17.3)</w:t>
      </w:r>
      <w:r w:rsidRPr="0068431C">
        <w:rPr>
          <w:rStyle w:val="st1"/>
          <w:rFonts w:asciiTheme="minorHAnsi" w:hAnsiTheme="minorHAnsi" w:cstheme="minorHAnsi"/>
          <w:color w:val="000000"/>
          <w:sz w:val="22"/>
          <w:szCs w:val="22"/>
          <w:lang w:val="pl"/>
        </w:rPr>
        <w:t xml:space="preserve"> </w:t>
      </w:r>
      <w:r>
        <w:rPr>
          <w:rStyle w:val="st1"/>
          <w:rFonts w:asciiTheme="minorHAnsi" w:hAnsiTheme="minorHAnsi" w:cstheme="minorHAnsi"/>
          <w:color w:val="000000"/>
          <w:sz w:val="22"/>
          <w:szCs w:val="22"/>
          <w:lang w:val="pl"/>
        </w:rPr>
        <w:t xml:space="preserve">- </w:t>
      </w:r>
      <w:r w:rsidRPr="0068431C">
        <w:rPr>
          <w:rStyle w:val="Teksttreci"/>
          <w:rFonts w:asciiTheme="minorHAnsi" w:hAnsiTheme="minorHAnsi" w:cstheme="minorHAnsi"/>
          <w:color w:val="000000"/>
          <w:sz w:val="22"/>
          <w:szCs w:val="22"/>
          <w:lang w:val="pl"/>
        </w:rPr>
        <w:t xml:space="preserve">wypracowane </w:t>
      </w:r>
      <w:r>
        <w:rPr>
          <w:rStyle w:val="Teksttreci"/>
          <w:rFonts w:asciiTheme="minorHAnsi" w:hAnsiTheme="minorHAnsi" w:cstheme="minorHAnsi"/>
          <w:color w:val="000000"/>
          <w:sz w:val="22"/>
          <w:szCs w:val="22"/>
          <w:lang w:val="pl"/>
        </w:rPr>
        <w:t>zostały</w:t>
      </w:r>
      <w:r w:rsidRPr="0068431C">
        <w:rPr>
          <w:rStyle w:val="Teksttreci"/>
          <w:rFonts w:asciiTheme="minorHAnsi" w:hAnsiTheme="minorHAnsi" w:cstheme="minorHAnsi"/>
          <w:color w:val="000000"/>
          <w:sz w:val="22"/>
          <w:szCs w:val="22"/>
          <w:lang w:val="pl"/>
        </w:rPr>
        <w:t xml:space="preserve"> warunki współpracy z organami krajowymi będącymi właścicielami wpisów</w:t>
      </w:r>
      <w:r>
        <w:rPr>
          <w:rStyle w:val="Teksttreci"/>
          <w:rFonts w:asciiTheme="minorHAnsi" w:hAnsiTheme="minorHAnsi" w:cstheme="minorHAnsi"/>
          <w:color w:val="000000"/>
          <w:sz w:val="22"/>
          <w:szCs w:val="22"/>
          <w:lang w:val="pl"/>
        </w:rPr>
        <w:t>. Z</w:t>
      </w:r>
      <w:r w:rsidRPr="0068431C">
        <w:rPr>
          <w:rStyle w:val="Teksttreci"/>
          <w:rFonts w:asciiTheme="minorHAnsi" w:hAnsiTheme="minorHAnsi" w:cstheme="minorHAnsi"/>
          <w:color w:val="000000"/>
          <w:sz w:val="22"/>
          <w:szCs w:val="22"/>
          <w:lang w:val="pl"/>
        </w:rPr>
        <w:t xml:space="preserve">akładały </w:t>
      </w:r>
      <w:r>
        <w:rPr>
          <w:rStyle w:val="Teksttreci"/>
          <w:rFonts w:asciiTheme="minorHAnsi" w:hAnsiTheme="minorHAnsi" w:cstheme="minorHAnsi"/>
          <w:color w:val="000000"/>
          <w:sz w:val="22"/>
          <w:szCs w:val="22"/>
          <w:lang w:val="pl"/>
        </w:rPr>
        <w:t xml:space="preserve">one </w:t>
      </w:r>
      <w:r w:rsidRPr="0068431C">
        <w:rPr>
          <w:rStyle w:val="Teksttreci"/>
          <w:rFonts w:asciiTheme="minorHAnsi" w:hAnsiTheme="minorHAnsi" w:cstheme="minorHAnsi"/>
          <w:color w:val="000000"/>
          <w:sz w:val="22"/>
          <w:szCs w:val="22"/>
          <w:lang w:val="pl"/>
        </w:rPr>
        <w:t>z jednej strony odpowiedni dobór kadr biura SIRENE a z drugiej ścisłą współpracę z organami krajowymi m.in. w określonych przypadkach konieczny był kontakt ze wskazanymi przez wymiar sprawiedliwości</w:t>
      </w:r>
      <w:r>
        <w:rPr>
          <w:rStyle w:val="Teksttreci"/>
          <w:rFonts w:asciiTheme="minorHAnsi" w:hAnsiTheme="minorHAnsi" w:cstheme="minorHAnsi"/>
          <w:color w:val="000000"/>
          <w:sz w:val="22"/>
          <w:szCs w:val="22"/>
          <w:lang w:val="pl"/>
        </w:rPr>
        <w:t xml:space="preserve"> </w:t>
      </w:r>
      <w:r w:rsidRPr="0068431C">
        <w:rPr>
          <w:rStyle w:val="Teksttreci3"/>
          <w:rFonts w:asciiTheme="minorHAnsi" w:hAnsiTheme="minorHAnsi" w:cstheme="minorHAnsi"/>
          <w:color w:val="000000"/>
          <w:sz w:val="22"/>
          <w:szCs w:val="22"/>
          <w:lang w:val="pl"/>
        </w:rPr>
        <w:t>dyżurującymi prokuratorami (</w:t>
      </w:r>
      <w:r w:rsidRPr="00022274">
        <w:rPr>
          <w:rStyle w:val="Teksttreci3"/>
          <w:rFonts w:asciiTheme="minorHAnsi" w:hAnsiTheme="minorHAnsi" w:cstheme="minorHAnsi"/>
          <w:color w:val="000000"/>
          <w:sz w:val="22"/>
          <w:szCs w:val="22"/>
          <w:lang w:val="pl"/>
        </w:rPr>
        <w:t>szczególnie w zakresie pilnej obsługi wpisów dotyczących ENA i wniosków ekstradycyjnych).</w:t>
      </w:r>
      <w:r w:rsidRPr="00605EFF">
        <w:rPr>
          <w:rFonts w:asciiTheme="minorHAnsi" w:hAnsiTheme="minorHAnsi" w:cstheme="minorHAnsi"/>
          <w:sz w:val="22"/>
          <w:szCs w:val="22"/>
        </w:rPr>
        <w:t xml:space="preserve"> </w:t>
      </w:r>
      <w:r w:rsidRPr="00022274">
        <w:rPr>
          <w:rStyle w:val="Teksttreci3"/>
          <w:rFonts w:asciiTheme="minorHAnsi" w:hAnsiTheme="minorHAnsi" w:cstheme="minorHAnsi"/>
          <w:color w:val="000000"/>
          <w:sz w:val="22"/>
          <w:szCs w:val="22"/>
          <w:lang w:val="pl"/>
        </w:rPr>
        <w:t xml:space="preserve">W związku z projektowanymi zmianami kwestia fachowego doradztwa </w:t>
      </w:r>
      <w:r w:rsidRPr="0033650A">
        <w:rPr>
          <w:rStyle w:val="Teksttreci3"/>
          <w:rFonts w:asciiTheme="minorHAnsi" w:hAnsiTheme="minorHAnsi" w:cstheme="minorHAnsi"/>
          <w:color w:val="000000"/>
          <w:sz w:val="22"/>
          <w:szCs w:val="22"/>
          <w:lang w:val="pl"/>
        </w:rPr>
        <w:t xml:space="preserve">istotna będzie zwłaszcza </w:t>
      </w:r>
      <w:r w:rsidRPr="009C45B9">
        <w:rPr>
          <w:rStyle w:val="Teksttreci3"/>
          <w:rFonts w:asciiTheme="minorHAnsi" w:hAnsiTheme="minorHAnsi" w:cstheme="minorHAnsi"/>
          <w:color w:val="000000"/>
          <w:sz w:val="22"/>
          <w:szCs w:val="22"/>
          <w:lang w:val="pl"/>
        </w:rPr>
        <w:t>w złożonych i trudnych sprawach tzw. wpisów prewencyjnych, które dotychczas w tak zdefiniowanym zakresie nie funkcjonowały w krajowej i międzynarodowej współpracy o</w:t>
      </w:r>
      <w:r w:rsidRPr="00022274">
        <w:rPr>
          <w:rStyle w:val="Teksttreci3"/>
          <w:rFonts w:asciiTheme="minorHAnsi" w:hAnsiTheme="minorHAnsi" w:cstheme="minorHAnsi"/>
          <w:color w:val="000000"/>
          <w:sz w:val="22"/>
          <w:szCs w:val="22"/>
          <w:lang w:val="pl"/>
        </w:rPr>
        <w:t xml:space="preserve">rganów korzystających z SIS. Nie ma jednak konieczności regulacji tych zagadnień w ustawie. Uregulowanie szczegółowych kwestii wzajemnej współpracy </w:t>
      </w:r>
      <w:r>
        <w:rPr>
          <w:rStyle w:val="Teksttreci3"/>
          <w:rFonts w:asciiTheme="minorHAnsi" w:hAnsiTheme="minorHAnsi" w:cstheme="minorHAnsi"/>
          <w:color w:val="000000"/>
          <w:sz w:val="22"/>
          <w:szCs w:val="22"/>
          <w:lang w:val="pl"/>
        </w:rPr>
        <w:t xml:space="preserve">również </w:t>
      </w:r>
      <w:r w:rsidRPr="00605EFF">
        <w:rPr>
          <w:rStyle w:val="Teksttreci3"/>
          <w:rFonts w:asciiTheme="minorHAnsi" w:hAnsiTheme="minorHAnsi" w:cstheme="minorHAnsi"/>
          <w:color w:val="000000"/>
          <w:sz w:val="22"/>
          <w:szCs w:val="22"/>
          <w:lang w:val="pl"/>
        </w:rPr>
        <w:t>w ww. obszarze nastąpi w ramach procedur uzgadnianych mi</w:t>
      </w:r>
      <w:r w:rsidRPr="009C45B9">
        <w:rPr>
          <w:rStyle w:val="Teksttreci3"/>
          <w:rFonts w:asciiTheme="minorHAnsi" w:hAnsiTheme="minorHAnsi" w:cstheme="minorHAnsi"/>
          <w:color w:val="000000"/>
          <w:sz w:val="22"/>
          <w:szCs w:val="22"/>
          <w:lang w:val="pl"/>
        </w:rPr>
        <w:t>ędzy Biurem Międzynarodowej Współpracy Policji KGP (biuro SI</w:t>
      </w:r>
      <w:r w:rsidRPr="00022274">
        <w:rPr>
          <w:rStyle w:val="Teksttreci3"/>
          <w:rFonts w:asciiTheme="minorHAnsi" w:hAnsiTheme="minorHAnsi" w:cstheme="minorHAnsi"/>
          <w:color w:val="000000"/>
          <w:sz w:val="22"/>
          <w:szCs w:val="22"/>
          <w:lang w:val="pl"/>
        </w:rPr>
        <w:t>RENE) a Ministerstwem Sprawiedliwości. Natomiast ewentualne powołanie czy wskazanie nowych</w:t>
      </w:r>
      <w:r w:rsidRPr="00605EFF">
        <w:rPr>
          <w:rStyle w:val="Teksttreci3"/>
          <w:rFonts w:asciiTheme="minorHAnsi" w:hAnsiTheme="minorHAnsi" w:cstheme="minorHAnsi"/>
          <w:color w:val="000000"/>
          <w:sz w:val="22"/>
          <w:szCs w:val="22"/>
          <w:lang w:val="pl"/>
        </w:rPr>
        <w:t>, dedykowanych struktur</w:t>
      </w:r>
      <w:r>
        <w:rPr>
          <w:rStyle w:val="Teksttreci3"/>
          <w:rFonts w:asciiTheme="minorHAnsi" w:hAnsiTheme="minorHAnsi" w:cstheme="minorHAnsi"/>
          <w:color w:val="000000"/>
          <w:sz w:val="22"/>
          <w:szCs w:val="22"/>
          <w:lang w:val="pl"/>
        </w:rPr>
        <w:t>, form</w:t>
      </w:r>
      <w:r w:rsidRPr="00605EFF">
        <w:rPr>
          <w:rStyle w:val="Teksttreci3"/>
          <w:rFonts w:asciiTheme="minorHAnsi" w:hAnsiTheme="minorHAnsi" w:cstheme="minorHAnsi"/>
          <w:color w:val="000000"/>
          <w:sz w:val="22"/>
          <w:szCs w:val="22"/>
          <w:lang w:val="pl"/>
        </w:rPr>
        <w:t xml:space="preserve"> czy </w:t>
      </w:r>
      <w:r>
        <w:rPr>
          <w:rStyle w:val="Teksttreci3"/>
          <w:rFonts w:asciiTheme="minorHAnsi" w:hAnsiTheme="minorHAnsi" w:cstheme="minorHAnsi"/>
          <w:color w:val="000000"/>
          <w:sz w:val="22"/>
          <w:szCs w:val="22"/>
          <w:lang w:val="pl"/>
        </w:rPr>
        <w:t xml:space="preserve">też </w:t>
      </w:r>
      <w:r w:rsidRPr="00605EFF">
        <w:rPr>
          <w:rStyle w:val="Teksttreci3"/>
          <w:rFonts w:asciiTheme="minorHAnsi" w:hAnsiTheme="minorHAnsi" w:cstheme="minorHAnsi"/>
          <w:color w:val="000000"/>
          <w:sz w:val="22"/>
          <w:szCs w:val="22"/>
          <w:lang w:val="pl"/>
        </w:rPr>
        <w:t>trybu dostępu do fachowego doradztwa dla Biura SIRENE ze strony specjalistów wymiaru sprawiedliwości w celu zwiększenia efektywności działań w ramach prowadzonej wymiany informacji uzupełniających,</w:t>
      </w:r>
      <w:r w:rsidRPr="00022274">
        <w:rPr>
          <w:rStyle w:val="Teksttreci3"/>
          <w:rFonts w:asciiTheme="minorHAnsi" w:hAnsiTheme="minorHAnsi" w:cstheme="minorHAnsi"/>
          <w:color w:val="000000"/>
          <w:sz w:val="22"/>
          <w:szCs w:val="22"/>
          <w:lang w:val="pl"/>
        </w:rPr>
        <w:t xml:space="preserve"> nastąpi </w:t>
      </w:r>
      <w:r w:rsidRPr="00605EFF">
        <w:rPr>
          <w:rStyle w:val="Teksttreci3"/>
          <w:rFonts w:asciiTheme="minorHAnsi" w:hAnsiTheme="minorHAnsi" w:cstheme="minorHAnsi"/>
          <w:color w:val="000000"/>
          <w:sz w:val="22"/>
          <w:szCs w:val="22"/>
          <w:lang w:val="pl"/>
        </w:rPr>
        <w:t>po uruchomieniu systemu ECRIS TCN i centralnej jednostki krajowej w Ministerstwa Sprawiedliwości. Jednostka ta bowiem w systemie służby dyżurnej mogłaby ściśle współpracować z biurem SIRENE szczególnie w sprawach dostępu do danych źródłowych obu systemów (m.in. kwestie ochrony danych, realizacji prawa do informacji, identyfikacja i potwierdzanie tożsamości oraz wyrównywania danych dostępnych w obu systemach UE, ale również w ź</w:t>
      </w:r>
      <w:r>
        <w:rPr>
          <w:rStyle w:val="Teksttreci3"/>
          <w:rFonts w:asciiTheme="minorHAnsi" w:hAnsiTheme="minorHAnsi" w:cstheme="minorHAnsi"/>
          <w:color w:val="000000"/>
          <w:sz w:val="22"/>
          <w:szCs w:val="22"/>
          <w:lang w:val="pl"/>
        </w:rPr>
        <w:t>ródłowych systemach krajowych). Z</w:t>
      </w:r>
      <w:r w:rsidRPr="00605EFF">
        <w:rPr>
          <w:rStyle w:val="Teksttreci3"/>
          <w:rFonts w:asciiTheme="minorHAnsi" w:hAnsiTheme="minorHAnsi" w:cstheme="minorHAnsi"/>
          <w:color w:val="000000"/>
          <w:sz w:val="22"/>
          <w:szCs w:val="22"/>
          <w:lang w:val="pl"/>
        </w:rPr>
        <w:t>akres oraz ilość przyszłej współpracy i wymiany informacji będzie wymaga</w:t>
      </w:r>
      <w:r>
        <w:rPr>
          <w:rStyle w:val="Teksttreci3"/>
          <w:rFonts w:asciiTheme="minorHAnsi" w:hAnsiTheme="minorHAnsi" w:cstheme="minorHAnsi"/>
          <w:color w:val="000000"/>
          <w:sz w:val="22"/>
          <w:szCs w:val="22"/>
          <w:lang w:val="pl"/>
        </w:rPr>
        <w:t>ć</w:t>
      </w:r>
      <w:r w:rsidRPr="00605EFF">
        <w:rPr>
          <w:rStyle w:val="Teksttreci3"/>
          <w:rFonts w:asciiTheme="minorHAnsi" w:hAnsiTheme="minorHAnsi" w:cstheme="minorHAnsi"/>
          <w:color w:val="000000"/>
          <w:sz w:val="22"/>
          <w:szCs w:val="22"/>
          <w:lang w:val="pl"/>
        </w:rPr>
        <w:t xml:space="preserve"> pogłębionej analizy na etapie kolejnych działań w ramach interoperacyjności systemów wielkoskalowych UE i budowania nowych, koniecznych elementów współpracy dla systemów krajowych.</w:t>
      </w:r>
    </w:p>
    <w:p w14:paraId="75BC0407" w14:textId="7949B0E7" w:rsidR="00640597" w:rsidRPr="00A53AD5" w:rsidRDefault="00640597" w:rsidP="00D4541F">
      <w:pPr>
        <w:spacing w:after="120" w:line="276" w:lineRule="auto"/>
        <w:ind w:firstLine="284"/>
        <w:jc w:val="both"/>
        <w:rPr>
          <w:rFonts w:asciiTheme="minorHAnsi" w:eastAsia="Arial" w:hAnsiTheme="minorHAnsi" w:cstheme="minorHAnsi"/>
          <w:color w:val="000000"/>
          <w:sz w:val="22"/>
          <w:szCs w:val="22"/>
          <w:shd w:val="clear" w:color="auto" w:fill="FFFFFF"/>
          <w:lang w:val="pl"/>
        </w:rPr>
      </w:pPr>
      <w:r w:rsidRPr="00A53AD5">
        <w:rPr>
          <w:rStyle w:val="Teksttreci3"/>
          <w:rFonts w:asciiTheme="minorHAnsi" w:hAnsiTheme="minorHAnsi" w:cstheme="minorHAnsi"/>
          <w:b/>
          <w:color w:val="000000"/>
          <w:sz w:val="22"/>
          <w:szCs w:val="22"/>
          <w:lang w:val="pl"/>
        </w:rPr>
        <w:t>Dodanie w art. 37 ust. 3</w:t>
      </w:r>
      <w:r>
        <w:rPr>
          <w:rStyle w:val="Teksttreci3"/>
          <w:rFonts w:asciiTheme="minorHAnsi" w:hAnsiTheme="minorHAnsi" w:cstheme="minorHAnsi"/>
          <w:color w:val="000000"/>
          <w:sz w:val="22"/>
          <w:szCs w:val="22"/>
          <w:lang w:val="pl"/>
        </w:rPr>
        <w:t xml:space="preserve"> podyktowane zostało koniecznością wprowadzenia regulacji odnoszącej się do </w:t>
      </w:r>
      <w:r>
        <w:rPr>
          <w:rFonts w:asciiTheme="minorHAnsi" w:hAnsiTheme="minorHAnsi"/>
          <w:sz w:val="22"/>
          <w:szCs w:val="22"/>
        </w:rPr>
        <w:t>terminów wiążących bezpośrednio wszystkie państwa korzystające z SIS. Przepis ten ma na celu</w:t>
      </w:r>
      <w:r w:rsidRPr="00640597">
        <w:rPr>
          <w:rFonts w:asciiTheme="minorHAnsi" w:hAnsiTheme="minorHAnsi"/>
          <w:sz w:val="22"/>
          <w:szCs w:val="22"/>
        </w:rPr>
        <w:t xml:space="preserve"> </w:t>
      </w:r>
      <w:r>
        <w:rPr>
          <w:rFonts w:asciiTheme="minorHAnsi" w:hAnsiTheme="minorHAnsi"/>
          <w:sz w:val="22"/>
          <w:szCs w:val="22"/>
        </w:rPr>
        <w:t>zapewnienie</w:t>
      </w:r>
      <w:r w:rsidRPr="00640597">
        <w:rPr>
          <w:rFonts w:asciiTheme="minorHAnsi" w:hAnsiTheme="minorHAnsi"/>
          <w:sz w:val="22"/>
          <w:szCs w:val="22"/>
        </w:rPr>
        <w:t xml:space="preserve"> terminowości prowadzenia konsultacji w drodze wymiany informacji uzupełniających określonych w art. 9-12 rozporządzenia 2018/1860 oraz art. 27-30 rozporządzenia 2018/1861, a także przekazywania informacji uzupełniających, zgodnych z zasadami określonymi w podręczniku SIRENE, o którym mowa w art. 8 ust. 4 rozporządzenia 2018/1861 oraz w art. 8 ust. 4 rozporządzenia 2018/1862, </w:t>
      </w:r>
      <w:r>
        <w:rPr>
          <w:rFonts w:asciiTheme="minorHAnsi" w:hAnsiTheme="minorHAnsi"/>
          <w:sz w:val="22"/>
          <w:szCs w:val="22"/>
        </w:rPr>
        <w:t>(</w:t>
      </w:r>
      <w:r w:rsidRPr="00640597">
        <w:rPr>
          <w:rFonts w:asciiTheme="minorHAnsi" w:hAnsiTheme="minorHAnsi"/>
          <w:sz w:val="22"/>
          <w:szCs w:val="22"/>
        </w:rPr>
        <w:t xml:space="preserve">w szczególności </w:t>
      </w:r>
      <w:r>
        <w:rPr>
          <w:rFonts w:asciiTheme="minorHAnsi" w:hAnsiTheme="minorHAnsi"/>
          <w:sz w:val="22"/>
          <w:szCs w:val="22"/>
        </w:rPr>
        <w:t xml:space="preserve">w zakresie </w:t>
      </w:r>
      <w:r w:rsidRPr="00640597">
        <w:rPr>
          <w:rFonts w:asciiTheme="minorHAnsi" w:hAnsiTheme="minorHAnsi"/>
          <w:sz w:val="22"/>
          <w:szCs w:val="22"/>
        </w:rPr>
        <w:t>uzyskania trafienia w SIS,  operacji, o których mowa w art. 26 us</w:t>
      </w:r>
      <w:r>
        <w:rPr>
          <w:rFonts w:asciiTheme="minorHAnsi" w:hAnsiTheme="minorHAnsi"/>
          <w:sz w:val="22"/>
          <w:szCs w:val="22"/>
        </w:rPr>
        <w:t xml:space="preserve">t. 4 rozporządzenia 2018/1862, </w:t>
      </w:r>
      <w:r w:rsidRPr="00640597">
        <w:rPr>
          <w:rFonts w:asciiTheme="minorHAnsi" w:hAnsiTheme="minorHAnsi"/>
          <w:sz w:val="22"/>
          <w:szCs w:val="22"/>
        </w:rPr>
        <w:t>w pr</w:t>
      </w:r>
      <w:r>
        <w:rPr>
          <w:rFonts w:asciiTheme="minorHAnsi" w:hAnsiTheme="minorHAnsi"/>
          <w:sz w:val="22"/>
          <w:szCs w:val="22"/>
        </w:rPr>
        <w:t>zypadku wprowadzenia wpisów dotyczących</w:t>
      </w:r>
      <w:r w:rsidRPr="00640597">
        <w:rPr>
          <w:rFonts w:asciiTheme="minorHAnsi" w:hAnsiTheme="minorHAnsi"/>
          <w:sz w:val="22"/>
          <w:szCs w:val="22"/>
        </w:rPr>
        <w:t xml:space="preserve"> osób na podstawie ar</w:t>
      </w:r>
      <w:r>
        <w:rPr>
          <w:rFonts w:asciiTheme="minorHAnsi" w:hAnsiTheme="minorHAnsi"/>
          <w:sz w:val="22"/>
          <w:szCs w:val="22"/>
        </w:rPr>
        <w:t xml:space="preserve">t. </w:t>
      </w:r>
      <w:r>
        <w:rPr>
          <w:rFonts w:asciiTheme="minorHAnsi" w:hAnsiTheme="minorHAnsi"/>
          <w:sz w:val="22"/>
          <w:szCs w:val="22"/>
        </w:rPr>
        <w:lastRenderedPageBreak/>
        <w:t xml:space="preserve">26 rozporządzenia 2018/1862, </w:t>
      </w:r>
      <w:r w:rsidRPr="00640597">
        <w:rPr>
          <w:rFonts w:asciiTheme="minorHAnsi" w:hAnsiTheme="minorHAnsi"/>
          <w:sz w:val="22"/>
          <w:szCs w:val="22"/>
        </w:rPr>
        <w:t>o których mowa w art. 32 ust. 1 lit. a oraz lit. c-e rozpo</w:t>
      </w:r>
      <w:r>
        <w:rPr>
          <w:rFonts w:asciiTheme="minorHAnsi" w:hAnsiTheme="minorHAnsi"/>
          <w:sz w:val="22"/>
          <w:szCs w:val="22"/>
        </w:rPr>
        <w:t xml:space="preserve">rządzenia 2018/1862, wpisów dotyczących </w:t>
      </w:r>
      <w:r w:rsidRPr="00640597">
        <w:rPr>
          <w:rFonts w:asciiTheme="minorHAnsi" w:hAnsiTheme="minorHAnsi"/>
          <w:sz w:val="22"/>
          <w:szCs w:val="22"/>
        </w:rPr>
        <w:t>osób lub przedmiotów wprowadzanych na podstawie art. 36 rozporządzenia 2018/1862</w:t>
      </w:r>
      <w:r>
        <w:rPr>
          <w:rFonts w:asciiTheme="minorHAnsi" w:hAnsiTheme="minorHAnsi"/>
          <w:sz w:val="22"/>
          <w:szCs w:val="22"/>
        </w:rPr>
        <w:t>) - jeżeli wymagane we wpisie działanie sformułowane zostało jako</w:t>
      </w:r>
      <w:r w:rsidRPr="00640597">
        <w:rPr>
          <w:rFonts w:asciiTheme="minorHAnsi" w:hAnsiTheme="minorHAnsi"/>
          <w:sz w:val="22"/>
          <w:szCs w:val="22"/>
        </w:rPr>
        <w:t xml:space="preserve"> „niezwłoczne działanie”. Ponadto uwzględnienie w krajowej legislacji wskazanych terminów zagwarantuje </w:t>
      </w:r>
      <w:r>
        <w:rPr>
          <w:rFonts w:asciiTheme="minorHAnsi" w:hAnsiTheme="minorHAnsi"/>
          <w:sz w:val="22"/>
          <w:szCs w:val="22"/>
        </w:rPr>
        <w:t>biuru</w:t>
      </w:r>
      <w:r w:rsidRPr="00640597">
        <w:rPr>
          <w:rFonts w:asciiTheme="minorHAnsi" w:hAnsiTheme="minorHAnsi"/>
          <w:sz w:val="22"/>
          <w:szCs w:val="22"/>
        </w:rPr>
        <w:t xml:space="preserve"> SIRENE terminową realizację zadań, które </w:t>
      </w:r>
      <w:r>
        <w:rPr>
          <w:rFonts w:asciiTheme="minorHAnsi" w:hAnsiTheme="minorHAnsi"/>
          <w:sz w:val="22"/>
          <w:szCs w:val="22"/>
        </w:rPr>
        <w:t>są bezpośrednio uzależnione</w:t>
      </w:r>
      <w:r w:rsidRPr="00640597">
        <w:rPr>
          <w:rFonts w:asciiTheme="minorHAnsi" w:hAnsiTheme="minorHAnsi"/>
          <w:sz w:val="22"/>
          <w:szCs w:val="22"/>
        </w:rPr>
        <w:t xml:space="preserve"> od terminowego przekazywania żądanych informacji i danych przez pozostałe krajowe organy administracji państwowej. </w:t>
      </w:r>
      <w:r>
        <w:rPr>
          <w:rFonts w:asciiTheme="minorHAnsi" w:hAnsiTheme="minorHAnsi"/>
          <w:sz w:val="22"/>
          <w:szCs w:val="22"/>
        </w:rPr>
        <w:t>Tym samym</w:t>
      </w:r>
      <w:r w:rsidRPr="00640597">
        <w:rPr>
          <w:rFonts w:asciiTheme="minorHAnsi" w:hAnsiTheme="minorHAnsi"/>
          <w:sz w:val="22"/>
          <w:szCs w:val="22"/>
        </w:rPr>
        <w:t xml:space="preserve"> </w:t>
      </w:r>
      <w:r>
        <w:rPr>
          <w:rFonts w:asciiTheme="minorHAnsi" w:hAnsiTheme="minorHAnsi"/>
          <w:sz w:val="22"/>
          <w:szCs w:val="22"/>
        </w:rPr>
        <w:t xml:space="preserve">przepis ma w założeniu </w:t>
      </w:r>
      <w:r w:rsidRPr="00640597">
        <w:rPr>
          <w:rFonts w:asciiTheme="minorHAnsi" w:hAnsiTheme="minorHAnsi"/>
          <w:sz w:val="22"/>
          <w:szCs w:val="22"/>
        </w:rPr>
        <w:t>minimalizowa</w:t>
      </w:r>
      <w:r>
        <w:rPr>
          <w:rFonts w:asciiTheme="minorHAnsi" w:hAnsiTheme="minorHAnsi"/>
          <w:sz w:val="22"/>
          <w:szCs w:val="22"/>
        </w:rPr>
        <w:t>ć</w:t>
      </w:r>
      <w:r w:rsidRPr="00640597">
        <w:rPr>
          <w:rFonts w:asciiTheme="minorHAnsi" w:hAnsiTheme="minorHAnsi"/>
          <w:sz w:val="22"/>
          <w:szCs w:val="22"/>
        </w:rPr>
        <w:t xml:space="preserve"> jak</w:t>
      </w:r>
      <w:r>
        <w:rPr>
          <w:rFonts w:asciiTheme="minorHAnsi" w:hAnsiTheme="minorHAnsi"/>
          <w:sz w:val="22"/>
          <w:szCs w:val="22"/>
        </w:rPr>
        <w:t>iekolwiek opóźnienia</w:t>
      </w:r>
      <w:r w:rsidRPr="00640597">
        <w:rPr>
          <w:rFonts w:asciiTheme="minorHAnsi" w:hAnsiTheme="minorHAnsi"/>
          <w:sz w:val="22"/>
          <w:szCs w:val="22"/>
        </w:rPr>
        <w:t xml:space="preserve"> w przekazywaniu informacji i danych przez krajowe podmioty uczestniczące w ramach konsultacji</w:t>
      </w:r>
      <w:r>
        <w:rPr>
          <w:rFonts w:asciiTheme="minorHAnsi" w:hAnsiTheme="minorHAnsi"/>
          <w:sz w:val="22"/>
          <w:szCs w:val="22"/>
        </w:rPr>
        <w:t xml:space="preserve"> prowadzonych </w:t>
      </w:r>
      <w:r w:rsidRPr="00640597">
        <w:rPr>
          <w:rFonts w:asciiTheme="minorHAnsi" w:hAnsiTheme="minorHAnsi"/>
          <w:sz w:val="22"/>
          <w:szCs w:val="22"/>
        </w:rPr>
        <w:t>w ramach SIS</w:t>
      </w:r>
      <w:r>
        <w:rPr>
          <w:rFonts w:asciiTheme="minorHAnsi" w:hAnsiTheme="minorHAnsi"/>
          <w:sz w:val="22"/>
          <w:szCs w:val="22"/>
        </w:rPr>
        <w:t xml:space="preserve"> za pośrednictwem b</w:t>
      </w:r>
      <w:r w:rsidRPr="00640597">
        <w:rPr>
          <w:rFonts w:asciiTheme="minorHAnsi" w:hAnsiTheme="minorHAnsi"/>
          <w:sz w:val="22"/>
          <w:szCs w:val="22"/>
        </w:rPr>
        <w:t xml:space="preserve">iura SIRENE.  </w:t>
      </w:r>
    </w:p>
    <w:p w14:paraId="6BA790C1" w14:textId="5A0A358C" w:rsidR="00CA62AF" w:rsidRDefault="00732AF0">
      <w:pPr>
        <w:pStyle w:val="Akapitzlist"/>
        <w:numPr>
          <w:ilvl w:val="0"/>
          <w:numId w:val="5"/>
        </w:numPr>
        <w:spacing w:after="120" w:line="276" w:lineRule="auto"/>
        <w:ind w:left="426" w:hanging="426"/>
        <w:jc w:val="both"/>
        <w:rPr>
          <w:rFonts w:asciiTheme="minorHAnsi" w:hAnsiTheme="minorHAnsi"/>
          <w:sz w:val="22"/>
          <w:szCs w:val="22"/>
        </w:rPr>
      </w:pPr>
      <w:r>
        <w:rPr>
          <w:rFonts w:asciiTheme="minorHAnsi" w:hAnsiTheme="minorHAnsi"/>
          <w:sz w:val="22"/>
          <w:szCs w:val="22"/>
        </w:rPr>
        <w:t>KONIECZNOŚĆ NOTYFIKACJI PROJEKTU</w:t>
      </w:r>
    </w:p>
    <w:p w14:paraId="597BD7CD" w14:textId="77777777" w:rsidR="00CA62AF" w:rsidRDefault="00732AF0">
      <w:pPr>
        <w:spacing w:after="120" w:line="276" w:lineRule="auto"/>
        <w:ind w:firstLine="284"/>
        <w:jc w:val="both"/>
        <w:rPr>
          <w:rFonts w:asciiTheme="minorHAnsi" w:hAnsiTheme="minorHAnsi"/>
          <w:sz w:val="22"/>
          <w:szCs w:val="22"/>
        </w:rPr>
      </w:pPr>
      <w:r>
        <w:rPr>
          <w:rFonts w:asciiTheme="minorHAnsi" w:hAnsiTheme="minorHAnsi"/>
          <w:sz w:val="22"/>
          <w:szCs w:val="22"/>
        </w:rPr>
        <w:t xml:space="preserve">Projektowany akt prawny nie zawiera przepisów technicznych, a zatem nie podlega procedurze notyfikacji określonej w przepisach rozporządzenia Rady Ministrów z dnia 23 grudnia 2002 r. </w:t>
      </w:r>
      <w:r>
        <w:rPr>
          <w:rFonts w:asciiTheme="minorHAnsi" w:hAnsiTheme="minorHAnsi"/>
          <w:i/>
          <w:sz w:val="22"/>
          <w:szCs w:val="22"/>
        </w:rPr>
        <w:t>w sprawie sposobu funkcjonowania krajowego systemu notyfikacji norm i aktów prawnych</w:t>
      </w:r>
      <w:r>
        <w:rPr>
          <w:rFonts w:asciiTheme="minorHAnsi" w:hAnsiTheme="minorHAnsi"/>
          <w:sz w:val="22"/>
          <w:szCs w:val="22"/>
        </w:rPr>
        <w:t xml:space="preserve"> (Dz. U. Nr 239 poz. 2039, z </w:t>
      </w:r>
      <w:proofErr w:type="spellStart"/>
      <w:r>
        <w:rPr>
          <w:rFonts w:asciiTheme="minorHAnsi" w:hAnsiTheme="minorHAnsi"/>
          <w:sz w:val="22"/>
          <w:szCs w:val="22"/>
        </w:rPr>
        <w:t>późn</w:t>
      </w:r>
      <w:proofErr w:type="spellEnd"/>
      <w:r>
        <w:rPr>
          <w:rFonts w:asciiTheme="minorHAnsi" w:hAnsiTheme="minorHAnsi"/>
          <w:sz w:val="22"/>
          <w:szCs w:val="22"/>
        </w:rPr>
        <w:t xml:space="preserve"> zm.).</w:t>
      </w:r>
    </w:p>
    <w:p w14:paraId="7F12BDB8" w14:textId="77FA2195" w:rsidR="00CA62AF" w:rsidRDefault="00732AF0">
      <w:pPr>
        <w:spacing w:line="276" w:lineRule="auto"/>
        <w:ind w:firstLine="284"/>
        <w:jc w:val="both"/>
        <w:rPr>
          <w:rFonts w:asciiTheme="minorHAnsi" w:hAnsiTheme="minorHAnsi"/>
          <w:sz w:val="22"/>
          <w:szCs w:val="22"/>
        </w:rPr>
      </w:pPr>
      <w:r>
        <w:rPr>
          <w:rFonts w:asciiTheme="minorHAnsi" w:hAnsiTheme="minorHAnsi"/>
          <w:sz w:val="22"/>
          <w:szCs w:val="22"/>
        </w:rPr>
        <w:t>Projektowany akt prawny nie wymaga przedłożenia właściwym instytucjom i organom Unii Europejskiej</w:t>
      </w:r>
      <w:r w:rsidR="00E712D1" w:rsidRPr="00792D35">
        <w:rPr>
          <w:rFonts w:asciiTheme="minorHAnsi" w:hAnsiTheme="minorHAnsi" w:cstheme="minorHAnsi"/>
          <w:sz w:val="22"/>
          <w:szCs w:val="22"/>
        </w:rPr>
        <w:t>, w tym Europejskiemu Bankowi Centralnemu, w celu uzyskania opinii, dokonania powiadomienia, konsultacji albo uzgodnienia.</w:t>
      </w:r>
    </w:p>
    <w:p w14:paraId="0D052B6A" w14:textId="77777777" w:rsidR="00CA62AF" w:rsidRDefault="00CA62AF">
      <w:pPr>
        <w:spacing w:line="276" w:lineRule="auto"/>
        <w:ind w:firstLine="284"/>
        <w:jc w:val="both"/>
        <w:rPr>
          <w:rFonts w:asciiTheme="minorHAnsi" w:hAnsiTheme="minorHAnsi"/>
          <w:sz w:val="22"/>
          <w:szCs w:val="22"/>
        </w:rPr>
      </w:pPr>
    </w:p>
    <w:p w14:paraId="1A5F46D2" w14:textId="77777777" w:rsidR="00CA62AF" w:rsidRDefault="00732AF0">
      <w:pPr>
        <w:pStyle w:val="Akapitzlist"/>
        <w:numPr>
          <w:ilvl w:val="0"/>
          <w:numId w:val="5"/>
        </w:numPr>
        <w:spacing w:line="276" w:lineRule="auto"/>
        <w:ind w:left="426" w:hanging="426"/>
        <w:jc w:val="both"/>
        <w:rPr>
          <w:rFonts w:asciiTheme="minorHAnsi" w:hAnsiTheme="minorHAnsi"/>
          <w:sz w:val="22"/>
          <w:szCs w:val="22"/>
        </w:rPr>
      </w:pPr>
      <w:r>
        <w:rPr>
          <w:rFonts w:asciiTheme="minorHAnsi" w:hAnsiTheme="minorHAnsi"/>
          <w:sz w:val="22"/>
          <w:szCs w:val="22"/>
        </w:rPr>
        <w:t>UMIESZCZENIE PROJEKTU W BIULETYNIE INFORMACJI PUBLICZNEJ</w:t>
      </w:r>
    </w:p>
    <w:p w14:paraId="6001F2AE" w14:textId="6179AEC4" w:rsidR="00E712D1" w:rsidRDefault="00E712D1" w:rsidP="00E712D1">
      <w:pPr>
        <w:spacing w:line="276" w:lineRule="auto"/>
        <w:jc w:val="both"/>
        <w:rPr>
          <w:rFonts w:asciiTheme="minorHAnsi" w:eastAsiaTheme="minorHAnsi" w:hAnsiTheme="minorHAnsi" w:cstheme="minorHAnsi"/>
          <w:sz w:val="22"/>
          <w:szCs w:val="22"/>
        </w:rPr>
      </w:pPr>
      <w:r w:rsidRPr="00792D35">
        <w:rPr>
          <w:rFonts w:asciiTheme="minorHAnsi" w:eastAsiaTheme="minorHAnsi" w:hAnsiTheme="minorHAnsi" w:cstheme="minorHAnsi"/>
          <w:sz w:val="22"/>
          <w:szCs w:val="22"/>
        </w:rPr>
        <w:t xml:space="preserve">Zgodnie z art. 5 ustawy z dnia 7 lipca 2005 r. o działalności lobbingowej w procesie stanowienia prawa (Dz. U. z 2017 r. poz. 248) oraz § 52 ust. 1 uchwały nr 190 Rady Ministrów z dnia 29 października </w:t>
      </w:r>
      <w:r w:rsidR="00241E63">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t xml:space="preserve">2013 r. – Regulamin pracy Rady Ministrów (M.P. z 2016 r. poz. 1006, z późn.zm.), projekt został zamieszczony w Biuletynie Informacji Publicznej Rządowego Centrum Legislacji. </w:t>
      </w:r>
    </w:p>
    <w:p w14:paraId="14327411" w14:textId="77777777" w:rsidR="00465463" w:rsidRPr="00792D35" w:rsidRDefault="00465463" w:rsidP="00E712D1">
      <w:pPr>
        <w:spacing w:line="276" w:lineRule="auto"/>
        <w:jc w:val="both"/>
        <w:rPr>
          <w:rFonts w:asciiTheme="minorHAnsi" w:eastAsiaTheme="minorHAnsi" w:hAnsiTheme="minorHAnsi" w:cstheme="minorHAnsi"/>
          <w:sz w:val="22"/>
          <w:szCs w:val="22"/>
        </w:rPr>
      </w:pPr>
    </w:p>
    <w:p w14:paraId="5D682E40" w14:textId="77777777" w:rsidR="00CA62AF" w:rsidRDefault="00732AF0">
      <w:pPr>
        <w:pStyle w:val="Akapitzlist"/>
        <w:numPr>
          <w:ilvl w:val="0"/>
          <w:numId w:val="5"/>
        </w:numPr>
        <w:ind w:left="426" w:hanging="426"/>
        <w:rPr>
          <w:rFonts w:asciiTheme="minorHAnsi" w:hAnsiTheme="minorHAnsi"/>
          <w:sz w:val="22"/>
          <w:szCs w:val="22"/>
        </w:rPr>
      </w:pPr>
      <w:r>
        <w:rPr>
          <w:rFonts w:asciiTheme="minorHAnsi" w:hAnsiTheme="minorHAnsi"/>
          <w:sz w:val="22"/>
          <w:szCs w:val="22"/>
        </w:rPr>
        <w:t>ZGODNOŚĆ Z PRAWEM UNII EUROPEJSKIEJ</w:t>
      </w:r>
      <w:bookmarkStart w:id="0" w:name="_GoBack"/>
      <w:bookmarkEnd w:id="0"/>
    </w:p>
    <w:p w14:paraId="5E62999D" w14:textId="38BCB4E0" w:rsidR="00CA62AF" w:rsidRDefault="00011579" w:rsidP="00282F13">
      <w:pPr>
        <w:spacing w:line="276" w:lineRule="auto"/>
        <w:ind w:firstLine="284"/>
        <w:jc w:val="both"/>
        <w:rPr>
          <w:rFonts w:asciiTheme="minorHAnsi" w:hAnsiTheme="minorHAnsi" w:cstheme="minorHAnsi"/>
          <w:spacing w:val="-2"/>
          <w:sz w:val="22"/>
          <w:szCs w:val="22"/>
        </w:rPr>
      </w:pPr>
      <w:r>
        <w:rPr>
          <w:rFonts w:asciiTheme="minorHAnsi" w:hAnsiTheme="minorHAnsi" w:cstheme="minorHAnsi"/>
          <w:spacing w:val="-2"/>
          <w:sz w:val="22"/>
          <w:szCs w:val="22"/>
        </w:rPr>
        <w:t>P</w:t>
      </w:r>
      <w:r w:rsidR="00732AF0">
        <w:rPr>
          <w:rFonts w:asciiTheme="minorHAnsi" w:hAnsiTheme="minorHAnsi" w:cstheme="minorHAnsi"/>
          <w:spacing w:val="-2"/>
          <w:sz w:val="22"/>
          <w:szCs w:val="22"/>
        </w:rPr>
        <w:t xml:space="preserve">rzygotowanie projektu ustawy nowelizującej zostało poprzedzone szczegółowymi analizami prawnymi dotyczącymi prawodawstwa Unii Europejskiej, jak i krajowego – w zakresie wynikającym </w:t>
      </w:r>
      <w:r w:rsidR="005A1FAD">
        <w:rPr>
          <w:rFonts w:asciiTheme="minorHAnsi" w:hAnsiTheme="minorHAnsi" w:cstheme="minorHAnsi"/>
          <w:spacing w:val="-2"/>
          <w:sz w:val="22"/>
          <w:szCs w:val="22"/>
        </w:rPr>
        <w:br/>
      </w:r>
      <w:r w:rsidR="00732AF0">
        <w:rPr>
          <w:rFonts w:asciiTheme="minorHAnsi" w:hAnsiTheme="minorHAnsi" w:cstheme="minorHAnsi"/>
          <w:spacing w:val="-2"/>
          <w:sz w:val="22"/>
          <w:szCs w:val="22"/>
        </w:rPr>
        <w:t xml:space="preserve">z wymogów związanych z udziałem Polski w Systemie Informacyjnym </w:t>
      </w:r>
      <w:proofErr w:type="spellStart"/>
      <w:r w:rsidR="00732AF0">
        <w:rPr>
          <w:rFonts w:asciiTheme="minorHAnsi" w:hAnsiTheme="minorHAnsi" w:cstheme="minorHAnsi"/>
          <w:spacing w:val="-2"/>
          <w:sz w:val="22"/>
          <w:szCs w:val="22"/>
        </w:rPr>
        <w:t>Schengen</w:t>
      </w:r>
      <w:proofErr w:type="spellEnd"/>
      <w:r w:rsidR="00732AF0">
        <w:rPr>
          <w:rFonts w:asciiTheme="minorHAnsi" w:hAnsiTheme="minorHAnsi" w:cstheme="minorHAnsi"/>
          <w:spacing w:val="-2"/>
          <w:sz w:val="22"/>
          <w:szCs w:val="22"/>
        </w:rPr>
        <w:t xml:space="preserve">. </w:t>
      </w:r>
    </w:p>
    <w:p w14:paraId="07AC0DC8" w14:textId="77777777" w:rsidR="00CA62AF" w:rsidRDefault="00732AF0">
      <w:pPr>
        <w:spacing w:line="276" w:lineRule="auto"/>
        <w:jc w:val="both"/>
        <w:rPr>
          <w:rFonts w:asciiTheme="minorHAnsi" w:hAnsiTheme="minorHAnsi" w:cstheme="minorHAnsi"/>
          <w:spacing w:val="-2"/>
          <w:sz w:val="22"/>
          <w:szCs w:val="22"/>
        </w:rPr>
      </w:pPr>
      <w:r>
        <w:rPr>
          <w:rFonts w:asciiTheme="minorHAnsi" w:hAnsiTheme="minorHAnsi" w:cstheme="minorHAnsi"/>
          <w:spacing w:val="-2"/>
          <w:sz w:val="22"/>
          <w:szCs w:val="22"/>
        </w:rPr>
        <w:t>Mając powyższe na względzie stwierdzić należy, że regulacje projektu są zgodne z prawem UE.</w:t>
      </w:r>
    </w:p>
    <w:p w14:paraId="6E996641" w14:textId="77777777" w:rsidR="00CA62AF" w:rsidRDefault="00732AF0">
      <w:pPr>
        <w:spacing w:line="276" w:lineRule="auto"/>
        <w:jc w:val="both"/>
        <w:rPr>
          <w:rFonts w:asciiTheme="minorHAnsi" w:hAnsiTheme="minorHAnsi" w:cstheme="minorHAnsi"/>
          <w:spacing w:val="-2"/>
          <w:sz w:val="22"/>
          <w:szCs w:val="22"/>
        </w:rPr>
      </w:pPr>
      <w:r>
        <w:rPr>
          <w:rFonts w:asciiTheme="minorHAnsi" w:hAnsiTheme="minorHAnsi" w:cstheme="minorHAnsi"/>
          <w:spacing w:val="-2"/>
          <w:sz w:val="22"/>
          <w:szCs w:val="22"/>
        </w:rPr>
        <w:t>Projekt ustawy nowelizującej dostosowuje prawo polskie i umożliwia wykonywanie następujących aktów prawnych:</w:t>
      </w:r>
    </w:p>
    <w:p w14:paraId="0DF4B916" w14:textId="555CA860" w:rsidR="00CA62AF" w:rsidRDefault="00732AF0">
      <w:pPr>
        <w:pStyle w:val="Akapitzlist"/>
        <w:numPr>
          <w:ilvl w:val="0"/>
          <w:numId w:val="6"/>
        </w:numPr>
        <w:spacing w:line="276" w:lineRule="auto"/>
        <w:ind w:left="284" w:hanging="284"/>
        <w:jc w:val="both"/>
      </w:pPr>
      <w:r>
        <w:rPr>
          <w:rFonts w:asciiTheme="minorHAnsi" w:hAnsiTheme="minorHAnsi" w:cstheme="minorHAnsi"/>
          <w:spacing w:val="-2"/>
          <w:sz w:val="22"/>
          <w:szCs w:val="22"/>
        </w:rPr>
        <w:t>rozporządzenia 2018/1860;</w:t>
      </w:r>
    </w:p>
    <w:p w14:paraId="006D4302" w14:textId="5E721D04" w:rsidR="00CA62AF" w:rsidRDefault="00732AF0">
      <w:pPr>
        <w:pStyle w:val="Akapitzlist"/>
        <w:numPr>
          <w:ilvl w:val="0"/>
          <w:numId w:val="6"/>
        </w:numPr>
        <w:spacing w:line="276" w:lineRule="auto"/>
        <w:ind w:left="284" w:hanging="284"/>
        <w:jc w:val="both"/>
      </w:pPr>
      <w:r>
        <w:rPr>
          <w:rFonts w:asciiTheme="minorHAnsi" w:hAnsiTheme="minorHAnsi" w:cstheme="minorHAnsi"/>
          <w:spacing w:val="-2"/>
          <w:sz w:val="22"/>
          <w:szCs w:val="22"/>
        </w:rPr>
        <w:t>rozporządzenia 2018/1861;</w:t>
      </w:r>
    </w:p>
    <w:p w14:paraId="5A3395E2" w14:textId="60A60C05" w:rsidR="00CA62AF" w:rsidRPr="00E712D1" w:rsidRDefault="00732AF0" w:rsidP="00376386">
      <w:pPr>
        <w:pStyle w:val="Akapitzlist"/>
        <w:numPr>
          <w:ilvl w:val="0"/>
          <w:numId w:val="6"/>
        </w:numPr>
        <w:spacing w:line="276" w:lineRule="auto"/>
        <w:ind w:left="284" w:hanging="284"/>
        <w:jc w:val="both"/>
      </w:pPr>
      <w:r w:rsidRPr="00376386">
        <w:rPr>
          <w:rFonts w:asciiTheme="minorHAnsi" w:hAnsiTheme="minorHAnsi" w:cstheme="minorHAnsi"/>
          <w:spacing w:val="-2"/>
          <w:sz w:val="22"/>
          <w:szCs w:val="22"/>
        </w:rPr>
        <w:t>rozporządzenia 2018/1862.</w:t>
      </w:r>
    </w:p>
    <w:p w14:paraId="56D4417F" w14:textId="77777777" w:rsidR="00E712D1" w:rsidRDefault="00E712D1" w:rsidP="00E712D1">
      <w:pPr>
        <w:suppressAutoHyphens/>
        <w:autoSpaceDE w:val="0"/>
        <w:autoSpaceDN w:val="0"/>
        <w:adjustRightInd w:val="0"/>
        <w:spacing w:line="276" w:lineRule="auto"/>
        <w:jc w:val="both"/>
        <w:rPr>
          <w:rFonts w:asciiTheme="minorHAnsi" w:hAnsiTheme="minorHAnsi" w:cstheme="minorHAnsi"/>
          <w:sz w:val="22"/>
          <w:szCs w:val="22"/>
        </w:rPr>
      </w:pPr>
    </w:p>
    <w:p w14:paraId="09894C4D" w14:textId="77777777" w:rsidR="00E712D1" w:rsidRDefault="00E712D1" w:rsidP="00E712D1">
      <w:pPr>
        <w:suppressAutoHyphens/>
        <w:autoSpaceDE w:val="0"/>
        <w:autoSpaceDN w:val="0"/>
        <w:adjustRightInd w:val="0"/>
        <w:spacing w:line="276" w:lineRule="auto"/>
        <w:jc w:val="both"/>
        <w:rPr>
          <w:rFonts w:asciiTheme="minorHAnsi" w:hAnsiTheme="minorHAnsi" w:cstheme="minorHAnsi"/>
          <w:sz w:val="22"/>
          <w:szCs w:val="22"/>
        </w:rPr>
      </w:pPr>
      <w:r w:rsidRPr="00792D35">
        <w:rPr>
          <w:rFonts w:asciiTheme="minorHAnsi" w:hAnsiTheme="minorHAnsi" w:cstheme="minorHAnsi"/>
          <w:sz w:val="22"/>
          <w:szCs w:val="22"/>
        </w:rPr>
        <w:t>Projekt</w:t>
      </w:r>
      <w:r>
        <w:rPr>
          <w:rFonts w:asciiTheme="minorHAnsi" w:hAnsiTheme="minorHAnsi" w:cstheme="minorHAnsi"/>
          <w:sz w:val="22"/>
          <w:szCs w:val="22"/>
        </w:rPr>
        <w:t>owana</w:t>
      </w:r>
      <w:r w:rsidRPr="00792D35">
        <w:rPr>
          <w:rFonts w:asciiTheme="minorHAnsi" w:hAnsiTheme="minorHAnsi" w:cstheme="minorHAnsi"/>
          <w:sz w:val="22"/>
          <w:szCs w:val="22"/>
        </w:rPr>
        <w:t xml:space="preserve"> ustaw</w:t>
      </w:r>
      <w:r>
        <w:rPr>
          <w:rFonts w:asciiTheme="minorHAnsi" w:hAnsiTheme="minorHAnsi" w:cstheme="minorHAnsi"/>
          <w:sz w:val="22"/>
          <w:szCs w:val="22"/>
        </w:rPr>
        <w:t>a</w:t>
      </w:r>
      <w:r w:rsidRPr="00792D35">
        <w:rPr>
          <w:rFonts w:asciiTheme="minorHAnsi" w:hAnsiTheme="minorHAnsi" w:cstheme="minorHAnsi"/>
          <w:sz w:val="22"/>
          <w:szCs w:val="22"/>
        </w:rPr>
        <w:t xml:space="preserve"> nie </w:t>
      </w:r>
      <w:r>
        <w:rPr>
          <w:rFonts w:asciiTheme="minorHAnsi" w:hAnsiTheme="minorHAnsi" w:cstheme="minorHAnsi"/>
          <w:sz w:val="22"/>
          <w:szCs w:val="22"/>
        </w:rPr>
        <w:t>wpływa</w:t>
      </w:r>
      <w:r w:rsidRPr="00792D35">
        <w:rPr>
          <w:rFonts w:asciiTheme="minorHAnsi" w:hAnsiTheme="minorHAnsi" w:cstheme="minorHAnsi"/>
          <w:sz w:val="22"/>
          <w:szCs w:val="22"/>
        </w:rPr>
        <w:t xml:space="preserve"> na działalnoś</w:t>
      </w:r>
      <w:r>
        <w:rPr>
          <w:rFonts w:asciiTheme="minorHAnsi" w:hAnsiTheme="minorHAnsi" w:cstheme="minorHAnsi"/>
          <w:sz w:val="22"/>
          <w:szCs w:val="22"/>
        </w:rPr>
        <w:t>ć</w:t>
      </w:r>
      <w:r w:rsidRPr="00792D35">
        <w:rPr>
          <w:rFonts w:asciiTheme="minorHAnsi" w:hAnsiTheme="minorHAnsi" w:cstheme="minorHAnsi"/>
          <w:sz w:val="22"/>
          <w:szCs w:val="22"/>
        </w:rPr>
        <w:t xml:space="preserve"> podmiotów prowadzących działalność gospodarczą, w tym </w:t>
      </w:r>
      <w:proofErr w:type="spellStart"/>
      <w:r w:rsidRPr="00792D35">
        <w:rPr>
          <w:rFonts w:asciiTheme="minorHAnsi" w:hAnsiTheme="minorHAnsi" w:cstheme="minorHAnsi"/>
          <w:sz w:val="22"/>
          <w:szCs w:val="22"/>
        </w:rPr>
        <w:t>mikroprzedsiębiorców</w:t>
      </w:r>
      <w:proofErr w:type="spellEnd"/>
      <w:r w:rsidRPr="00792D35">
        <w:rPr>
          <w:rFonts w:asciiTheme="minorHAnsi" w:hAnsiTheme="minorHAnsi" w:cstheme="minorHAnsi"/>
          <w:sz w:val="22"/>
          <w:szCs w:val="22"/>
        </w:rPr>
        <w:t>, małych i średnich przedsiębiorców.</w:t>
      </w:r>
      <w:r>
        <w:rPr>
          <w:rFonts w:asciiTheme="minorHAnsi" w:hAnsiTheme="minorHAnsi" w:cstheme="minorHAnsi"/>
          <w:sz w:val="22"/>
          <w:szCs w:val="22"/>
        </w:rPr>
        <w:t xml:space="preserve"> </w:t>
      </w:r>
    </w:p>
    <w:p w14:paraId="07070637" w14:textId="2DDD5CAB" w:rsidR="006C297D" w:rsidRPr="00792D35" w:rsidRDefault="006C297D" w:rsidP="00E712D1">
      <w:pPr>
        <w:suppressAutoHyphens/>
        <w:autoSpaceDE w:val="0"/>
        <w:autoSpaceDN w:val="0"/>
        <w:adjustRightInd w:val="0"/>
        <w:spacing w:line="276" w:lineRule="auto"/>
        <w:jc w:val="both"/>
        <w:rPr>
          <w:rFonts w:asciiTheme="minorHAnsi" w:hAnsiTheme="minorHAnsi" w:cstheme="minorHAnsi"/>
          <w:sz w:val="22"/>
          <w:szCs w:val="22"/>
        </w:rPr>
      </w:pPr>
      <w:r w:rsidRPr="00792D35">
        <w:rPr>
          <w:rFonts w:asciiTheme="minorHAnsi" w:hAnsiTheme="minorHAnsi" w:cstheme="minorHAnsi"/>
          <w:sz w:val="22"/>
          <w:szCs w:val="22"/>
        </w:rPr>
        <w:t>Projekt</w:t>
      </w:r>
      <w:r>
        <w:rPr>
          <w:rFonts w:asciiTheme="minorHAnsi" w:hAnsiTheme="minorHAnsi" w:cstheme="minorHAnsi"/>
          <w:sz w:val="22"/>
          <w:szCs w:val="22"/>
        </w:rPr>
        <w:t>owana</w:t>
      </w:r>
      <w:r w:rsidRPr="00792D35">
        <w:rPr>
          <w:rFonts w:asciiTheme="minorHAnsi" w:hAnsiTheme="minorHAnsi" w:cstheme="minorHAnsi"/>
          <w:sz w:val="22"/>
          <w:szCs w:val="22"/>
        </w:rPr>
        <w:t xml:space="preserve"> ustaw</w:t>
      </w:r>
      <w:r>
        <w:rPr>
          <w:rFonts w:asciiTheme="minorHAnsi" w:hAnsiTheme="minorHAnsi" w:cstheme="minorHAnsi"/>
          <w:sz w:val="22"/>
          <w:szCs w:val="22"/>
        </w:rPr>
        <w:t>a</w:t>
      </w:r>
      <w:r w:rsidRPr="00792D35">
        <w:rPr>
          <w:rFonts w:asciiTheme="minorHAnsi" w:hAnsiTheme="minorHAnsi" w:cstheme="minorHAnsi"/>
          <w:sz w:val="22"/>
          <w:szCs w:val="22"/>
        </w:rPr>
        <w:t xml:space="preserve"> </w:t>
      </w:r>
      <w:r w:rsidRPr="006C297D">
        <w:rPr>
          <w:rFonts w:asciiTheme="minorHAnsi" w:hAnsiTheme="minorHAnsi" w:cstheme="minorHAnsi"/>
          <w:sz w:val="22"/>
          <w:szCs w:val="22"/>
        </w:rPr>
        <w:t>nie ma wpływu na sytuację ekonomiczną i społeczną rodziny, a także osób niepełnosprawnych oraz osób starszych.</w:t>
      </w:r>
    </w:p>
    <w:p w14:paraId="38D06F52" w14:textId="54B51B78" w:rsidR="00E712D1" w:rsidRDefault="00E712D1">
      <w:pPr>
        <w:spacing w:line="276" w:lineRule="auto"/>
        <w:jc w:val="both"/>
      </w:pPr>
      <w:r w:rsidRPr="00792D35">
        <w:rPr>
          <w:rFonts w:asciiTheme="minorHAnsi" w:eastAsiaTheme="minorHAnsi" w:hAnsiTheme="minorHAnsi" w:cstheme="minorHAnsi"/>
          <w:sz w:val="22"/>
          <w:szCs w:val="22"/>
        </w:rPr>
        <w:t xml:space="preserve">Przedmiotowy projekt nie został przekazany, zgodnie z § 32 ust. 2 uchwały nr 190 Rady Ministrów </w:t>
      </w:r>
      <w:r w:rsidR="000F3525">
        <w:rPr>
          <w:rFonts w:asciiTheme="minorHAnsi" w:eastAsiaTheme="minorHAnsi" w:hAnsiTheme="minorHAnsi" w:cstheme="minorHAnsi"/>
          <w:sz w:val="22"/>
          <w:szCs w:val="22"/>
        </w:rPr>
        <w:br/>
      </w:r>
      <w:r w:rsidRPr="00792D35">
        <w:rPr>
          <w:rFonts w:asciiTheme="minorHAnsi" w:eastAsiaTheme="minorHAnsi" w:hAnsiTheme="minorHAnsi" w:cstheme="minorHAnsi"/>
          <w:sz w:val="22"/>
          <w:szCs w:val="22"/>
        </w:rPr>
        <w:t>z dnia 29 października 2013 r. – Regulamin pracy Rady Ministrów, do koordynatora oceny skutków regulacji w Kancelarii Prezesa Rady Ministrów, celem zaopiniowania.</w:t>
      </w:r>
    </w:p>
    <w:sectPr w:rsidR="00E712D1" w:rsidSect="005D4E9C">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418" w:right="1416" w:bottom="1560" w:left="1418" w:header="0"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75D16" w14:textId="77777777" w:rsidR="00E837E1" w:rsidRDefault="00E837E1">
      <w:pPr>
        <w:spacing w:line="240" w:lineRule="auto"/>
      </w:pPr>
      <w:r>
        <w:separator/>
      </w:r>
    </w:p>
  </w:endnote>
  <w:endnote w:type="continuationSeparator" w:id="0">
    <w:p w14:paraId="7A54C546" w14:textId="77777777" w:rsidR="00E837E1" w:rsidRDefault="00E837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86A77" w14:textId="77777777" w:rsidR="000A070E" w:rsidRDefault="000A070E">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193765"/>
      <w:docPartObj>
        <w:docPartGallery w:val="Page Numbers (Bottom of Page)"/>
        <w:docPartUnique/>
      </w:docPartObj>
    </w:sdtPr>
    <w:sdtEndPr/>
    <w:sdtContent>
      <w:p w14:paraId="5B687D7D" w14:textId="032F3DE9" w:rsidR="000A070E" w:rsidRDefault="000A070E">
        <w:pPr>
          <w:pStyle w:val="Stopka"/>
          <w:jc w:val="right"/>
        </w:pPr>
        <w:r>
          <w:fldChar w:fldCharType="begin"/>
        </w:r>
        <w:r>
          <w:instrText>PAGE   \* MERGEFORMAT</w:instrText>
        </w:r>
        <w:r>
          <w:fldChar w:fldCharType="separate"/>
        </w:r>
        <w:r w:rsidR="001D2A74">
          <w:rPr>
            <w:noProof/>
          </w:rPr>
          <w:t>28</w:t>
        </w:r>
        <w:r>
          <w:fldChar w:fldCharType="end"/>
        </w:r>
      </w:p>
    </w:sdtContent>
  </w:sdt>
  <w:p w14:paraId="1CABCB4B" w14:textId="77777777" w:rsidR="000A070E" w:rsidRDefault="000A070E">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FA158" w14:textId="77777777" w:rsidR="000A070E" w:rsidRDefault="000A070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1CF28" w14:textId="77777777" w:rsidR="00E837E1" w:rsidRDefault="00E837E1"/>
  </w:footnote>
  <w:footnote w:type="continuationSeparator" w:id="0">
    <w:p w14:paraId="251DC295" w14:textId="77777777" w:rsidR="00E837E1" w:rsidRDefault="00E837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08C9A" w14:textId="77777777" w:rsidR="000A070E" w:rsidRDefault="000A070E">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24D09" w14:textId="77777777" w:rsidR="000A070E" w:rsidRDefault="000A070E">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14A27" w14:textId="77777777" w:rsidR="000A070E" w:rsidRDefault="000A070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4DC0"/>
    <w:multiLevelType w:val="hybridMultilevel"/>
    <w:tmpl w:val="AA642ABC"/>
    <w:lvl w:ilvl="0" w:tplc="B884499E">
      <w:numFmt w:val="bullet"/>
      <w:lvlText w:val="•"/>
      <w:lvlJc w:val="left"/>
      <w:pPr>
        <w:ind w:left="704" w:hanging="420"/>
      </w:pPr>
      <w:rPr>
        <w:rFonts w:ascii="Calibri" w:eastAsia="Times New Roman" w:hAnsi="Calibri" w:cs="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15:restartNumberingAfterBreak="0">
    <w:nsid w:val="06867CD5"/>
    <w:multiLevelType w:val="hybridMultilevel"/>
    <w:tmpl w:val="786E957C"/>
    <w:lvl w:ilvl="0" w:tplc="7E3E9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7175AD"/>
    <w:multiLevelType w:val="multilevel"/>
    <w:tmpl w:val="66CC05EC"/>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05E0EAE"/>
    <w:multiLevelType w:val="multilevel"/>
    <w:tmpl w:val="CF84B5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0820732"/>
    <w:multiLevelType w:val="multilevel"/>
    <w:tmpl w:val="66B4A49C"/>
    <w:lvl w:ilvl="0">
      <w:start w:val="1"/>
      <w:numFmt w:val="lowerLetter"/>
      <w:lvlText w:val="%1)"/>
      <w:lvlJc w:val="left"/>
      <w:pPr>
        <w:ind w:left="1230" w:hanging="360"/>
      </w:pPr>
    </w:lvl>
    <w:lvl w:ilvl="1">
      <w:start w:val="1"/>
      <w:numFmt w:val="lowerLetter"/>
      <w:lvlText w:val="%2."/>
      <w:lvlJc w:val="left"/>
      <w:pPr>
        <w:ind w:left="1950" w:hanging="36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15424797"/>
    <w:multiLevelType w:val="hybridMultilevel"/>
    <w:tmpl w:val="611011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56915EF"/>
    <w:multiLevelType w:val="hybridMultilevel"/>
    <w:tmpl w:val="2F9A8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D4D30"/>
    <w:multiLevelType w:val="multilevel"/>
    <w:tmpl w:val="02B2CBF6"/>
    <w:lvl w:ilvl="0">
      <w:start w:val="1"/>
      <w:numFmt w:val="decimal"/>
      <w:lvlText w:val="%1)"/>
      <w:lvlJc w:val="left"/>
      <w:pPr>
        <w:ind w:left="870" w:hanging="36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8" w15:restartNumberingAfterBreak="0">
    <w:nsid w:val="1D0F0993"/>
    <w:multiLevelType w:val="multilevel"/>
    <w:tmpl w:val="DC48587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28F4B91"/>
    <w:multiLevelType w:val="multilevel"/>
    <w:tmpl w:val="A336BB82"/>
    <w:lvl w:ilvl="0">
      <w:start w:val="1"/>
      <w:numFmt w:val="upperRoman"/>
      <w:lvlText w:val="%1."/>
      <w:lvlJc w:val="left"/>
      <w:pPr>
        <w:ind w:left="1364" w:hanging="72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3EB55E12"/>
    <w:multiLevelType w:val="hybridMultilevel"/>
    <w:tmpl w:val="183AF1EA"/>
    <w:lvl w:ilvl="0" w:tplc="98568EC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451DB2"/>
    <w:multiLevelType w:val="multilevel"/>
    <w:tmpl w:val="CACA32D4"/>
    <w:lvl w:ilvl="0">
      <w:start w:val="1"/>
      <w:numFmt w:val="decimal"/>
      <w:lvlText w:val="%1)"/>
      <w:lvlJc w:val="left"/>
      <w:pPr>
        <w:ind w:left="870" w:hanging="360"/>
      </w:pPr>
    </w:lvl>
    <w:lvl w:ilvl="1">
      <w:start w:val="1"/>
      <w:numFmt w:val="lowerLetter"/>
      <w:lvlText w:val="%2."/>
      <w:lvlJc w:val="left"/>
      <w:pPr>
        <w:ind w:left="1590" w:hanging="360"/>
      </w:pPr>
    </w:lvl>
    <w:lvl w:ilvl="2">
      <w:start w:val="1"/>
      <w:numFmt w:val="lowerRoman"/>
      <w:lvlText w:val="%3."/>
      <w:lvlJc w:val="right"/>
      <w:pPr>
        <w:ind w:left="2310" w:hanging="180"/>
      </w:pPr>
    </w:lvl>
    <w:lvl w:ilvl="3">
      <w:start w:val="1"/>
      <w:numFmt w:val="decimal"/>
      <w:lvlText w:val="%4."/>
      <w:lvlJc w:val="left"/>
      <w:pPr>
        <w:ind w:left="3030" w:hanging="360"/>
      </w:pPr>
    </w:lvl>
    <w:lvl w:ilvl="4">
      <w:start w:val="1"/>
      <w:numFmt w:val="lowerLetter"/>
      <w:lvlText w:val="%5."/>
      <w:lvlJc w:val="left"/>
      <w:pPr>
        <w:ind w:left="3750" w:hanging="360"/>
      </w:pPr>
    </w:lvl>
    <w:lvl w:ilvl="5">
      <w:start w:val="1"/>
      <w:numFmt w:val="lowerRoman"/>
      <w:lvlText w:val="%6."/>
      <w:lvlJc w:val="right"/>
      <w:pPr>
        <w:ind w:left="4470" w:hanging="180"/>
      </w:pPr>
    </w:lvl>
    <w:lvl w:ilvl="6">
      <w:start w:val="1"/>
      <w:numFmt w:val="decimal"/>
      <w:lvlText w:val="%7."/>
      <w:lvlJc w:val="left"/>
      <w:pPr>
        <w:ind w:left="5190" w:hanging="360"/>
      </w:pPr>
    </w:lvl>
    <w:lvl w:ilvl="7">
      <w:start w:val="1"/>
      <w:numFmt w:val="lowerLetter"/>
      <w:lvlText w:val="%8."/>
      <w:lvlJc w:val="left"/>
      <w:pPr>
        <w:ind w:left="5910" w:hanging="360"/>
      </w:pPr>
    </w:lvl>
    <w:lvl w:ilvl="8">
      <w:start w:val="1"/>
      <w:numFmt w:val="lowerRoman"/>
      <w:lvlText w:val="%9."/>
      <w:lvlJc w:val="right"/>
      <w:pPr>
        <w:ind w:left="6630" w:hanging="180"/>
      </w:pPr>
    </w:lvl>
  </w:abstractNum>
  <w:abstractNum w:abstractNumId="12" w15:restartNumberingAfterBreak="0">
    <w:nsid w:val="57453572"/>
    <w:multiLevelType w:val="multilevel"/>
    <w:tmpl w:val="39E468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8D062F9"/>
    <w:multiLevelType w:val="hybridMultilevel"/>
    <w:tmpl w:val="66729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025CA4"/>
    <w:multiLevelType w:val="hybridMultilevel"/>
    <w:tmpl w:val="78EA1676"/>
    <w:lvl w:ilvl="0" w:tplc="C73CC754">
      <w:start w:val="23"/>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5BC71A0D"/>
    <w:multiLevelType w:val="hybridMultilevel"/>
    <w:tmpl w:val="73AC1A40"/>
    <w:lvl w:ilvl="0" w:tplc="7E3E90E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762436"/>
    <w:multiLevelType w:val="hybridMultilevel"/>
    <w:tmpl w:val="72F469DE"/>
    <w:lvl w:ilvl="0" w:tplc="1AD00EE8">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7"/>
  </w:num>
  <w:num w:numId="2">
    <w:abstractNumId w:val="4"/>
  </w:num>
  <w:num w:numId="3">
    <w:abstractNumId w:val="11"/>
  </w:num>
  <w:num w:numId="4">
    <w:abstractNumId w:val="8"/>
  </w:num>
  <w:num w:numId="5">
    <w:abstractNumId w:val="9"/>
  </w:num>
  <w:num w:numId="6">
    <w:abstractNumId w:val="2"/>
  </w:num>
  <w:num w:numId="7">
    <w:abstractNumId w:val="12"/>
  </w:num>
  <w:num w:numId="8">
    <w:abstractNumId w:val="3"/>
  </w:num>
  <w:num w:numId="9">
    <w:abstractNumId w:val="10"/>
  </w:num>
  <w:num w:numId="10">
    <w:abstractNumId w:val="1"/>
  </w:num>
  <w:num w:numId="11">
    <w:abstractNumId w:val="16"/>
  </w:num>
  <w:num w:numId="12">
    <w:abstractNumId w:val="6"/>
  </w:num>
  <w:num w:numId="13">
    <w:abstractNumId w:val="5"/>
  </w:num>
  <w:num w:numId="14">
    <w:abstractNumId w:val="0"/>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2AF"/>
    <w:rsid w:val="00000E22"/>
    <w:rsid w:val="00000FB9"/>
    <w:rsid w:val="00001897"/>
    <w:rsid w:val="0000209A"/>
    <w:rsid w:val="0000375A"/>
    <w:rsid w:val="00005E8A"/>
    <w:rsid w:val="00005EAF"/>
    <w:rsid w:val="000061A6"/>
    <w:rsid w:val="00006733"/>
    <w:rsid w:val="0000758F"/>
    <w:rsid w:val="00007BB8"/>
    <w:rsid w:val="00011181"/>
    <w:rsid w:val="00011579"/>
    <w:rsid w:val="00012BBA"/>
    <w:rsid w:val="00013225"/>
    <w:rsid w:val="000173BC"/>
    <w:rsid w:val="00017B13"/>
    <w:rsid w:val="00017C2A"/>
    <w:rsid w:val="00020D97"/>
    <w:rsid w:val="0002106E"/>
    <w:rsid w:val="00021D00"/>
    <w:rsid w:val="00022274"/>
    <w:rsid w:val="00023AAA"/>
    <w:rsid w:val="000260A9"/>
    <w:rsid w:val="000261DE"/>
    <w:rsid w:val="00030B60"/>
    <w:rsid w:val="0003258D"/>
    <w:rsid w:val="000343D9"/>
    <w:rsid w:val="00034645"/>
    <w:rsid w:val="00041FF8"/>
    <w:rsid w:val="000431DD"/>
    <w:rsid w:val="00050046"/>
    <w:rsid w:val="000534E4"/>
    <w:rsid w:val="00053982"/>
    <w:rsid w:val="000542DB"/>
    <w:rsid w:val="0005678D"/>
    <w:rsid w:val="0005696A"/>
    <w:rsid w:val="00056AA4"/>
    <w:rsid w:val="00056C24"/>
    <w:rsid w:val="00057A37"/>
    <w:rsid w:val="00061EC1"/>
    <w:rsid w:val="000630B9"/>
    <w:rsid w:val="00064425"/>
    <w:rsid w:val="000657C6"/>
    <w:rsid w:val="000675FC"/>
    <w:rsid w:val="00067AAE"/>
    <w:rsid w:val="00067D2A"/>
    <w:rsid w:val="00073083"/>
    <w:rsid w:val="00073DF2"/>
    <w:rsid w:val="0007626B"/>
    <w:rsid w:val="00076DB5"/>
    <w:rsid w:val="0009104B"/>
    <w:rsid w:val="00091D3A"/>
    <w:rsid w:val="00093DCD"/>
    <w:rsid w:val="00095A65"/>
    <w:rsid w:val="000A02CC"/>
    <w:rsid w:val="000A0589"/>
    <w:rsid w:val="000A070E"/>
    <w:rsid w:val="000A0F1B"/>
    <w:rsid w:val="000A4FA6"/>
    <w:rsid w:val="000A5933"/>
    <w:rsid w:val="000B0ED3"/>
    <w:rsid w:val="000B6082"/>
    <w:rsid w:val="000C1C66"/>
    <w:rsid w:val="000C25BA"/>
    <w:rsid w:val="000C684F"/>
    <w:rsid w:val="000E30F3"/>
    <w:rsid w:val="000E378B"/>
    <w:rsid w:val="000E3ABB"/>
    <w:rsid w:val="000F1933"/>
    <w:rsid w:val="000F3525"/>
    <w:rsid w:val="000F7AE2"/>
    <w:rsid w:val="000F7E41"/>
    <w:rsid w:val="00100775"/>
    <w:rsid w:val="0010094B"/>
    <w:rsid w:val="00104100"/>
    <w:rsid w:val="0010667B"/>
    <w:rsid w:val="00107328"/>
    <w:rsid w:val="00110645"/>
    <w:rsid w:val="001115CC"/>
    <w:rsid w:val="00112B06"/>
    <w:rsid w:val="00114F4A"/>
    <w:rsid w:val="00120C4E"/>
    <w:rsid w:val="001222C7"/>
    <w:rsid w:val="001227E0"/>
    <w:rsid w:val="00122F68"/>
    <w:rsid w:val="00125242"/>
    <w:rsid w:val="001256A9"/>
    <w:rsid w:val="00126837"/>
    <w:rsid w:val="001300A6"/>
    <w:rsid w:val="00130731"/>
    <w:rsid w:val="00132214"/>
    <w:rsid w:val="00133099"/>
    <w:rsid w:val="0013399A"/>
    <w:rsid w:val="00133E35"/>
    <w:rsid w:val="00134111"/>
    <w:rsid w:val="001432DF"/>
    <w:rsid w:val="00146730"/>
    <w:rsid w:val="001508CD"/>
    <w:rsid w:val="00151197"/>
    <w:rsid w:val="0015183C"/>
    <w:rsid w:val="001518E6"/>
    <w:rsid w:val="00153293"/>
    <w:rsid w:val="00154687"/>
    <w:rsid w:val="001602C6"/>
    <w:rsid w:val="00160781"/>
    <w:rsid w:val="0016284E"/>
    <w:rsid w:val="001630AA"/>
    <w:rsid w:val="001639FB"/>
    <w:rsid w:val="00165450"/>
    <w:rsid w:val="001664D1"/>
    <w:rsid w:val="001668A2"/>
    <w:rsid w:val="001702AF"/>
    <w:rsid w:val="00170AE4"/>
    <w:rsid w:val="00171359"/>
    <w:rsid w:val="0017142F"/>
    <w:rsid w:val="00174170"/>
    <w:rsid w:val="00174400"/>
    <w:rsid w:val="00174742"/>
    <w:rsid w:val="00175937"/>
    <w:rsid w:val="00176119"/>
    <w:rsid w:val="00180135"/>
    <w:rsid w:val="00182039"/>
    <w:rsid w:val="00182178"/>
    <w:rsid w:val="00184FE8"/>
    <w:rsid w:val="00185DCE"/>
    <w:rsid w:val="0019127D"/>
    <w:rsid w:val="00191655"/>
    <w:rsid w:val="00195555"/>
    <w:rsid w:val="00196B76"/>
    <w:rsid w:val="00196C46"/>
    <w:rsid w:val="001A01B5"/>
    <w:rsid w:val="001A082C"/>
    <w:rsid w:val="001A0A19"/>
    <w:rsid w:val="001A3353"/>
    <w:rsid w:val="001B0048"/>
    <w:rsid w:val="001B0415"/>
    <w:rsid w:val="001B1450"/>
    <w:rsid w:val="001B198E"/>
    <w:rsid w:val="001B3227"/>
    <w:rsid w:val="001B3F48"/>
    <w:rsid w:val="001B451B"/>
    <w:rsid w:val="001B6F3C"/>
    <w:rsid w:val="001C0506"/>
    <w:rsid w:val="001C1E28"/>
    <w:rsid w:val="001C4853"/>
    <w:rsid w:val="001C575A"/>
    <w:rsid w:val="001C6F29"/>
    <w:rsid w:val="001C78C2"/>
    <w:rsid w:val="001D25DD"/>
    <w:rsid w:val="001D2A74"/>
    <w:rsid w:val="001D4EC8"/>
    <w:rsid w:val="001E1281"/>
    <w:rsid w:val="001E64E6"/>
    <w:rsid w:val="001F2532"/>
    <w:rsid w:val="001F2735"/>
    <w:rsid w:val="001F3A8C"/>
    <w:rsid w:val="001F71FC"/>
    <w:rsid w:val="001F7789"/>
    <w:rsid w:val="002036F4"/>
    <w:rsid w:val="002054DD"/>
    <w:rsid w:val="00211EE5"/>
    <w:rsid w:val="00212D1B"/>
    <w:rsid w:val="00213339"/>
    <w:rsid w:val="00217A27"/>
    <w:rsid w:val="002205CD"/>
    <w:rsid w:val="0022434A"/>
    <w:rsid w:val="0022570B"/>
    <w:rsid w:val="00225FC1"/>
    <w:rsid w:val="00226B84"/>
    <w:rsid w:val="002312C1"/>
    <w:rsid w:val="0023295F"/>
    <w:rsid w:val="00233358"/>
    <w:rsid w:val="00234397"/>
    <w:rsid w:val="00236318"/>
    <w:rsid w:val="00237BB0"/>
    <w:rsid w:val="00241C81"/>
    <w:rsid w:val="00241E63"/>
    <w:rsid w:val="00242986"/>
    <w:rsid w:val="0024392A"/>
    <w:rsid w:val="00244791"/>
    <w:rsid w:val="00244D3A"/>
    <w:rsid w:val="00246D72"/>
    <w:rsid w:val="002504BF"/>
    <w:rsid w:val="0025087F"/>
    <w:rsid w:val="0025214D"/>
    <w:rsid w:val="00254B90"/>
    <w:rsid w:val="00256751"/>
    <w:rsid w:val="0025797F"/>
    <w:rsid w:val="00261C42"/>
    <w:rsid w:val="00262EF4"/>
    <w:rsid w:val="00263D52"/>
    <w:rsid w:val="00274731"/>
    <w:rsid w:val="00275A96"/>
    <w:rsid w:val="00275E89"/>
    <w:rsid w:val="002812DB"/>
    <w:rsid w:val="002825C2"/>
    <w:rsid w:val="00282F13"/>
    <w:rsid w:val="0028387B"/>
    <w:rsid w:val="00283B77"/>
    <w:rsid w:val="00284259"/>
    <w:rsid w:val="00284A28"/>
    <w:rsid w:val="002875C8"/>
    <w:rsid w:val="00292018"/>
    <w:rsid w:val="0029283D"/>
    <w:rsid w:val="00294D1D"/>
    <w:rsid w:val="00294DDF"/>
    <w:rsid w:val="002A09D9"/>
    <w:rsid w:val="002A0CFB"/>
    <w:rsid w:val="002A178D"/>
    <w:rsid w:val="002A363D"/>
    <w:rsid w:val="002A3F21"/>
    <w:rsid w:val="002A486F"/>
    <w:rsid w:val="002C0FF0"/>
    <w:rsid w:val="002C548E"/>
    <w:rsid w:val="002C5704"/>
    <w:rsid w:val="002D73E6"/>
    <w:rsid w:val="002E1EF4"/>
    <w:rsid w:val="002E213C"/>
    <w:rsid w:val="002E7D86"/>
    <w:rsid w:val="002F39B2"/>
    <w:rsid w:val="002F70A6"/>
    <w:rsid w:val="003000D5"/>
    <w:rsid w:val="00301410"/>
    <w:rsid w:val="0030495B"/>
    <w:rsid w:val="0030615D"/>
    <w:rsid w:val="00306E34"/>
    <w:rsid w:val="0031237A"/>
    <w:rsid w:val="00312C90"/>
    <w:rsid w:val="00314723"/>
    <w:rsid w:val="003156BB"/>
    <w:rsid w:val="00320E75"/>
    <w:rsid w:val="00321273"/>
    <w:rsid w:val="00324B62"/>
    <w:rsid w:val="00324C0A"/>
    <w:rsid w:val="00325F38"/>
    <w:rsid w:val="00330330"/>
    <w:rsid w:val="00331AF3"/>
    <w:rsid w:val="00332207"/>
    <w:rsid w:val="0033650A"/>
    <w:rsid w:val="0033741A"/>
    <w:rsid w:val="00337E79"/>
    <w:rsid w:val="00346097"/>
    <w:rsid w:val="00347FDF"/>
    <w:rsid w:val="00352C22"/>
    <w:rsid w:val="003532B5"/>
    <w:rsid w:val="00354DF0"/>
    <w:rsid w:val="0035710C"/>
    <w:rsid w:val="00357753"/>
    <w:rsid w:val="003615D7"/>
    <w:rsid w:val="003649F4"/>
    <w:rsid w:val="00366E7B"/>
    <w:rsid w:val="0036778F"/>
    <w:rsid w:val="00367AB4"/>
    <w:rsid w:val="003709B9"/>
    <w:rsid w:val="00374C37"/>
    <w:rsid w:val="0037549B"/>
    <w:rsid w:val="00376386"/>
    <w:rsid w:val="00377ADE"/>
    <w:rsid w:val="00380BDF"/>
    <w:rsid w:val="00381D43"/>
    <w:rsid w:val="00382EFC"/>
    <w:rsid w:val="00383CA6"/>
    <w:rsid w:val="00385257"/>
    <w:rsid w:val="00386587"/>
    <w:rsid w:val="003871F0"/>
    <w:rsid w:val="00392498"/>
    <w:rsid w:val="003A47EF"/>
    <w:rsid w:val="003A5EAB"/>
    <w:rsid w:val="003A6F69"/>
    <w:rsid w:val="003B141D"/>
    <w:rsid w:val="003B6383"/>
    <w:rsid w:val="003B6E8B"/>
    <w:rsid w:val="003C2DA1"/>
    <w:rsid w:val="003C323E"/>
    <w:rsid w:val="003C6939"/>
    <w:rsid w:val="003D4F1B"/>
    <w:rsid w:val="003D6634"/>
    <w:rsid w:val="003D67EA"/>
    <w:rsid w:val="003E2394"/>
    <w:rsid w:val="003E2592"/>
    <w:rsid w:val="003E587E"/>
    <w:rsid w:val="003F0C81"/>
    <w:rsid w:val="003F1812"/>
    <w:rsid w:val="003F2C3D"/>
    <w:rsid w:val="003F3F82"/>
    <w:rsid w:val="003F72B4"/>
    <w:rsid w:val="003F7EC1"/>
    <w:rsid w:val="0040148A"/>
    <w:rsid w:val="004044B2"/>
    <w:rsid w:val="004205EE"/>
    <w:rsid w:val="0042427E"/>
    <w:rsid w:val="00435A98"/>
    <w:rsid w:val="00440EC5"/>
    <w:rsid w:val="00443BE6"/>
    <w:rsid w:val="00443D67"/>
    <w:rsid w:val="00444445"/>
    <w:rsid w:val="00454569"/>
    <w:rsid w:val="00455617"/>
    <w:rsid w:val="0046244C"/>
    <w:rsid w:val="00463CFE"/>
    <w:rsid w:val="004640F4"/>
    <w:rsid w:val="00465463"/>
    <w:rsid w:val="004659CB"/>
    <w:rsid w:val="0046799C"/>
    <w:rsid w:val="00467F16"/>
    <w:rsid w:val="00470778"/>
    <w:rsid w:val="004748E9"/>
    <w:rsid w:val="0047517A"/>
    <w:rsid w:val="00477C77"/>
    <w:rsid w:val="00484C6F"/>
    <w:rsid w:val="00490C00"/>
    <w:rsid w:val="00492901"/>
    <w:rsid w:val="00492F21"/>
    <w:rsid w:val="00493CC3"/>
    <w:rsid w:val="00495C33"/>
    <w:rsid w:val="004A0450"/>
    <w:rsid w:val="004A296B"/>
    <w:rsid w:val="004A3A8C"/>
    <w:rsid w:val="004A405A"/>
    <w:rsid w:val="004A448B"/>
    <w:rsid w:val="004A4EBA"/>
    <w:rsid w:val="004A6659"/>
    <w:rsid w:val="004A67AC"/>
    <w:rsid w:val="004A6F84"/>
    <w:rsid w:val="004B0902"/>
    <w:rsid w:val="004B1738"/>
    <w:rsid w:val="004B17C4"/>
    <w:rsid w:val="004B2BAC"/>
    <w:rsid w:val="004B4C9F"/>
    <w:rsid w:val="004B5BD4"/>
    <w:rsid w:val="004B601E"/>
    <w:rsid w:val="004B62E1"/>
    <w:rsid w:val="004B73CA"/>
    <w:rsid w:val="004C6E96"/>
    <w:rsid w:val="004D18F9"/>
    <w:rsid w:val="004D1B89"/>
    <w:rsid w:val="004D1BCE"/>
    <w:rsid w:val="004D276E"/>
    <w:rsid w:val="004D2D0F"/>
    <w:rsid w:val="004D3CC2"/>
    <w:rsid w:val="004D47B9"/>
    <w:rsid w:val="004D4B95"/>
    <w:rsid w:val="004D4DA0"/>
    <w:rsid w:val="004D66C4"/>
    <w:rsid w:val="004D7DCB"/>
    <w:rsid w:val="004E3E68"/>
    <w:rsid w:val="004E616C"/>
    <w:rsid w:val="004E71C4"/>
    <w:rsid w:val="004E7912"/>
    <w:rsid w:val="004F0F1B"/>
    <w:rsid w:val="004F17F6"/>
    <w:rsid w:val="005025D4"/>
    <w:rsid w:val="00512FA5"/>
    <w:rsid w:val="00513D4C"/>
    <w:rsid w:val="005144BE"/>
    <w:rsid w:val="00521C15"/>
    <w:rsid w:val="005225B2"/>
    <w:rsid w:val="0052571D"/>
    <w:rsid w:val="00525A71"/>
    <w:rsid w:val="00527DD1"/>
    <w:rsid w:val="00533596"/>
    <w:rsid w:val="00537AB5"/>
    <w:rsid w:val="005421CB"/>
    <w:rsid w:val="00544188"/>
    <w:rsid w:val="005449EC"/>
    <w:rsid w:val="0054539E"/>
    <w:rsid w:val="00551F41"/>
    <w:rsid w:val="005545A8"/>
    <w:rsid w:val="00560CE1"/>
    <w:rsid w:val="005639DF"/>
    <w:rsid w:val="00566F84"/>
    <w:rsid w:val="005676C4"/>
    <w:rsid w:val="005774C1"/>
    <w:rsid w:val="00583607"/>
    <w:rsid w:val="00585A49"/>
    <w:rsid w:val="005863C5"/>
    <w:rsid w:val="005864C3"/>
    <w:rsid w:val="005867C4"/>
    <w:rsid w:val="00587EDB"/>
    <w:rsid w:val="0059070E"/>
    <w:rsid w:val="00590F6A"/>
    <w:rsid w:val="00591E8D"/>
    <w:rsid w:val="00592567"/>
    <w:rsid w:val="00593727"/>
    <w:rsid w:val="00596FD1"/>
    <w:rsid w:val="005A1FAD"/>
    <w:rsid w:val="005A2119"/>
    <w:rsid w:val="005A25F6"/>
    <w:rsid w:val="005A4234"/>
    <w:rsid w:val="005A615A"/>
    <w:rsid w:val="005A7D32"/>
    <w:rsid w:val="005B13ED"/>
    <w:rsid w:val="005B1C14"/>
    <w:rsid w:val="005B26FD"/>
    <w:rsid w:val="005B30A0"/>
    <w:rsid w:val="005B574E"/>
    <w:rsid w:val="005C1146"/>
    <w:rsid w:val="005C2562"/>
    <w:rsid w:val="005C3721"/>
    <w:rsid w:val="005C4AD6"/>
    <w:rsid w:val="005C5CFE"/>
    <w:rsid w:val="005C64FF"/>
    <w:rsid w:val="005D1FF3"/>
    <w:rsid w:val="005D32F3"/>
    <w:rsid w:val="005D4D80"/>
    <w:rsid w:val="005D4E9C"/>
    <w:rsid w:val="005D548F"/>
    <w:rsid w:val="005E141A"/>
    <w:rsid w:val="005E1558"/>
    <w:rsid w:val="005E7146"/>
    <w:rsid w:val="005F13DB"/>
    <w:rsid w:val="005F38F0"/>
    <w:rsid w:val="005F3CC7"/>
    <w:rsid w:val="005F6B85"/>
    <w:rsid w:val="005F7545"/>
    <w:rsid w:val="00600B10"/>
    <w:rsid w:val="006029FE"/>
    <w:rsid w:val="00602A8A"/>
    <w:rsid w:val="00605929"/>
    <w:rsid w:val="00605EFF"/>
    <w:rsid w:val="00621852"/>
    <w:rsid w:val="006236B8"/>
    <w:rsid w:val="00623CE9"/>
    <w:rsid w:val="00626054"/>
    <w:rsid w:val="0063032B"/>
    <w:rsid w:val="00631E91"/>
    <w:rsid w:val="00632B67"/>
    <w:rsid w:val="00633E6B"/>
    <w:rsid w:val="00633F32"/>
    <w:rsid w:val="00635392"/>
    <w:rsid w:val="00637527"/>
    <w:rsid w:val="00640597"/>
    <w:rsid w:val="00641BF7"/>
    <w:rsid w:val="00646CDC"/>
    <w:rsid w:val="00654894"/>
    <w:rsid w:val="00654905"/>
    <w:rsid w:val="006610F3"/>
    <w:rsid w:val="0067041D"/>
    <w:rsid w:val="00670751"/>
    <w:rsid w:val="00671E3E"/>
    <w:rsid w:val="006728A2"/>
    <w:rsid w:val="0067654E"/>
    <w:rsid w:val="0068431C"/>
    <w:rsid w:val="00690466"/>
    <w:rsid w:val="00692AB5"/>
    <w:rsid w:val="006951D9"/>
    <w:rsid w:val="00695367"/>
    <w:rsid w:val="006A3525"/>
    <w:rsid w:val="006A3F47"/>
    <w:rsid w:val="006A66B7"/>
    <w:rsid w:val="006A7B60"/>
    <w:rsid w:val="006B02DE"/>
    <w:rsid w:val="006B0AC3"/>
    <w:rsid w:val="006B243A"/>
    <w:rsid w:val="006B2E05"/>
    <w:rsid w:val="006B5B60"/>
    <w:rsid w:val="006B6CD4"/>
    <w:rsid w:val="006C0168"/>
    <w:rsid w:val="006C297D"/>
    <w:rsid w:val="006C3CB2"/>
    <w:rsid w:val="006D6E9B"/>
    <w:rsid w:val="006D6EC2"/>
    <w:rsid w:val="006E0008"/>
    <w:rsid w:val="006E08B7"/>
    <w:rsid w:val="006E3409"/>
    <w:rsid w:val="006F1BEC"/>
    <w:rsid w:val="006F52B3"/>
    <w:rsid w:val="007003FB"/>
    <w:rsid w:val="007008FA"/>
    <w:rsid w:val="00704697"/>
    <w:rsid w:val="00705C75"/>
    <w:rsid w:val="00706E17"/>
    <w:rsid w:val="0070711F"/>
    <w:rsid w:val="00711B43"/>
    <w:rsid w:val="00715194"/>
    <w:rsid w:val="00717FA4"/>
    <w:rsid w:val="00723E4A"/>
    <w:rsid w:val="00732A0E"/>
    <w:rsid w:val="00732AF0"/>
    <w:rsid w:val="0073635E"/>
    <w:rsid w:val="00742EF0"/>
    <w:rsid w:val="00743F6D"/>
    <w:rsid w:val="0074683A"/>
    <w:rsid w:val="00746936"/>
    <w:rsid w:val="00750381"/>
    <w:rsid w:val="007511B2"/>
    <w:rsid w:val="00752A8C"/>
    <w:rsid w:val="00760499"/>
    <w:rsid w:val="00761183"/>
    <w:rsid w:val="007631CA"/>
    <w:rsid w:val="0076420C"/>
    <w:rsid w:val="00765811"/>
    <w:rsid w:val="00770DA5"/>
    <w:rsid w:val="0077179D"/>
    <w:rsid w:val="007723A4"/>
    <w:rsid w:val="00772474"/>
    <w:rsid w:val="00773F7C"/>
    <w:rsid w:val="0077549E"/>
    <w:rsid w:val="00775753"/>
    <w:rsid w:val="007809DE"/>
    <w:rsid w:val="00781165"/>
    <w:rsid w:val="00781634"/>
    <w:rsid w:val="00783432"/>
    <w:rsid w:val="00783A4D"/>
    <w:rsid w:val="007854ED"/>
    <w:rsid w:val="0078769A"/>
    <w:rsid w:val="00790D55"/>
    <w:rsid w:val="00790D6B"/>
    <w:rsid w:val="00792534"/>
    <w:rsid w:val="0079429B"/>
    <w:rsid w:val="00794735"/>
    <w:rsid w:val="007A0A6F"/>
    <w:rsid w:val="007A165F"/>
    <w:rsid w:val="007A6E2A"/>
    <w:rsid w:val="007B19A5"/>
    <w:rsid w:val="007B2DE1"/>
    <w:rsid w:val="007B7925"/>
    <w:rsid w:val="007D6AA9"/>
    <w:rsid w:val="007D78B0"/>
    <w:rsid w:val="007E3D06"/>
    <w:rsid w:val="007E6DEA"/>
    <w:rsid w:val="007F0049"/>
    <w:rsid w:val="007F0DB7"/>
    <w:rsid w:val="007F26AE"/>
    <w:rsid w:val="007F29B7"/>
    <w:rsid w:val="007F3F7B"/>
    <w:rsid w:val="007F3FB6"/>
    <w:rsid w:val="007F6235"/>
    <w:rsid w:val="00801493"/>
    <w:rsid w:val="00802204"/>
    <w:rsid w:val="008022A3"/>
    <w:rsid w:val="00805F72"/>
    <w:rsid w:val="0081054F"/>
    <w:rsid w:val="00810D0F"/>
    <w:rsid w:val="00810EDA"/>
    <w:rsid w:val="0081263D"/>
    <w:rsid w:val="00812FC7"/>
    <w:rsid w:val="0081389C"/>
    <w:rsid w:val="008173D1"/>
    <w:rsid w:val="00817FDA"/>
    <w:rsid w:val="00822531"/>
    <w:rsid w:val="00822F86"/>
    <w:rsid w:val="00824E51"/>
    <w:rsid w:val="00825E43"/>
    <w:rsid w:val="0083040A"/>
    <w:rsid w:val="00833F14"/>
    <w:rsid w:val="00835671"/>
    <w:rsid w:val="00836BD0"/>
    <w:rsid w:val="008478E2"/>
    <w:rsid w:val="008505BA"/>
    <w:rsid w:val="00851F94"/>
    <w:rsid w:val="0085273E"/>
    <w:rsid w:val="008532B1"/>
    <w:rsid w:val="0085733F"/>
    <w:rsid w:val="008608E1"/>
    <w:rsid w:val="00862D75"/>
    <w:rsid w:val="00864737"/>
    <w:rsid w:val="008649F4"/>
    <w:rsid w:val="00864A44"/>
    <w:rsid w:val="00865597"/>
    <w:rsid w:val="00866614"/>
    <w:rsid w:val="0086678C"/>
    <w:rsid w:val="008703F6"/>
    <w:rsid w:val="00872647"/>
    <w:rsid w:val="00873B83"/>
    <w:rsid w:val="00874CCE"/>
    <w:rsid w:val="00880822"/>
    <w:rsid w:val="00880B9B"/>
    <w:rsid w:val="00883F02"/>
    <w:rsid w:val="00885078"/>
    <w:rsid w:val="00892A5F"/>
    <w:rsid w:val="0089368A"/>
    <w:rsid w:val="008A05F6"/>
    <w:rsid w:val="008A2375"/>
    <w:rsid w:val="008A44A0"/>
    <w:rsid w:val="008B117A"/>
    <w:rsid w:val="008B5851"/>
    <w:rsid w:val="008C137E"/>
    <w:rsid w:val="008C5EA6"/>
    <w:rsid w:val="008D1F3E"/>
    <w:rsid w:val="008D2717"/>
    <w:rsid w:val="008D3546"/>
    <w:rsid w:val="008D47A0"/>
    <w:rsid w:val="008E1953"/>
    <w:rsid w:val="008E54C1"/>
    <w:rsid w:val="008E798D"/>
    <w:rsid w:val="008F1461"/>
    <w:rsid w:val="008F1CDB"/>
    <w:rsid w:val="008F4F3A"/>
    <w:rsid w:val="008F58D3"/>
    <w:rsid w:val="008F7C87"/>
    <w:rsid w:val="009018D6"/>
    <w:rsid w:val="0090249B"/>
    <w:rsid w:val="009035C9"/>
    <w:rsid w:val="00905FF9"/>
    <w:rsid w:val="00910265"/>
    <w:rsid w:val="0091095E"/>
    <w:rsid w:val="00912987"/>
    <w:rsid w:val="00914C4D"/>
    <w:rsid w:val="009155CA"/>
    <w:rsid w:val="00915B97"/>
    <w:rsid w:val="00916107"/>
    <w:rsid w:val="0091691D"/>
    <w:rsid w:val="00916E92"/>
    <w:rsid w:val="00917D32"/>
    <w:rsid w:val="00917E3E"/>
    <w:rsid w:val="009202D2"/>
    <w:rsid w:val="00923BA7"/>
    <w:rsid w:val="0092762A"/>
    <w:rsid w:val="0093417A"/>
    <w:rsid w:val="009376BB"/>
    <w:rsid w:val="00940388"/>
    <w:rsid w:val="009407EA"/>
    <w:rsid w:val="00946F2A"/>
    <w:rsid w:val="00950CFE"/>
    <w:rsid w:val="00954528"/>
    <w:rsid w:val="009571A5"/>
    <w:rsid w:val="00962138"/>
    <w:rsid w:val="00962C64"/>
    <w:rsid w:val="00965B4F"/>
    <w:rsid w:val="00967C73"/>
    <w:rsid w:val="00970137"/>
    <w:rsid w:val="00970C9A"/>
    <w:rsid w:val="0098511B"/>
    <w:rsid w:val="0099332F"/>
    <w:rsid w:val="009934CC"/>
    <w:rsid w:val="00993542"/>
    <w:rsid w:val="00995470"/>
    <w:rsid w:val="009A7E88"/>
    <w:rsid w:val="009B1B5B"/>
    <w:rsid w:val="009B4C4B"/>
    <w:rsid w:val="009C45B9"/>
    <w:rsid w:val="009C616E"/>
    <w:rsid w:val="009D00D0"/>
    <w:rsid w:val="009D580A"/>
    <w:rsid w:val="009D74DE"/>
    <w:rsid w:val="009E0496"/>
    <w:rsid w:val="009E4AE9"/>
    <w:rsid w:val="009E5B4C"/>
    <w:rsid w:val="009F0F1E"/>
    <w:rsid w:val="009F3E70"/>
    <w:rsid w:val="009F6533"/>
    <w:rsid w:val="00A00F84"/>
    <w:rsid w:val="00A05CD4"/>
    <w:rsid w:val="00A06ED6"/>
    <w:rsid w:val="00A11131"/>
    <w:rsid w:val="00A11749"/>
    <w:rsid w:val="00A121E3"/>
    <w:rsid w:val="00A15294"/>
    <w:rsid w:val="00A26C9D"/>
    <w:rsid w:val="00A278E5"/>
    <w:rsid w:val="00A31ACB"/>
    <w:rsid w:val="00A333F1"/>
    <w:rsid w:val="00A41021"/>
    <w:rsid w:val="00A4471D"/>
    <w:rsid w:val="00A5085D"/>
    <w:rsid w:val="00A51AA3"/>
    <w:rsid w:val="00A522E7"/>
    <w:rsid w:val="00A53AD5"/>
    <w:rsid w:val="00A5440E"/>
    <w:rsid w:val="00A60EEA"/>
    <w:rsid w:val="00A63297"/>
    <w:rsid w:val="00A63694"/>
    <w:rsid w:val="00A6492B"/>
    <w:rsid w:val="00A653D7"/>
    <w:rsid w:val="00A653F3"/>
    <w:rsid w:val="00A65EDF"/>
    <w:rsid w:val="00A668CE"/>
    <w:rsid w:val="00A6713D"/>
    <w:rsid w:val="00A7168F"/>
    <w:rsid w:val="00A72A48"/>
    <w:rsid w:val="00A72A79"/>
    <w:rsid w:val="00A73B55"/>
    <w:rsid w:val="00A74B33"/>
    <w:rsid w:val="00A86EE2"/>
    <w:rsid w:val="00A91385"/>
    <w:rsid w:val="00AA63DA"/>
    <w:rsid w:val="00AA7A27"/>
    <w:rsid w:val="00AB1D1E"/>
    <w:rsid w:val="00AB1FC1"/>
    <w:rsid w:val="00AB349A"/>
    <w:rsid w:val="00AB4B1A"/>
    <w:rsid w:val="00AB79A2"/>
    <w:rsid w:val="00AC5CBB"/>
    <w:rsid w:val="00AC62E9"/>
    <w:rsid w:val="00AD0624"/>
    <w:rsid w:val="00AD102E"/>
    <w:rsid w:val="00AD78FD"/>
    <w:rsid w:val="00AE0282"/>
    <w:rsid w:val="00AF1E29"/>
    <w:rsid w:val="00AF5600"/>
    <w:rsid w:val="00AF5A40"/>
    <w:rsid w:val="00AF6D75"/>
    <w:rsid w:val="00AF7BF8"/>
    <w:rsid w:val="00B04A1E"/>
    <w:rsid w:val="00B0724E"/>
    <w:rsid w:val="00B137D8"/>
    <w:rsid w:val="00B13E7B"/>
    <w:rsid w:val="00B25169"/>
    <w:rsid w:val="00B26D7B"/>
    <w:rsid w:val="00B2709C"/>
    <w:rsid w:val="00B27E99"/>
    <w:rsid w:val="00B31A08"/>
    <w:rsid w:val="00B37E11"/>
    <w:rsid w:val="00B400D3"/>
    <w:rsid w:val="00B42B9E"/>
    <w:rsid w:val="00B45711"/>
    <w:rsid w:val="00B51B9D"/>
    <w:rsid w:val="00B5324A"/>
    <w:rsid w:val="00B55484"/>
    <w:rsid w:val="00B5613E"/>
    <w:rsid w:val="00B61871"/>
    <w:rsid w:val="00B64069"/>
    <w:rsid w:val="00B74127"/>
    <w:rsid w:val="00B75ADB"/>
    <w:rsid w:val="00B7749F"/>
    <w:rsid w:val="00B80421"/>
    <w:rsid w:val="00B835F4"/>
    <w:rsid w:val="00B846AD"/>
    <w:rsid w:val="00B851AA"/>
    <w:rsid w:val="00B91D98"/>
    <w:rsid w:val="00B928AB"/>
    <w:rsid w:val="00B96BF4"/>
    <w:rsid w:val="00BA0637"/>
    <w:rsid w:val="00BA237B"/>
    <w:rsid w:val="00BA4597"/>
    <w:rsid w:val="00BA5536"/>
    <w:rsid w:val="00BB2929"/>
    <w:rsid w:val="00BB2A22"/>
    <w:rsid w:val="00BB4020"/>
    <w:rsid w:val="00BC444E"/>
    <w:rsid w:val="00BC575C"/>
    <w:rsid w:val="00BC6D71"/>
    <w:rsid w:val="00BD0527"/>
    <w:rsid w:val="00BD7196"/>
    <w:rsid w:val="00BD7617"/>
    <w:rsid w:val="00BE12CD"/>
    <w:rsid w:val="00BE5FF4"/>
    <w:rsid w:val="00BE78B1"/>
    <w:rsid w:val="00BF2317"/>
    <w:rsid w:val="00BF4AF3"/>
    <w:rsid w:val="00BF5223"/>
    <w:rsid w:val="00BF5972"/>
    <w:rsid w:val="00BF751F"/>
    <w:rsid w:val="00C00A4D"/>
    <w:rsid w:val="00C06303"/>
    <w:rsid w:val="00C06D85"/>
    <w:rsid w:val="00C107D8"/>
    <w:rsid w:val="00C108D0"/>
    <w:rsid w:val="00C15512"/>
    <w:rsid w:val="00C15686"/>
    <w:rsid w:val="00C2053D"/>
    <w:rsid w:val="00C23520"/>
    <w:rsid w:val="00C24441"/>
    <w:rsid w:val="00C25AB0"/>
    <w:rsid w:val="00C3195E"/>
    <w:rsid w:val="00C3349C"/>
    <w:rsid w:val="00C34104"/>
    <w:rsid w:val="00C34B8F"/>
    <w:rsid w:val="00C3624A"/>
    <w:rsid w:val="00C43C7D"/>
    <w:rsid w:val="00C517C9"/>
    <w:rsid w:val="00C51D42"/>
    <w:rsid w:val="00C543E0"/>
    <w:rsid w:val="00C54CAE"/>
    <w:rsid w:val="00C61203"/>
    <w:rsid w:val="00C63FC4"/>
    <w:rsid w:val="00C640A1"/>
    <w:rsid w:val="00C65161"/>
    <w:rsid w:val="00C67247"/>
    <w:rsid w:val="00C72301"/>
    <w:rsid w:val="00C75989"/>
    <w:rsid w:val="00C75E9A"/>
    <w:rsid w:val="00C769A0"/>
    <w:rsid w:val="00C857D4"/>
    <w:rsid w:val="00C865BC"/>
    <w:rsid w:val="00C86625"/>
    <w:rsid w:val="00C91D25"/>
    <w:rsid w:val="00CA3AB2"/>
    <w:rsid w:val="00CA56FA"/>
    <w:rsid w:val="00CA5AB0"/>
    <w:rsid w:val="00CA62AF"/>
    <w:rsid w:val="00CA6F97"/>
    <w:rsid w:val="00CA7618"/>
    <w:rsid w:val="00CA77D6"/>
    <w:rsid w:val="00CB04F2"/>
    <w:rsid w:val="00CB2552"/>
    <w:rsid w:val="00CB71BD"/>
    <w:rsid w:val="00CC0D88"/>
    <w:rsid w:val="00CC5602"/>
    <w:rsid w:val="00CD02FB"/>
    <w:rsid w:val="00CD0827"/>
    <w:rsid w:val="00CD1200"/>
    <w:rsid w:val="00CD3955"/>
    <w:rsid w:val="00CD4A44"/>
    <w:rsid w:val="00CD7039"/>
    <w:rsid w:val="00CD7040"/>
    <w:rsid w:val="00CE2CF6"/>
    <w:rsid w:val="00CF2337"/>
    <w:rsid w:val="00CF3E19"/>
    <w:rsid w:val="00CF3FD4"/>
    <w:rsid w:val="00CF73CB"/>
    <w:rsid w:val="00D0044D"/>
    <w:rsid w:val="00D03C9E"/>
    <w:rsid w:val="00D04F8B"/>
    <w:rsid w:val="00D05ADE"/>
    <w:rsid w:val="00D109A5"/>
    <w:rsid w:val="00D13523"/>
    <w:rsid w:val="00D137CC"/>
    <w:rsid w:val="00D166E3"/>
    <w:rsid w:val="00D170F2"/>
    <w:rsid w:val="00D2072A"/>
    <w:rsid w:val="00D20FD3"/>
    <w:rsid w:val="00D30EC0"/>
    <w:rsid w:val="00D32B1E"/>
    <w:rsid w:val="00D3386B"/>
    <w:rsid w:val="00D33AF5"/>
    <w:rsid w:val="00D40781"/>
    <w:rsid w:val="00D42A08"/>
    <w:rsid w:val="00D4541F"/>
    <w:rsid w:val="00D45E57"/>
    <w:rsid w:val="00D45ECA"/>
    <w:rsid w:val="00D47A15"/>
    <w:rsid w:val="00D51B11"/>
    <w:rsid w:val="00D54343"/>
    <w:rsid w:val="00D55A37"/>
    <w:rsid w:val="00D6196F"/>
    <w:rsid w:val="00D6620B"/>
    <w:rsid w:val="00D70A3F"/>
    <w:rsid w:val="00D762F8"/>
    <w:rsid w:val="00D76843"/>
    <w:rsid w:val="00D77771"/>
    <w:rsid w:val="00D8361C"/>
    <w:rsid w:val="00D855AE"/>
    <w:rsid w:val="00D8599E"/>
    <w:rsid w:val="00D94AA1"/>
    <w:rsid w:val="00D9629B"/>
    <w:rsid w:val="00D96697"/>
    <w:rsid w:val="00DA24AA"/>
    <w:rsid w:val="00DB21D4"/>
    <w:rsid w:val="00DB5DEB"/>
    <w:rsid w:val="00DC0494"/>
    <w:rsid w:val="00DC111E"/>
    <w:rsid w:val="00DC3229"/>
    <w:rsid w:val="00DC39B0"/>
    <w:rsid w:val="00DC6006"/>
    <w:rsid w:val="00DC6F45"/>
    <w:rsid w:val="00DC7FB8"/>
    <w:rsid w:val="00DD01F6"/>
    <w:rsid w:val="00DD45EA"/>
    <w:rsid w:val="00DD5624"/>
    <w:rsid w:val="00DD5827"/>
    <w:rsid w:val="00DE0474"/>
    <w:rsid w:val="00DE13E9"/>
    <w:rsid w:val="00DE536C"/>
    <w:rsid w:val="00DF1DF7"/>
    <w:rsid w:val="00DF4B7A"/>
    <w:rsid w:val="00DF75E8"/>
    <w:rsid w:val="00E009B3"/>
    <w:rsid w:val="00E0285E"/>
    <w:rsid w:val="00E04FB8"/>
    <w:rsid w:val="00E057AC"/>
    <w:rsid w:val="00E05EC8"/>
    <w:rsid w:val="00E13FFF"/>
    <w:rsid w:val="00E175B3"/>
    <w:rsid w:val="00E2017D"/>
    <w:rsid w:val="00E2542D"/>
    <w:rsid w:val="00E256E3"/>
    <w:rsid w:val="00E27FCC"/>
    <w:rsid w:val="00E329EB"/>
    <w:rsid w:val="00E32C95"/>
    <w:rsid w:val="00E33B1D"/>
    <w:rsid w:val="00E4541E"/>
    <w:rsid w:val="00E46CFB"/>
    <w:rsid w:val="00E5232C"/>
    <w:rsid w:val="00E52AA6"/>
    <w:rsid w:val="00E55F11"/>
    <w:rsid w:val="00E57D36"/>
    <w:rsid w:val="00E6130D"/>
    <w:rsid w:val="00E61BC8"/>
    <w:rsid w:val="00E63505"/>
    <w:rsid w:val="00E659EE"/>
    <w:rsid w:val="00E67476"/>
    <w:rsid w:val="00E676AC"/>
    <w:rsid w:val="00E678AB"/>
    <w:rsid w:val="00E712D1"/>
    <w:rsid w:val="00E73FBF"/>
    <w:rsid w:val="00E74354"/>
    <w:rsid w:val="00E747A1"/>
    <w:rsid w:val="00E74C3E"/>
    <w:rsid w:val="00E76229"/>
    <w:rsid w:val="00E77532"/>
    <w:rsid w:val="00E80F10"/>
    <w:rsid w:val="00E81083"/>
    <w:rsid w:val="00E812E5"/>
    <w:rsid w:val="00E81567"/>
    <w:rsid w:val="00E815D7"/>
    <w:rsid w:val="00E837E1"/>
    <w:rsid w:val="00E8447E"/>
    <w:rsid w:val="00E85394"/>
    <w:rsid w:val="00E90A20"/>
    <w:rsid w:val="00E930DB"/>
    <w:rsid w:val="00EA1417"/>
    <w:rsid w:val="00EA1B73"/>
    <w:rsid w:val="00EA5710"/>
    <w:rsid w:val="00EA65F0"/>
    <w:rsid w:val="00EA7497"/>
    <w:rsid w:val="00EB2298"/>
    <w:rsid w:val="00EB47A8"/>
    <w:rsid w:val="00EB50B9"/>
    <w:rsid w:val="00EB7BB1"/>
    <w:rsid w:val="00EC2EC4"/>
    <w:rsid w:val="00EC757E"/>
    <w:rsid w:val="00EC7818"/>
    <w:rsid w:val="00ED1C7C"/>
    <w:rsid w:val="00ED1DD7"/>
    <w:rsid w:val="00ED479B"/>
    <w:rsid w:val="00ED7FBB"/>
    <w:rsid w:val="00EE4624"/>
    <w:rsid w:val="00EE4EEF"/>
    <w:rsid w:val="00EF3DE5"/>
    <w:rsid w:val="00EF5AAC"/>
    <w:rsid w:val="00EF6055"/>
    <w:rsid w:val="00EF731D"/>
    <w:rsid w:val="00EF7F24"/>
    <w:rsid w:val="00F02B7C"/>
    <w:rsid w:val="00F04182"/>
    <w:rsid w:val="00F061A7"/>
    <w:rsid w:val="00F138AD"/>
    <w:rsid w:val="00F171FF"/>
    <w:rsid w:val="00F17300"/>
    <w:rsid w:val="00F20D8F"/>
    <w:rsid w:val="00F23860"/>
    <w:rsid w:val="00F23D8B"/>
    <w:rsid w:val="00F3004A"/>
    <w:rsid w:val="00F31918"/>
    <w:rsid w:val="00F35DCE"/>
    <w:rsid w:val="00F43124"/>
    <w:rsid w:val="00F432BD"/>
    <w:rsid w:val="00F437F1"/>
    <w:rsid w:val="00F45C93"/>
    <w:rsid w:val="00F46A25"/>
    <w:rsid w:val="00F51FEC"/>
    <w:rsid w:val="00F543D4"/>
    <w:rsid w:val="00F547C2"/>
    <w:rsid w:val="00F65B96"/>
    <w:rsid w:val="00F66E39"/>
    <w:rsid w:val="00F70573"/>
    <w:rsid w:val="00F73D16"/>
    <w:rsid w:val="00F76287"/>
    <w:rsid w:val="00F76EF1"/>
    <w:rsid w:val="00F85C08"/>
    <w:rsid w:val="00F90034"/>
    <w:rsid w:val="00F92CEE"/>
    <w:rsid w:val="00F938EB"/>
    <w:rsid w:val="00F953C9"/>
    <w:rsid w:val="00F9756A"/>
    <w:rsid w:val="00FA342A"/>
    <w:rsid w:val="00FA682A"/>
    <w:rsid w:val="00FA7A38"/>
    <w:rsid w:val="00FB317B"/>
    <w:rsid w:val="00FB3849"/>
    <w:rsid w:val="00FC3FB8"/>
    <w:rsid w:val="00FD29A9"/>
    <w:rsid w:val="00FD2DBE"/>
    <w:rsid w:val="00FD3096"/>
    <w:rsid w:val="00FD3A55"/>
    <w:rsid w:val="00FD557C"/>
    <w:rsid w:val="00FD61DB"/>
    <w:rsid w:val="00FD7B16"/>
    <w:rsid w:val="00FE2676"/>
    <w:rsid w:val="00FE41B1"/>
    <w:rsid w:val="00FF46C2"/>
    <w:rsid w:val="00FF4994"/>
    <w:rsid w:val="00FF5EC0"/>
    <w:rsid w:val="00FF6B8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DD041"/>
  <w15:docId w15:val="{8596D825-F196-4321-B47B-1A0DDB92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4E71"/>
    <w:pPr>
      <w:widowControl w:val="0"/>
      <w:spacing w:line="360" w:lineRule="auto"/>
    </w:pPr>
    <w:rPr>
      <w:rFonts w:ascii="Times New Roman" w:eastAsia="Times New Roman" w:hAnsi="Times New Roman" w:cs="Arial"/>
      <w:color w:val="00000A"/>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emiHidden/>
    <w:qFormat/>
    <w:rsid w:val="00B2429C"/>
    <w:rPr>
      <w:rFonts w:ascii="Times" w:eastAsia="Times New Roman" w:hAnsi="Times" w:cs="Times New Roman"/>
      <w:kern w:val="2"/>
      <w:sz w:val="20"/>
      <w:szCs w:val="20"/>
      <w:lang w:eastAsia="ar-SA"/>
    </w:rPr>
  </w:style>
  <w:style w:type="character" w:customStyle="1" w:styleId="Ppogrubienie">
    <w:name w:val="_P_ – pogrubienie"/>
    <w:uiPriority w:val="99"/>
    <w:qFormat/>
    <w:rsid w:val="00B2429C"/>
    <w:rPr>
      <w:rFonts w:cs="Times New Roman"/>
      <w:b/>
    </w:rPr>
  </w:style>
  <w:style w:type="character" w:styleId="Tekstzastpczy">
    <w:name w:val="Placeholder Text"/>
    <w:uiPriority w:val="99"/>
    <w:semiHidden/>
    <w:qFormat/>
    <w:rsid w:val="00B2429C"/>
    <w:rPr>
      <w:rFonts w:cs="Times New Roman"/>
      <w:color w:val="808080"/>
    </w:rPr>
  </w:style>
  <w:style w:type="character" w:customStyle="1" w:styleId="TekstdymkaZnak">
    <w:name w:val="Tekst dymka Znak"/>
    <w:basedOn w:val="Domylnaczcionkaakapitu"/>
    <w:link w:val="Tekstdymka"/>
    <w:uiPriority w:val="99"/>
    <w:semiHidden/>
    <w:qFormat/>
    <w:rsid w:val="00D72743"/>
    <w:rPr>
      <w:rFonts w:ascii="Segoe UI" w:hAnsi="Segoe UI" w:cs="Segoe UI"/>
      <w:sz w:val="18"/>
      <w:szCs w:val="18"/>
    </w:rPr>
  </w:style>
  <w:style w:type="character" w:customStyle="1" w:styleId="StopkaZnak">
    <w:name w:val="Stopka Znak"/>
    <w:basedOn w:val="Domylnaczcionkaakapitu"/>
    <w:link w:val="Stopka"/>
    <w:uiPriority w:val="99"/>
    <w:qFormat/>
    <w:rsid w:val="00EC2F96"/>
  </w:style>
  <w:style w:type="character" w:styleId="Odwoaniedokomentarza">
    <w:name w:val="annotation reference"/>
    <w:basedOn w:val="Domylnaczcionkaakapitu"/>
    <w:uiPriority w:val="99"/>
    <w:semiHidden/>
    <w:unhideWhenUsed/>
    <w:qFormat/>
    <w:rsid w:val="001F6D16"/>
    <w:rPr>
      <w:sz w:val="16"/>
      <w:szCs w:val="16"/>
    </w:rPr>
  </w:style>
  <w:style w:type="character" w:customStyle="1" w:styleId="TekstkomentarzaZnak">
    <w:name w:val="Tekst komentarza Znak"/>
    <w:basedOn w:val="Domylnaczcionkaakapitu"/>
    <w:link w:val="Tekstkomentarza"/>
    <w:uiPriority w:val="99"/>
    <w:qFormat/>
    <w:rsid w:val="001F6D16"/>
    <w:rPr>
      <w:rFonts w:ascii="Times New Roman" w:eastAsia="Times New Roman" w:hAnsi="Times New Roman" w:cs="Arial"/>
      <w:sz w:val="20"/>
      <w:szCs w:val="20"/>
      <w:lang w:eastAsia="pl-PL"/>
    </w:rPr>
  </w:style>
  <w:style w:type="character" w:customStyle="1" w:styleId="TematkomentarzaZnak">
    <w:name w:val="Temat komentarza Znak"/>
    <w:basedOn w:val="TekstkomentarzaZnak"/>
    <w:link w:val="Tematkomentarza"/>
    <w:uiPriority w:val="99"/>
    <w:semiHidden/>
    <w:qFormat/>
    <w:rsid w:val="001F6D16"/>
    <w:rPr>
      <w:rFonts w:ascii="Times New Roman" w:eastAsia="Times New Roman" w:hAnsi="Times New Roman" w:cs="Arial"/>
      <w:b/>
      <w:bCs/>
      <w:sz w:val="20"/>
      <w:szCs w:val="20"/>
      <w:lang w:eastAsia="pl-PL"/>
    </w:rPr>
  </w:style>
  <w:style w:type="character" w:customStyle="1" w:styleId="st1">
    <w:name w:val="st1"/>
    <w:qFormat/>
    <w:rsid w:val="00C649C0"/>
  </w:style>
  <w:style w:type="character" w:customStyle="1" w:styleId="Wyrnienie">
    <w:name w:val="Wyróżnienie"/>
    <w:basedOn w:val="Domylnaczcionkaakapitu"/>
    <w:uiPriority w:val="20"/>
    <w:qFormat/>
    <w:rsid w:val="001A5810"/>
    <w:rPr>
      <w:i/>
      <w:iCs/>
    </w:rPr>
  </w:style>
  <w:style w:type="character" w:customStyle="1" w:styleId="TekstprzypisudolnegoZnak">
    <w:name w:val="Tekst przypisu dolnego Znak"/>
    <w:basedOn w:val="Domylnaczcionkaakapitu"/>
    <w:link w:val="Tekstprzypisudolnego"/>
    <w:uiPriority w:val="99"/>
    <w:semiHidden/>
    <w:qFormat/>
    <w:rsid w:val="0042034E"/>
    <w:rPr>
      <w:rFonts w:ascii="Times New Roman" w:eastAsia="Times New Roman" w:hAnsi="Times New Roman" w:cs="Arial"/>
      <w:sz w:val="20"/>
      <w:szCs w:val="20"/>
      <w:lang w:eastAsia="pl-PL"/>
    </w:rPr>
  </w:style>
  <w:style w:type="character" w:styleId="Odwoanieprzypisudolnego">
    <w:name w:val="footnote reference"/>
    <w:basedOn w:val="Domylnaczcionkaakapitu"/>
    <w:uiPriority w:val="99"/>
    <w:semiHidden/>
    <w:unhideWhenUsed/>
    <w:qFormat/>
    <w:rsid w:val="0042034E"/>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Times New Roman"/>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Znakinumeracji">
    <w:name w:val="Znaki numeracji"/>
    <w:qFormat/>
  </w:style>
  <w:style w:type="character" w:customStyle="1" w:styleId="ListLabel8">
    <w:name w:val="ListLabel 8"/>
    <w:qFormat/>
    <w:rPr>
      <w:rFonts w:ascii="Calibri" w:hAnsi="Calibri" w:cs="Symbol"/>
      <w:sz w:val="22"/>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Calibri" w:hAnsi="Calibri" w:cs="Times New Roman"/>
      <w:sz w:val="22"/>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Calibri" w:hAnsi="Calibri" w:cs="Symbol"/>
      <w:sz w:val="22"/>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ascii="Calibri" w:hAnsi="Calibri" w:cs="Times New Roman"/>
      <w:sz w:val="22"/>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ascii="Calibri" w:hAnsi="Calibri" w:cs="Symbol"/>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Calibri" w:hAnsi="Calibri" w:cs="Times New Roman"/>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ascii="Calibri" w:hAnsi="Calibri" w:cs="Symbol"/>
      <w:sz w:val="22"/>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Times New Roman"/>
      <w:sz w:val="22"/>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paragraph" w:styleId="Nagwek">
    <w:name w:val="header"/>
    <w:basedOn w:val="Normalny"/>
    <w:next w:val="Tekstpodstawowy"/>
    <w:link w:val="NagwekZnak"/>
    <w:uiPriority w:val="99"/>
    <w:semiHidden/>
    <w:rsid w:val="00B2429C"/>
    <w:pPr>
      <w:tabs>
        <w:tab w:val="center" w:pos="4536"/>
        <w:tab w:val="right" w:pos="9072"/>
      </w:tabs>
      <w:suppressAutoHyphens/>
    </w:pPr>
    <w:rPr>
      <w:rFonts w:ascii="Times" w:hAnsi="Times" w:cs="Times New Roman"/>
      <w:kern w:val="2"/>
      <w:sz w:val="20"/>
      <w:lang w:eastAsia="ar-SA"/>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ARTartustawynprozporzdzenia">
    <w:name w:val="ART(§) – art. ustawy (§ np. rozporządzenia)"/>
    <w:uiPriority w:val="99"/>
    <w:qFormat/>
    <w:rsid w:val="00B2429C"/>
    <w:pPr>
      <w:suppressAutoHyphens/>
      <w:spacing w:before="120" w:line="360" w:lineRule="auto"/>
      <w:ind w:firstLine="510"/>
      <w:jc w:val="both"/>
    </w:pPr>
    <w:rPr>
      <w:rFonts w:ascii="Times" w:eastAsia="Times New Roman" w:hAnsi="Times" w:cs="Arial"/>
      <w:color w:val="00000A"/>
      <w:sz w:val="24"/>
      <w:szCs w:val="20"/>
      <w:lang w:eastAsia="pl-PL"/>
    </w:rPr>
  </w:style>
  <w:style w:type="paragraph" w:customStyle="1" w:styleId="ZPKTzmpktartykuempunktem">
    <w:name w:val="Z/PKT – zm. pkt artykułem (punktem)"/>
    <w:basedOn w:val="PKTpunkt"/>
    <w:uiPriority w:val="99"/>
    <w:qFormat/>
    <w:rsid w:val="00B2429C"/>
    <w:pPr>
      <w:ind w:left="1020" w:firstLine="0"/>
    </w:pPr>
  </w:style>
  <w:style w:type="paragraph" w:customStyle="1" w:styleId="ZARTzmartartykuempunktem">
    <w:name w:val="Z/ART(§) – zm. art. (§) artykułem (punktem)"/>
    <w:basedOn w:val="ARTartustawynprozporzdzenia"/>
    <w:uiPriority w:val="99"/>
    <w:qFormat/>
    <w:rsid w:val="00B2429C"/>
    <w:pPr>
      <w:spacing w:before="0"/>
      <w:ind w:left="510"/>
    </w:pPr>
  </w:style>
  <w:style w:type="paragraph" w:customStyle="1" w:styleId="DATAAKTUdatauchwalenialubwydaniaaktu">
    <w:name w:val="DATA_AKTU – data uchwalenia lub wydania aktu"/>
    <w:uiPriority w:val="99"/>
    <w:qFormat/>
    <w:rsid w:val="00B2429C"/>
    <w:pPr>
      <w:keepNext/>
      <w:suppressAutoHyphens/>
      <w:spacing w:before="120" w:after="120" w:line="360" w:lineRule="auto"/>
      <w:jc w:val="center"/>
    </w:pPr>
    <w:rPr>
      <w:rFonts w:ascii="Times" w:eastAsia="Times New Roman" w:hAnsi="Times" w:cs="Arial"/>
      <w:bCs/>
      <w:color w:val="00000A"/>
      <w:sz w:val="24"/>
      <w:szCs w:val="24"/>
      <w:lang w:eastAsia="pl-PL"/>
    </w:rPr>
  </w:style>
  <w:style w:type="paragraph" w:customStyle="1" w:styleId="TYTUAKTUprzedmiotregulacjiustawylubrozporzdzenia">
    <w:name w:val="TYTUŁ_AKTU – przedmiot regulacji ustawy lub rozporządzenia"/>
    <w:uiPriority w:val="99"/>
    <w:qFormat/>
    <w:rsid w:val="00B2429C"/>
    <w:pPr>
      <w:keepNext/>
      <w:suppressAutoHyphens/>
      <w:spacing w:before="120" w:after="360" w:line="360" w:lineRule="auto"/>
      <w:jc w:val="center"/>
    </w:pPr>
    <w:rPr>
      <w:rFonts w:ascii="Times" w:eastAsia="Times New Roman" w:hAnsi="Times" w:cs="Arial"/>
      <w:b/>
      <w:bCs/>
      <w:color w:val="00000A"/>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uiPriority w:val="99"/>
    <w:qFormat/>
    <w:rsid w:val="00B2429C"/>
    <w:rPr>
      <w:bCs/>
    </w:rPr>
  </w:style>
  <w:style w:type="paragraph" w:customStyle="1" w:styleId="OZNRODZAKTUtznustawalubrozporzdzenieiorganwydajcy">
    <w:name w:val="OZN_RODZ_AKTU – tzn. ustawa lub rozporządzenie i organ wydający"/>
    <w:uiPriority w:val="99"/>
    <w:qFormat/>
    <w:rsid w:val="00B2429C"/>
    <w:pPr>
      <w:keepNext/>
      <w:suppressAutoHyphens/>
      <w:spacing w:after="120" w:line="360" w:lineRule="auto"/>
      <w:jc w:val="center"/>
    </w:pPr>
    <w:rPr>
      <w:rFonts w:ascii="Times" w:eastAsia="Times New Roman" w:hAnsi="Times" w:cs="Times New Roman"/>
      <w:b/>
      <w:bCs/>
      <w:caps/>
      <w:color w:val="00000A"/>
      <w:spacing w:val="54"/>
      <w:kern w:val="2"/>
      <w:sz w:val="24"/>
      <w:szCs w:val="24"/>
      <w:lang w:eastAsia="pl-PL"/>
    </w:rPr>
  </w:style>
  <w:style w:type="paragraph" w:customStyle="1" w:styleId="PKTpunkt">
    <w:name w:val="PKT – punkt"/>
    <w:uiPriority w:val="99"/>
    <w:qFormat/>
    <w:rsid w:val="00B2429C"/>
    <w:pPr>
      <w:spacing w:line="360" w:lineRule="auto"/>
      <w:ind w:left="510" w:hanging="510"/>
      <w:jc w:val="both"/>
    </w:pPr>
    <w:rPr>
      <w:rFonts w:ascii="Times" w:eastAsia="Times New Roman" w:hAnsi="Times" w:cs="Arial"/>
      <w:bCs/>
      <w:color w:val="00000A"/>
      <w:sz w:val="24"/>
      <w:szCs w:val="20"/>
      <w:lang w:eastAsia="pl-PL"/>
    </w:rPr>
  </w:style>
  <w:style w:type="paragraph" w:customStyle="1" w:styleId="ZUSTzmustartykuempunktem">
    <w:name w:val="Z/UST(§) – zm. ust. (§) artykułem (punktem)"/>
    <w:basedOn w:val="ZARTzmartartykuempunktem"/>
    <w:uiPriority w:val="30"/>
    <w:qFormat/>
    <w:rsid w:val="00B2429C"/>
  </w:style>
  <w:style w:type="paragraph" w:customStyle="1" w:styleId="OZNPROJEKTUwskazaniedatylubwersjiprojektu">
    <w:name w:val="OZN_PROJEKTU – wskazanie daty lub wersji projektu"/>
    <w:uiPriority w:val="99"/>
    <w:qFormat/>
    <w:rsid w:val="00B2429C"/>
    <w:pPr>
      <w:spacing w:line="360" w:lineRule="auto"/>
      <w:jc w:val="right"/>
    </w:pPr>
    <w:rPr>
      <w:rFonts w:ascii="Times New Roman" w:eastAsia="Times New Roman" w:hAnsi="Times New Roman" w:cs="Arial"/>
      <w:color w:val="00000A"/>
      <w:sz w:val="24"/>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99"/>
    <w:qFormat/>
    <w:rsid w:val="00B2429C"/>
    <w:pPr>
      <w:ind w:left="4820"/>
    </w:pPr>
    <w:rPr>
      <w:spacing w:val="0"/>
    </w:rPr>
  </w:style>
  <w:style w:type="paragraph" w:styleId="Tekstdymka">
    <w:name w:val="Balloon Text"/>
    <w:basedOn w:val="Normalny"/>
    <w:link w:val="TekstdymkaZnak"/>
    <w:uiPriority w:val="99"/>
    <w:semiHidden/>
    <w:unhideWhenUsed/>
    <w:qFormat/>
    <w:rsid w:val="00D72743"/>
    <w:pPr>
      <w:spacing w:line="240" w:lineRule="auto"/>
    </w:pPr>
    <w:rPr>
      <w:rFonts w:ascii="Segoe UI" w:hAnsi="Segoe UI" w:cs="Segoe UI"/>
      <w:sz w:val="18"/>
      <w:szCs w:val="18"/>
    </w:rPr>
  </w:style>
  <w:style w:type="paragraph" w:styleId="Stopka">
    <w:name w:val="footer"/>
    <w:basedOn w:val="Normalny"/>
    <w:link w:val="StopkaZnak"/>
    <w:uiPriority w:val="99"/>
    <w:unhideWhenUsed/>
    <w:rsid w:val="00EC2F96"/>
    <w:pPr>
      <w:widowControl/>
      <w:tabs>
        <w:tab w:val="center" w:pos="4536"/>
        <w:tab w:val="right" w:pos="9072"/>
      </w:tabs>
      <w:spacing w:line="240" w:lineRule="auto"/>
    </w:pPr>
    <w:rPr>
      <w:rFonts w:asciiTheme="minorHAnsi" w:eastAsiaTheme="minorHAnsi" w:hAnsiTheme="minorHAnsi" w:cstheme="minorBidi"/>
      <w:sz w:val="22"/>
      <w:szCs w:val="22"/>
      <w:lang w:eastAsia="en-US"/>
    </w:rPr>
  </w:style>
  <w:style w:type="paragraph" w:customStyle="1" w:styleId="CZKSIGAoznaczenieiprzedmiotczcilubksigi">
    <w:name w:val="CZĘŚĆ(KSIĘGA) – oznaczenie i przedmiot części lub księgi"/>
    <w:uiPriority w:val="99"/>
    <w:qFormat/>
    <w:rsid w:val="00DA4E71"/>
    <w:pPr>
      <w:keepNext/>
      <w:suppressAutoHyphens/>
      <w:spacing w:before="120" w:line="360" w:lineRule="auto"/>
      <w:jc w:val="center"/>
    </w:pPr>
    <w:rPr>
      <w:rFonts w:ascii="Times" w:eastAsia="Times New Roman" w:hAnsi="Times" w:cs="Times New Roman"/>
      <w:b/>
      <w:bCs/>
      <w:caps/>
      <w:color w:val="00000A"/>
      <w:kern w:val="2"/>
      <w:sz w:val="24"/>
      <w:szCs w:val="24"/>
      <w:lang w:eastAsia="pl-PL"/>
    </w:rPr>
  </w:style>
  <w:style w:type="paragraph" w:styleId="Akapitzlist">
    <w:name w:val="List Paragraph"/>
    <w:basedOn w:val="Normalny"/>
    <w:uiPriority w:val="34"/>
    <w:qFormat/>
    <w:rsid w:val="002A120C"/>
    <w:pPr>
      <w:ind w:left="720"/>
      <w:contextualSpacing/>
    </w:pPr>
  </w:style>
  <w:style w:type="paragraph" w:styleId="Tekstkomentarza">
    <w:name w:val="annotation text"/>
    <w:basedOn w:val="Normalny"/>
    <w:link w:val="TekstkomentarzaZnak"/>
    <w:uiPriority w:val="99"/>
    <w:unhideWhenUsed/>
    <w:qFormat/>
    <w:rsid w:val="001F6D16"/>
    <w:pPr>
      <w:spacing w:line="240" w:lineRule="auto"/>
    </w:pPr>
    <w:rPr>
      <w:sz w:val="20"/>
    </w:rPr>
  </w:style>
  <w:style w:type="paragraph" w:styleId="Tematkomentarza">
    <w:name w:val="annotation subject"/>
    <w:basedOn w:val="Tekstkomentarza"/>
    <w:link w:val="TematkomentarzaZnak"/>
    <w:uiPriority w:val="99"/>
    <w:semiHidden/>
    <w:unhideWhenUsed/>
    <w:qFormat/>
    <w:rsid w:val="001F6D16"/>
    <w:rPr>
      <w:b/>
      <w:bCs/>
    </w:rPr>
  </w:style>
  <w:style w:type="paragraph" w:styleId="Tekstprzypisudolnego">
    <w:name w:val="footnote text"/>
    <w:basedOn w:val="Normalny"/>
    <w:link w:val="TekstprzypisudolnegoZnak"/>
  </w:style>
  <w:style w:type="paragraph" w:customStyle="1" w:styleId="zmtable">
    <w:name w:val=".zmtable"/>
    <w:uiPriority w:val="99"/>
    <w:qFormat/>
    <w:rsid w:val="00B7166E"/>
    <w:pPr>
      <w:widowControl w:val="0"/>
      <w:spacing w:before="180" w:after="180" w:line="40" w:lineRule="atLeast"/>
      <w:ind w:left="180" w:right="180"/>
      <w:jc w:val="both"/>
    </w:pPr>
    <w:rPr>
      <w:rFonts w:ascii="Helvetica" w:eastAsiaTheme="minorEastAsia" w:hAnsi="Helvetica" w:cs="Helvetica"/>
      <w:color w:val="000000"/>
      <w:sz w:val="18"/>
      <w:szCs w:val="18"/>
      <w:lang w:eastAsia="pl-PL"/>
    </w:rPr>
  </w:style>
  <w:style w:type="paragraph" w:styleId="Poprawka">
    <w:name w:val="Revision"/>
    <w:hidden/>
    <w:uiPriority w:val="99"/>
    <w:semiHidden/>
    <w:rsid w:val="007D78B0"/>
    <w:rPr>
      <w:rFonts w:ascii="Times New Roman" w:eastAsia="Times New Roman" w:hAnsi="Times New Roman" w:cs="Arial"/>
      <w:color w:val="00000A"/>
      <w:sz w:val="24"/>
      <w:szCs w:val="20"/>
      <w:lang w:eastAsia="pl-PL"/>
    </w:rPr>
  </w:style>
  <w:style w:type="character" w:customStyle="1" w:styleId="Teksttreci">
    <w:name w:val="Tekst treści_"/>
    <w:basedOn w:val="Domylnaczcionkaakapitu"/>
    <w:link w:val="Teksttreci0"/>
    <w:rsid w:val="005A25F6"/>
    <w:rPr>
      <w:rFonts w:ascii="Arial" w:eastAsia="Arial" w:hAnsi="Arial" w:cs="Arial"/>
      <w:sz w:val="19"/>
      <w:szCs w:val="19"/>
      <w:shd w:val="clear" w:color="auto" w:fill="FFFFFF"/>
    </w:rPr>
  </w:style>
  <w:style w:type="paragraph" w:customStyle="1" w:styleId="Teksttreci0">
    <w:name w:val="Tekst treści"/>
    <w:basedOn w:val="Normalny"/>
    <w:link w:val="Teksttreci"/>
    <w:rsid w:val="005A25F6"/>
    <w:pPr>
      <w:shd w:val="clear" w:color="auto" w:fill="FFFFFF"/>
      <w:spacing w:before="1080" w:line="307" w:lineRule="exact"/>
    </w:pPr>
    <w:rPr>
      <w:rFonts w:ascii="Arial" w:eastAsia="Arial" w:hAnsi="Arial"/>
      <w:color w:val="auto"/>
      <w:sz w:val="19"/>
      <w:szCs w:val="19"/>
      <w:lang w:eastAsia="en-US"/>
    </w:rPr>
  </w:style>
  <w:style w:type="character" w:customStyle="1" w:styleId="Teksttreci3">
    <w:name w:val="Tekst treści (3)_"/>
    <w:basedOn w:val="Domylnaczcionkaakapitu"/>
    <w:link w:val="Teksttreci30"/>
    <w:rsid w:val="005A25F6"/>
    <w:rPr>
      <w:rFonts w:ascii="Arial" w:eastAsia="Arial" w:hAnsi="Arial" w:cs="Arial"/>
      <w:sz w:val="18"/>
      <w:szCs w:val="18"/>
      <w:shd w:val="clear" w:color="auto" w:fill="FFFFFF"/>
    </w:rPr>
  </w:style>
  <w:style w:type="character" w:customStyle="1" w:styleId="Teksttreci38pt">
    <w:name w:val="Tekst treści (3) + 8 pt"/>
    <w:basedOn w:val="Teksttreci3"/>
    <w:rsid w:val="005A25F6"/>
    <w:rPr>
      <w:rFonts w:ascii="Arial" w:eastAsia="Arial" w:hAnsi="Arial" w:cs="Arial"/>
      <w:color w:val="000000"/>
      <w:spacing w:val="0"/>
      <w:w w:val="100"/>
      <w:position w:val="0"/>
      <w:sz w:val="16"/>
      <w:szCs w:val="16"/>
      <w:u w:val="single"/>
      <w:shd w:val="clear" w:color="auto" w:fill="FFFFFF"/>
      <w:lang w:val="pl"/>
    </w:rPr>
  </w:style>
  <w:style w:type="paragraph" w:customStyle="1" w:styleId="Teksttreci30">
    <w:name w:val="Tekst treści (3)"/>
    <w:basedOn w:val="Normalny"/>
    <w:link w:val="Teksttreci3"/>
    <w:rsid w:val="005A25F6"/>
    <w:pPr>
      <w:shd w:val="clear" w:color="auto" w:fill="FFFFFF"/>
      <w:spacing w:after="1080" w:line="0" w:lineRule="atLeast"/>
      <w:jc w:val="right"/>
    </w:pPr>
    <w:rPr>
      <w:rFonts w:ascii="Arial" w:eastAsia="Arial" w:hAnsi="Arial"/>
      <w:color w:val="auto"/>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6359">
      <w:bodyDiv w:val="1"/>
      <w:marLeft w:val="0"/>
      <w:marRight w:val="0"/>
      <w:marTop w:val="0"/>
      <w:marBottom w:val="0"/>
      <w:divBdr>
        <w:top w:val="none" w:sz="0" w:space="0" w:color="auto"/>
        <w:left w:val="none" w:sz="0" w:space="0" w:color="auto"/>
        <w:bottom w:val="none" w:sz="0" w:space="0" w:color="auto"/>
        <w:right w:val="none" w:sz="0" w:space="0" w:color="auto"/>
      </w:divBdr>
    </w:div>
    <w:div w:id="837963650">
      <w:bodyDiv w:val="1"/>
      <w:marLeft w:val="0"/>
      <w:marRight w:val="0"/>
      <w:marTop w:val="0"/>
      <w:marBottom w:val="0"/>
      <w:divBdr>
        <w:top w:val="none" w:sz="0" w:space="0" w:color="auto"/>
        <w:left w:val="none" w:sz="0" w:space="0" w:color="auto"/>
        <w:bottom w:val="none" w:sz="0" w:space="0" w:color="auto"/>
        <w:right w:val="none" w:sz="0" w:space="0" w:color="auto"/>
      </w:divBdr>
    </w:div>
    <w:div w:id="953899990">
      <w:bodyDiv w:val="1"/>
      <w:marLeft w:val="0"/>
      <w:marRight w:val="0"/>
      <w:marTop w:val="0"/>
      <w:marBottom w:val="0"/>
      <w:divBdr>
        <w:top w:val="none" w:sz="0" w:space="0" w:color="auto"/>
        <w:left w:val="none" w:sz="0" w:space="0" w:color="auto"/>
        <w:bottom w:val="none" w:sz="0" w:space="0" w:color="auto"/>
        <w:right w:val="none" w:sz="0" w:space="0" w:color="auto"/>
      </w:divBdr>
      <w:divsChild>
        <w:div w:id="1997371992">
          <w:marLeft w:val="0"/>
          <w:marRight w:val="0"/>
          <w:marTop w:val="72"/>
          <w:marBottom w:val="0"/>
          <w:divBdr>
            <w:top w:val="none" w:sz="0" w:space="0" w:color="auto"/>
            <w:left w:val="none" w:sz="0" w:space="0" w:color="auto"/>
            <w:bottom w:val="none" w:sz="0" w:space="0" w:color="auto"/>
            <w:right w:val="none" w:sz="0" w:space="0" w:color="auto"/>
          </w:divBdr>
          <w:divsChild>
            <w:div w:id="1738360382">
              <w:marLeft w:val="0"/>
              <w:marRight w:val="0"/>
              <w:marTop w:val="0"/>
              <w:marBottom w:val="0"/>
              <w:divBdr>
                <w:top w:val="none" w:sz="0" w:space="0" w:color="auto"/>
                <w:left w:val="none" w:sz="0" w:space="0" w:color="auto"/>
                <w:bottom w:val="none" w:sz="0" w:space="0" w:color="auto"/>
                <w:right w:val="none" w:sz="0" w:space="0" w:color="auto"/>
              </w:divBdr>
            </w:div>
            <w:div w:id="109596976">
              <w:marLeft w:val="360"/>
              <w:marRight w:val="0"/>
              <w:marTop w:val="72"/>
              <w:marBottom w:val="72"/>
              <w:divBdr>
                <w:top w:val="none" w:sz="0" w:space="0" w:color="auto"/>
                <w:left w:val="none" w:sz="0" w:space="0" w:color="auto"/>
                <w:bottom w:val="none" w:sz="0" w:space="0" w:color="auto"/>
                <w:right w:val="none" w:sz="0" w:space="0" w:color="auto"/>
              </w:divBdr>
              <w:divsChild>
                <w:div w:id="1544367434">
                  <w:marLeft w:val="0"/>
                  <w:marRight w:val="0"/>
                  <w:marTop w:val="0"/>
                  <w:marBottom w:val="0"/>
                  <w:divBdr>
                    <w:top w:val="none" w:sz="0" w:space="0" w:color="auto"/>
                    <w:left w:val="none" w:sz="0" w:space="0" w:color="auto"/>
                    <w:bottom w:val="none" w:sz="0" w:space="0" w:color="auto"/>
                    <w:right w:val="none" w:sz="0" w:space="0" w:color="auto"/>
                  </w:divBdr>
                </w:div>
              </w:divsChild>
            </w:div>
            <w:div w:id="315376343">
              <w:marLeft w:val="360"/>
              <w:marRight w:val="0"/>
              <w:marTop w:val="0"/>
              <w:marBottom w:val="72"/>
              <w:divBdr>
                <w:top w:val="none" w:sz="0" w:space="0" w:color="auto"/>
                <w:left w:val="none" w:sz="0" w:space="0" w:color="auto"/>
                <w:bottom w:val="none" w:sz="0" w:space="0" w:color="auto"/>
                <w:right w:val="none" w:sz="0" w:space="0" w:color="auto"/>
              </w:divBdr>
              <w:divsChild>
                <w:div w:id="846752079">
                  <w:marLeft w:val="0"/>
                  <w:marRight w:val="0"/>
                  <w:marTop w:val="0"/>
                  <w:marBottom w:val="0"/>
                  <w:divBdr>
                    <w:top w:val="none" w:sz="0" w:space="0" w:color="auto"/>
                    <w:left w:val="none" w:sz="0" w:space="0" w:color="auto"/>
                    <w:bottom w:val="none" w:sz="0" w:space="0" w:color="auto"/>
                    <w:right w:val="none" w:sz="0" w:space="0" w:color="auto"/>
                  </w:divBdr>
                </w:div>
              </w:divsChild>
            </w:div>
            <w:div w:id="154608599">
              <w:marLeft w:val="360"/>
              <w:marRight w:val="0"/>
              <w:marTop w:val="0"/>
              <w:marBottom w:val="72"/>
              <w:divBdr>
                <w:top w:val="none" w:sz="0" w:space="0" w:color="auto"/>
                <w:left w:val="none" w:sz="0" w:space="0" w:color="auto"/>
                <w:bottom w:val="none" w:sz="0" w:space="0" w:color="auto"/>
                <w:right w:val="none" w:sz="0" w:space="0" w:color="auto"/>
              </w:divBdr>
              <w:divsChild>
                <w:div w:id="132319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18682">
      <w:bodyDiv w:val="1"/>
      <w:marLeft w:val="0"/>
      <w:marRight w:val="0"/>
      <w:marTop w:val="0"/>
      <w:marBottom w:val="0"/>
      <w:divBdr>
        <w:top w:val="none" w:sz="0" w:space="0" w:color="auto"/>
        <w:left w:val="none" w:sz="0" w:space="0" w:color="auto"/>
        <w:bottom w:val="none" w:sz="0" w:space="0" w:color="auto"/>
        <w:right w:val="none" w:sz="0" w:space="0" w:color="auto"/>
      </w:divBdr>
    </w:div>
    <w:div w:id="1542211120">
      <w:bodyDiv w:val="1"/>
      <w:marLeft w:val="0"/>
      <w:marRight w:val="0"/>
      <w:marTop w:val="0"/>
      <w:marBottom w:val="0"/>
      <w:divBdr>
        <w:top w:val="none" w:sz="0" w:space="0" w:color="auto"/>
        <w:left w:val="none" w:sz="0" w:space="0" w:color="auto"/>
        <w:bottom w:val="none" w:sz="0" w:space="0" w:color="auto"/>
        <w:right w:val="none" w:sz="0" w:space="0" w:color="auto"/>
      </w:divBdr>
    </w:div>
    <w:div w:id="1847668357">
      <w:bodyDiv w:val="1"/>
      <w:marLeft w:val="0"/>
      <w:marRight w:val="0"/>
      <w:marTop w:val="0"/>
      <w:marBottom w:val="0"/>
      <w:divBdr>
        <w:top w:val="none" w:sz="0" w:space="0" w:color="auto"/>
        <w:left w:val="none" w:sz="0" w:space="0" w:color="auto"/>
        <w:bottom w:val="none" w:sz="0" w:space="0" w:color="auto"/>
        <w:right w:val="none" w:sz="0" w:space="0" w:color="auto"/>
      </w:divBdr>
      <w:divsChild>
        <w:div w:id="842596907">
          <w:marLeft w:val="360"/>
          <w:marRight w:val="0"/>
          <w:marTop w:val="0"/>
          <w:marBottom w:val="0"/>
          <w:divBdr>
            <w:top w:val="none" w:sz="0" w:space="0" w:color="auto"/>
            <w:left w:val="none" w:sz="0" w:space="0" w:color="auto"/>
            <w:bottom w:val="none" w:sz="0" w:space="0" w:color="auto"/>
            <w:right w:val="none" w:sz="0" w:space="0" w:color="auto"/>
          </w:divBdr>
          <w:divsChild>
            <w:div w:id="1998265494">
              <w:marLeft w:val="0"/>
              <w:marRight w:val="0"/>
              <w:marTop w:val="0"/>
              <w:marBottom w:val="0"/>
              <w:divBdr>
                <w:top w:val="none" w:sz="0" w:space="0" w:color="auto"/>
                <w:left w:val="none" w:sz="0" w:space="0" w:color="auto"/>
                <w:bottom w:val="none" w:sz="0" w:space="0" w:color="auto"/>
                <w:right w:val="none" w:sz="0" w:space="0" w:color="auto"/>
              </w:divBdr>
            </w:div>
          </w:divsChild>
        </w:div>
        <w:div w:id="1240209611">
          <w:marLeft w:val="360"/>
          <w:marRight w:val="0"/>
          <w:marTop w:val="0"/>
          <w:marBottom w:val="0"/>
          <w:divBdr>
            <w:top w:val="none" w:sz="0" w:space="0" w:color="auto"/>
            <w:left w:val="none" w:sz="0" w:space="0" w:color="auto"/>
            <w:bottom w:val="none" w:sz="0" w:space="0" w:color="auto"/>
            <w:right w:val="none" w:sz="0" w:space="0" w:color="auto"/>
          </w:divBdr>
          <w:divsChild>
            <w:div w:id="669873746">
              <w:marLeft w:val="0"/>
              <w:marRight w:val="0"/>
              <w:marTop w:val="0"/>
              <w:marBottom w:val="0"/>
              <w:divBdr>
                <w:top w:val="none" w:sz="0" w:space="0" w:color="auto"/>
                <w:left w:val="none" w:sz="0" w:space="0" w:color="auto"/>
                <w:bottom w:val="none" w:sz="0" w:space="0" w:color="auto"/>
                <w:right w:val="none" w:sz="0" w:space="0" w:color="auto"/>
              </w:divBdr>
            </w:div>
          </w:divsChild>
        </w:div>
        <w:div w:id="284121776">
          <w:marLeft w:val="360"/>
          <w:marRight w:val="0"/>
          <w:marTop w:val="0"/>
          <w:marBottom w:val="0"/>
          <w:divBdr>
            <w:top w:val="none" w:sz="0" w:space="0" w:color="auto"/>
            <w:left w:val="none" w:sz="0" w:space="0" w:color="auto"/>
            <w:bottom w:val="none" w:sz="0" w:space="0" w:color="auto"/>
            <w:right w:val="none" w:sz="0" w:space="0" w:color="auto"/>
          </w:divBdr>
          <w:divsChild>
            <w:div w:id="920871286">
              <w:marLeft w:val="0"/>
              <w:marRight w:val="0"/>
              <w:marTop w:val="0"/>
              <w:marBottom w:val="0"/>
              <w:divBdr>
                <w:top w:val="none" w:sz="0" w:space="0" w:color="auto"/>
                <w:left w:val="none" w:sz="0" w:space="0" w:color="auto"/>
                <w:bottom w:val="none" w:sz="0" w:space="0" w:color="auto"/>
                <w:right w:val="none" w:sz="0" w:space="0" w:color="auto"/>
              </w:divBdr>
            </w:div>
          </w:divsChild>
        </w:div>
        <w:div w:id="917059717">
          <w:marLeft w:val="360"/>
          <w:marRight w:val="0"/>
          <w:marTop w:val="0"/>
          <w:marBottom w:val="0"/>
          <w:divBdr>
            <w:top w:val="none" w:sz="0" w:space="0" w:color="auto"/>
            <w:left w:val="none" w:sz="0" w:space="0" w:color="auto"/>
            <w:bottom w:val="none" w:sz="0" w:space="0" w:color="auto"/>
            <w:right w:val="none" w:sz="0" w:space="0" w:color="auto"/>
          </w:divBdr>
          <w:divsChild>
            <w:div w:id="11727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35C6F-C2A9-4AB2-AF38-E21CB3A9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14726</Words>
  <Characters>88359</Characters>
  <Application>Microsoft Office Word</Application>
  <DocSecurity>0</DocSecurity>
  <Lines>736</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MSWiA/ZWSIUE</dc:creator>
  <cp:keywords/>
  <dc:description/>
  <cp:lastModifiedBy>Chojnowska Emilia</cp:lastModifiedBy>
  <cp:revision>8</cp:revision>
  <cp:lastPrinted>2021-08-24T10:15:00Z</cp:lastPrinted>
  <dcterms:created xsi:type="dcterms:W3CDTF">2022-01-25T15:39:00Z</dcterms:created>
  <dcterms:modified xsi:type="dcterms:W3CDTF">2022-01-28T10:41:00Z</dcterms:modified>
  <dc:language/>
</cp:coreProperties>
</file>